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1B863">
      <w:pPr>
        <w:pStyle w:val="9"/>
        <w:spacing w:before="0" w:beforeAutospacing="0" w:after="0" w:afterAutospacing="0" w:line="70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丰都县十直镇人民政府(本级)</w:t>
      </w:r>
    </w:p>
    <w:p w14:paraId="4D423066">
      <w:pPr>
        <w:pStyle w:val="9"/>
        <w:spacing w:before="0" w:beforeAutospacing="0" w:after="0" w:afterAutospacing="0" w:line="70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2024年度决算公开说明</w:t>
      </w:r>
    </w:p>
    <w:p w14:paraId="3E81BDB3">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一、单位基本情况</w:t>
      </w:r>
    </w:p>
    <w:p w14:paraId="367A9895">
      <w:pPr>
        <w:snapToGrid w:val="0"/>
        <w:spacing w:line="560" w:lineRule="exact"/>
        <w:ind w:firstLine="640" w:firstLineChars="200"/>
        <w:rPr>
          <w:rFonts w:hint="default" w:ascii="Times New Roman" w:hAnsi="Times New Roman" w:eastAsia="楷体_GB2312"/>
          <w:bCs/>
          <w:sz w:val="32"/>
          <w:szCs w:val="32"/>
        </w:rPr>
      </w:pPr>
      <w:r>
        <w:rPr>
          <w:rFonts w:hint="default" w:ascii="Times New Roman" w:hAnsi="Times New Roman" w:eastAsia="楷体_GB2312"/>
          <w:bCs/>
          <w:sz w:val="32"/>
          <w:szCs w:val="32"/>
        </w:rPr>
        <w:t>（一）基本情况。</w:t>
      </w:r>
    </w:p>
    <w:p w14:paraId="339E9886">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1</w:t>
      </w:r>
      <w:r>
        <w:rPr>
          <w:rFonts w:hint="default" w:ascii="Times New Roman" w:hAnsi="Times New Roman" w:eastAsia="仿宋_GB2312"/>
          <w:sz w:val="32"/>
          <w:szCs w:val="32"/>
        </w:rPr>
        <w:t>．主要职能。执行本级人民代表大会决议以及上级国家行政机关的决定和命令；执行全镇的社会和经济发展计划、预算，管理辖区内的经济、教育、科技、文化、卫生、体育事业、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接待办理人民群众来信来访，真实反映群众的意见和要求，保障地区稳定；承办上级党委、政府交办的其他工作。</w:t>
      </w:r>
    </w:p>
    <w:p w14:paraId="06A08CC7">
      <w:pPr>
        <w:spacing w:line="560" w:lineRule="exact"/>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default" w:ascii="Times New Roman" w:hAnsi="Times New Roman" w:eastAsia="方正仿宋_GBK"/>
          <w:sz w:val="32"/>
          <w:szCs w:val="32"/>
          <w:shd w:val="clear" w:color="auto" w:fill="FFFFFF"/>
        </w:rPr>
        <w:t xml:space="preserve"> 2</w:t>
      </w:r>
      <w:r>
        <w:rPr>
          <w:rFonts w:hint="default" w:ascii="Times New Roman" w:hAnsi="Times New Roman" w:eastAsia="仿宋_GB2312"/>
          <w:sz w:val="32"/>
          <w:szCs w:val="32"/>
        </w:rPr>
        <w:t>．机构情况。本单位设置综合办事机构</w:t>
      </w:r>
      <w:r>
        <w:rPr>
          <w:rFonts w:hint="default" w:ascii="Times New Roman" w:hAnsi="Times New Roman" w:eastAsia="方正仿宋_GBK"/>
          <w:sz w:val="32"/>
          <w:szCs w:val="32"/>
          <w:shd w:val="clear" w:color="auto" w:fill="FFFFFF"/>
        </w:rPr>
        <w:t>5</w:t>
      </w:r>
      <w:r>
        <w:rPr>
          <w:rFonts w:hint="default" w:ascii="Times New Roman" w:hAnsi="Times New Roman" w:eastAsia="仿宋_GB2312"/>
          <w:sz w:val="32"/>
          <w:szCs w:val="32"/>
        </w:rPr>
        <w:t>个：基层治理综合指挥室、党的建设办公室、经济发展办公室、民生服务办公室、平安法治办公室。镇纪委、武装部按照有关规定设置。工会、团委、妇联等群团按章程设置。事业机构</w:t>
      </w:r>
      <w:r>
        <w:rPr>
          <w:rFonts w:hint="default" w:ascii="Times New Roman" w:hAnsi="Times New Roman" w:eastAsia="方正仿宋_GBK"/>
          <w:sz w:val="32"/>
          <w:szCs w:val="32"/>
          <w:shd w:val="clear" w:color="auto" w:fill="FFFFFF"/>
        </w:rPr>
        <w:t>5</w:t>
      </w:r>
      <w:r>
        <w:rPr>
          <w:rFonts w:hint="default" w:ascii="Times New Roman" w:hAnsi="Times New Roman" w:eastAsia="仿宋_GB2312"/>
          <w:sz w:val="32"/>
          <w:szCs w:val="32"/>
        </w:rPr>
        <w:t>个：便民服务中心（退役军人服务站）、综合行政执法大队、新时代文明实践服务中心、产业发展服务中心、村镇建设服务中心。核定我镇机关行政编制</w:t>
      </w:r>
      <w:r>
        <w:rPr>
          <w:rFonts w:hint="default" w:ascii="Times New Roman" w:hAnsi="Times New Roman" w:eastAsia="方正仿宋_GBK"/>
          <w:sz w:val="32"/>
          <w:szCs w:val="32"/>
          <w:shd w:val="clear" w:color="auto" w:fill="FFFFFF"/>
        </w:rPr>
        <w:t>35</w:t>
      </w:r>
      <w:r>
        <w:rPr>
          <w:rFonts w:hint="default" w:ascii="Times New Roman" w:hAnsi="Times New Roman" w:eastAsia="仿宋_GB2312"/>
          <w:sz w:val="32"/>
          <w:szCs w:val="32"/>
        </w:rPr>
        <w:t>名、机关后勤服务人员事业编制</w:t>
      </w:r>
      <w:r>
        <w:rPr>
          <w:rFonts w:hint="default" w:ascii="Times New Roman" w:hAnsi="Times New Roman" w:eastAsia="方正仿宋_GBK"/>
          <w:sz w:val="32"/>
          <w:szCs w:val="32"/>
          <w:shd w:val="clear" w:color="auto" w:fill="FFFFFF"/>
        </w:rPr>
        <w:t>3</w:t>
      </w:r>
      <w:r>
        <w:rPr>
          <w:rFonts w:hint="default" w:ascii="Times New Roman" w:hAnsi="Times New Roman" w:eastAsia="仿宋_GB2312"/>
          <w:sz w:val="32"/>
          <w:szCs w:val="32"/>
        </w:rPr>
        <w:t>名（空一收一）。核定我镇事业编制共</w:t>
      </w:r>
      <w:r>
        <w:rPr>
          <w:rFonts w:hint="default" w:ascii="Times New Roman" w:hAnsi="Times New Roman" w:eastAsia="方正仿宋_GBK"/>
          <w:sz w:val="32"/>
          <w:szCs w:val="32"/>
          <w:shd w:val="clear" w:color="auto" w:fill="FFFFFF"/>
        </w:rPr>
        <w:t>38</w:t>
      </w:r>
      <w:r>
        <w:rPr>
          <w:rFonts w:hint="default" w:ascii="Times New Roman" w:hAnsi="Times New Roman" w:eastAsia="仿宋_GB2312"/>
          <w:sz w:val="32"/>
          <w:szCs w:val="32"/>
        </w:rPr>
        <w:t>名，其中便民服务中心（退役军人服务站）</w:t>
      </w:r>
      <w:r>
        <w:rPr>
          <w:rFonts w:hint="default" w:ascii="Times New Roman" w:hAnsi="Times New Roman" w:eastAsia="方正仿宋_GBK"/>
          <w:sz w:val="32"/>
          <w:szCs w:val="32"/>
          <w:shd w:val="clear" w:color="auto" w:fill="FFFFFF"/>
        </w:rPr>
        <w:t>4</w:t>
      </w:r>
      <w:r>
        <w:rPr>
          <w:rFonts w:hint="default" w:ascii="Times New Roman" w:hAnsi="Times New Roman" w:eastAsia="仿宋_GB2312"/>
          <w:sz w:val="32"/>
          <w:szCs w:val="32"/>
        </w:rPr>
        <w:t>名，综合行政执法大队</w:t>
      </w:r>
      <w:r>
        <w:rPr>
          <w:rFonts w:hint="default" w:ascii="Times New Roman" w:hAnsi="Times New Roman" w:eastAsia="方正仿宋_GBK"/>
          <w:sz w:val="32"/>
          <w:szCs w:val="32"/>
          <w:shd w:val="clear" w:color="auto" w:fill="FFFFFF"/>
        </w:rPr>
        <w:t>4</w:t>
      </w:r>
      <w:r>
        <w:rPr>
          <w:rFonts w:hint="default" w:ascii="Times New Roman" w:hAnsi="Times New Roman" w:eastAsia="仿宋_GB2312"/>
          <w:sz w:val="32"/>
          <w:szCs w:val="32"/>
        </w:rPr>
        <w:t>名，新时代文明实践服务中心</w:t>
      </w:r>
      <w:r>
        <w:rPr>
          <w:rFonts w:hint="default" w:ascii="Times New Roman" w:hAnsi="Times New Roman" w:eastAsia="方正仿宋_GBK"/>
          <w:sz w:val="32"/>
          <w:szCs w:val="32"/>
          <w:shd w:val="clear" w:color="auto" w:fill="FFFFFF"/>
        </w:rPr>
        <w:t>3</w:t>
      </w:r>
      <w:r>
        <w:rPr>
          <w:rFonts w:hint="default" w:ascii="Times New Roman" w:hAnsi="Times New Roman" w:eastAsia="仿宋_GB2312"/>
          <w:sz w:val="32"/>
          <w:szCs w:val="32"/>
        </w:rPr>
        <w:t>名，产业发展服务中心</w:t>
      </w:r>
      <w:r>
        <w:rPr>
          <w:rFonts w:hint="default" w:ascii="Times New Roman" w:hAnsi="Times New Roman" w:eastAsia="方正仿宋_GBK"/>
          <w:sz w:val="32"/>
          <w:szCs w:val="32"/>
          <w:shd w:val="clear" w:color="auto" w:fill="FFFFFF"/>
        </w:rPr>
        <w:t>21</w:t>
      </w:r>
      <w:r>
        <w:rPr>
          <w:rFonts w:hint="default" w:ascii="Times New Roman" w:hAnsi="Times New Roman" w:eastAsia="仿宋_GB2312"/>
          <w:sz w:val="32"/>
          <w:szCs w:val="32"/>
        </w:rPr>
        <w:t>名，村镇建设服务中心</w:t>
      </w:r>
      <w:r>
        <w:rPr>
          <w:rFonts w:hint="default" w:ascii="Times New Roman" w:hAnsi="Times New Roman" w:eastAsia="方正仿宋_GBK"/>
          <w:sz w:val="32"/>
          <w:szCs w:val="32"/>
          <w:shd w:val="clear" w:color="auto" w:fill="FFFFFF"/>
        </w:rPr>
        <w:t>6</w:t>
      </w:r>
      <w:r>
        <w:rPr>
          <w:rFonts w:hint="default" w:ascii="Times New Roman" w:hAnsi="Times New Roman" w:eastAsia="仿宋_GB2312"/>
          <w:sz w:val="32"/>
          <w:szCs w:val="32"/>
        </w:rPr>
        <w:t>名。</w:t>
      </w:r>
    </w:p>
    <w:p w14:paraId="35580208">
      <w:pPr>
        <w:snapToGrid w:val="0"/>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3</w:t>
      </w:r>
      <w:r>
        <w:rPr>
          <w:rFonts w:hint="default" w:ascii="Times New Roman" w:hAnsi="Times New Roman" w:eastAsia="仿宋_GB2312"/>
          <w:sz w:val="32"/>
          <w:szCs w:val="32"/>
        </w:rPr>
        <w:t>．人员情况。单位人员编制总人数（行政编制</w:t>
      </w:r>
      <w:r>
        <w:rPr>
          <w:rFonts w:hint="default" w:ascii="Times New Roman" w:hAnsi="Times New Roman" w:eastAsia="方正仿宋_GBK"/>
          <w:sz w:val="32"/>
          <w:szCs w:val="32"/>
          <w:shd w:val="clear" w:color="auto" w:fill="FFFFFF"/>
        </w:rPr>
        <w:t>35</w:t>
      </w:r>
      <w:r>
        <w:rPr>
          <w:rFonts w:hint="default" w:ascii="Times New Roman" w:hAnsi="Times New Roman" w:eastAsia="仿宋_GB2312"/>
          <w:sz w:val="32"/>
          <w:szCs w:val="32"/>
        </w:rPr>
        <w:t>人，含机关后勤事业</w:t>
      </w:r>
      <w:r>
        <w:rPr>
          <w:rFonts w:hint="default" w:ascii="Times New Roman" w:hAnsi="Times New Roman" w:eastAsia="方正仿宋_GBK"/>
          <w:sz w:val="32"/>
          <w:szCs w:val="32"/>
          <w:shd w:val="clear" w:color="auto" w:fill="FFFFFF"/>
        </w:rPr>
        <w:t>3</w:t>
      </w:r>
      <w:r>
        <w:rPr>
          <w:rFonts w:hint="default" w:ascii="Times New Roman" w:hAnsi="Times New Roman" w:eastAsia="仿宋_GB2312"/>
          <w:sz w:val="32"/>
          <w:szCs w:val="32"/>
        </w:rPr>
        <w:t>人；全额拨款事业编制</w:t>
      </w:r>
      <w:r>
        <w:rPr>
          <w:rFonts w:hint="default" w:ascii="Times New Roman" w:hAnsi="Times New Roman" w:eastAsia="方正仿宋_GBK"/>
          <w:sz w:val="32"/>
          <w:szCs w:val="32"/>
          <w:shd w:val="clear" w:color="auto" w:fill="FFFFFF"/>
        </w:rPr>
        <w:t>38</w:t>
      </w:r>
      <w:r>
        <w:rPr>
          <w:rFonts w:hint="default" w:ascii="Times New Roman" w:hAnsi="Times New Roman" w:eastAsia="仿宋_GB2312"/>
          <w:sz w:val="32"/>
          <w:szCs w:val="32"/>
        </w:rPr>
        <w:t>人）。实有在职在编人员</w:t>
      </w:r>
      <w:r>
        <w:rPr>
          <w:rFonts w:hint="default" w:ascii="Times New Roman" w:hAnsi="Times New Roman" w:eastAsia="方正仿宋_GBK"/>
          <w:sz w:val="32"/>
          <w:szCs w:val="32"/>
          <w:shd w:val="clear" w:color="auto" w:fill="FFFFFF"/>
        </w:rPr>
        <w:t>67</w:t>
      </w:r>
      <w:r>
        <w:rPr>
          <w:rFonts w:hint="default" w:ascii="Times New Roman" w:hAnsi="Times New Roman" w:eastAsia="仿宋_GB2312"/>
          <w:sz w:val="32"/>
          <w:szCs w:val="32"/>
        </w:rPr>
        <w:t>人（行政人员</w:t>
      </w:r>
      <w:r>
        <w:rPr>
          <w:rFonts w:hint="default" w:ascii="Times New Roman" w:hAnsi="Times New Roman" w:eastAsia="方正仿宋_GBK"/>
          <w:sz w:val="32"/>
          <w:szCs w:val="32"/>
          <w:shd w:val="clear" w:color="auto" w:fill="FFFFFF"/>
        </w:rPr>
        <w:t>32</w:t>
      </w:r>
      <w:r>
        <w:rPr>
          <w:rFonts w:hint="default" w:ascii="Times New Roman" w:hAnsi="Times New Roman" w:eastAsia="仿宋_GB2312"/>
          <w:sz w:val="32"/>
          <w:szCs w:val="32"/>
        </w:rPr>
        <w:t>名、机关工勤</w:t>
      </w:r>
      <w:r>
        <w:rPr>
          <w:rFonts w:hint="default" w:ascii="Times New Roman" w:hAnsi="Times New Roman" w:eastAsia="方正仿宋_GBK"/>
          <w:sz w:val="32"/>
          <w:szCs w:val="32"/>
          <w:shd w:val="clear" w:color="auto" w:fill="FFFFFF"/>
        </w:rPr>
        <w:t>3</w:t>
      </w:r>
      <w:r>
        <w:rPr>
          <w:rFonts w:hint="default" w:ascii="Times New Roman" w:hAnsi="Times New Roman" w:eastAsia="仿宋_GB2312"/>
          <w:sz w:val="32"/>
          <w:szCs w:val="32"/>
        </w:rPr>
        <w:t>名、事业人员</w:t>
      </w:r>
      <w:r>
        <w:rPr>
          <w:rFonts w:hint="default" w:ascii="Times New Roman" w:hAnsi="Times New Roman" w:eastAsia="方正仿宋_GBK"/>
          <w:sz w:val="32"/>
          <w:szCs w:val="32"/>
          <w:shd w:val="clear" w:color="auto" w:fill="FFFFFF"/>
        </w:rPr>
        <w:t>32</w:t>
      </w:r>
      <w:r>
        <w:rPr>
          <w:rFonts w:hint="default" w:ascii="Times New Roman" w:hAnsi="Times New Roman" w:eastAsia="仿宋_GB2312"/>
          <w:sz w:val="32"/>
          <w:szCs w:val="32"/>
        </w:rPr>
        <w:t>名）。</w:t>
      </w:r>
    </w:p>
    <w:p w14:paraId="3A9A69EE">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二、单位决算收支情况说明</w:t>
      </w:r>
    </w:p>
    <w:p w14:paraId="66EA5977">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（一）收入支出决算总体情况说明</w:t>
      </w:r>
    </w:p>
    <w:p w14:paraId="6F5F09E4">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仿宋"/>
          <w:sz w:val="32"/>
          <w:szCs w:val="32"/>
        </w:rPr>
      </w:pPr>
      <w:r>
        <w:rPr>
          <w:rFonts w:hint="default" w:ascii="Times New Roman" w:hAnsi="Times New Roman" w:eastAsia="方正仿宋_GBK"/>
          <w:sz w:val="32"/>
          <w:szCs w:val="32"/>
          <w:shd w:val="clear" w:color="auto" w:fill="FFFFFF"/>
        </w:rPr>
        <w:t>1.总体情况。2024年度收入总计4111.50万元，支出总计4111.50万元。支出较上年决算数增加50.62万元，增加1.25%，</w:t>
      </w:r>
      <w:r>
        <w:rPr>
          <w:rFonts w:hint="default" w:ascii="Times New Roman" w:hAnsi="Times New Roman" w:eastAsia="仿宋"/>
          <w:sz w:val="32"/>
          <w:szCs w:val="32"/>
        </w:rPr>
        <w:t>主要原因为年初预算人员增加，以及增加了交通运输、灾害防治、应急管理等专项工作经费预算。</w:t>
      </w:r>
    </w:p>
    <w:p w14:paraId="1B55BBCD">
      <w:pPr>
        <w:pStyle w:val="9"/>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收入情况。2024年度收入合计4054.89万元，与2023年度相比，增加106.86万元，增长2.7%，主要原因是本年新招录人员3名，事业单位3名，人员经费增长；以及本年新增新农人培育提升工程项目、撂荒耕地核查和盘和利用项目等专项资金。其中：财政拨款收入4054.89万元，占100.0%；事业收入0.00万元，占0.0%；经营收入0.00万元，占0.0%；其他收入0.00万元，占0.0%。此外，使用非财政拨款结余（含专用结余）0.00万元，年初结转和结余56.61万元。</w:t>
      </w:r>
    </w:p>
    <w:p w14:paraId="41BCA260">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3.支出情况。2024年度支出合计4054.64万元，与2023年度相比，增加50.37万元，增长1.3%，主要原因是</w:t>
      </w:r>
      <w:r>
        <w:rPr>
          <w:rFonts w:hint="default" w:ascii="Times New Roman" w:hAnsi="Times New Roman" w:eastAsia="仿宋"/>
          <w:sz w:val="32"/>
          <w:szCs w:val="32"/>
        </w:rPr>
        <w:t>我镇增加了交通运输、灾害防治、应急管理等专项工作经费支出。</w:t>
      </w:r>
      <w:r>
        <w:rPr>
          <w:rFonts w:hint="default" w:ascii="Times New Roman" w:hAnsi="Times New Roman" w:eastAsia="方正仿宋_GBK"/>
          <w:sz w:val="32"/>
          <w:szCs w:val="32"/>
          <w:shd w:val="clear" w:color="auto" w:fill="FFFFFF"/>
        </w:rPr>
        <w:t>其中：基本支出1961.47万元，占48.4%；项目支出2093.17万元，占51.6%；经营支出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14:paraId="484CCB64">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4.结转结余情况。2024年度年末结转和结余56.86万元，与2023年度相比，增加0.25万元，增长0.4%，主要原因是2024年补缴往年社保，职工个人部分退回往来账户，从而形成0.25万元结转和结余。</w:t>
      </w:r>
    </w:p>
    <w:p w14:paraId="3F4B1D90">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（二）财政拨款收入支出决算总体情况说明</w:t>
      </w:r>
    </w:p>
    <w:p w14:paraId="3676E0B7">
      <w:pPr>
        <w:snapToGrid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2024年度财政拨款收、支总计均为4058.52万元。与2023年度相比，财政拨款收、支总计各增加50.63万元，增长1.3%。</w:t>
      </w:r>
      <w:r>
        <w:rPr>
          <w:rFonts w:hint="default" w:ascii="Times New Roman" w:hAnsi="Times New Roman" w:eastAsia="仿宋"/>
          <w:sz w:val="32"/>
          <w:szCs w:val="32"/>
        </w:rPr>
        <w:t>主要原因是我镇</w:t>
      </w:r>
      <w:r>
        <w:rPr>
          <w:rFonts w:hint="default" w:ascii="Times New Roman" w:hAnsi="Times New Roman" w:eastAsia="方正仿宋_GBK"/>
          <w:sz w:val="32"/>
          <w:szCs w:val="32"/>
          <w:shd w:val="clear" w:color="auto" w:fill="FFFFFF"/>
        </w:rPr>
        <w:t>2024</w:t>
      </w:r>
      <w:r>
        <w:rPr>
          <w:rFonts w:hint="default" w:ascii="Times New Roman" w:hAnsi="Times New Roman" w:eastAsia="仿宋"/>
          <w:sz w:val="32"/>
          <w:szCs w:val="32"/>
        </w:rPr>
        <w:t>年</w:t>
      </w:r>
      <w:r>
        <w:rPr>
          <w:rFonts w:hint="default" w:ascii="Times New Roman" w:hAnsi="Times New Roman" w:eastAsia="方正仿宋_GBK"/>
          <w:sz w:val="32"/>
          <w:szCs w:val="32"/>
          <w:shd w:val="clear" w:color="auto" w:fill="FFFFFF"/>
        </w:rPr>
        <w:t>人居环境整治提升综合设施项目、新农人培育提升工程项目、信访应急等</w:t>
      </w:r>
      <w:r>
        <w:rPr>
          <w:rFonts w:hint="default" w:ascii="Times New Roman" w:hAnsi="Times New Roman" w:eastAsia="仿宋"/>
          <w:sz w:val="32"/>
          <w:szCs w:val="32"/>
        </w:rPr>
        <w:t>专项经费增加。</w:t>
      </w:r>
    </w:p>
    <w:p w14:paraId="16C08246">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（三）一般公共预算财政拨款收入支出决算情况说明</w:t>
      </w:r>
    </w:p>
    <w:p w14:paraId="0E40F4D1">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1.收入情况</w:t>
      </w:r>
      <w:r>
        <w:rPr>
          <w:rStyle w:val="13"/>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2024年度一般公共预算财政拨款收入4006.04万元，与2023年度相比，增加280.07万元，增长7.5%。主要原因是本年新招录人员3名，事业单位3名，人员经费增长；以及本年新增新农人培育提升工程项目、撂荒耕地核查和盘和利用项目等专项资金。较年初预算数增加1459.21万元，增长57.3%。主要原因是</w:t>
      </w:r>
      <w:r>
        <w:rPr>
          <w:rFonts w:hint="default" w:ascii="Times New Roman" w:hAnsi="Times New Roman" w:eastAsia="仿宋"/>
          <w:sz w:val="32"/>
          <w:szCs w:val="32"/>
        </w:rPr>
        <w:t>我镇</w:t>
      </w:r>
      <w:r>
        <w:rPr>
          <w:rFonts w:hint="default" w:ascii="Times New Roman" w:hAnsi="Times New Roman" w:eastAsia="方正仿宋_GBK"/>
          <w:sz w:val="32"/>
          <w:szCs w:val="32"/>
          <w:shd w:val="clear" w:color="auto" w:fill="FFFFFF"/>
        </w:rPr>
        <w:t>2024</w:t>
      </w:r>
      <w:r>
        <w:rPr>
          <w:rFonts w:hint="default" w:ascii="Times New Roman" w:hAnsi="Times New Roman" w:eastAsia="仿宋"/>
          <w:sz w:val="32"/>
          <w:szCs w:val="32"/>
        </w:rPr>
        <w:t>年</w:t>
      </w:r>
      <w:r>
        <w:rPr>
          <w:rFonts w:hint="default" w:ascii="Times New Roman" w:hAnsi="Times New Roman" w:eastAsia="方正仿宋_GBK"/>
          <w:sz w:val="32"/>
          <w:szCs w:val="32"/>
          <w:shd w:val="clear" w:color="auto" w:fill="FFFFFF"/>
        </w:rPr>
        <w:t>人居环境整治提升综合设施项目、新农人培育提升工程项目、信访应急等</w:t>
      </w:r>
      <w:r>
        <w:rPr>
          <w:rFonts w:hint="default" w:ascii="Times New Roman" w:hAnsi="Times New Roman" w:eastAsia="仿宋"/>
          <w:sz w:val="32"/>
          <w:szCs w:val="32"/>
        </w:rPr>
        <w:t>专项经费增加。</w:t>
      </w:r>
      <w:r>
        <w:rPr>
          <w:rFonts w:hint="default" w:ascii="Times New Roman" w:hAnsi="Times New Roman" w:eastAsia="方正仿宋_GBK"/>
          <w:sz w:val="32"/>
          <w:szCs w:val="32"/>
          <w:shd w:val="clear" w:color="auto" w:fill="FFFFFF"/>
        </w:rPr>
        <w:t>此外，年初财政拨款结转和结余3.63万元。</w:t>
      </w:r>
    </w:p>
    <w:p w14:paraId="2A865D5B">
      <w:pPr>
        <w:pStyle w:val="9"/>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2.支出情况</w:t>
      </w:r>
      <w:r>
        <w:rPr>
          <w:rStyle w:val="13"/>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2024年度一般公共预算财政拨款支出4005.79万元，与2023年度相比，增加242.99万元，增长6.5%。主要原因是本年新招录人员3名，事业单位3名，人员经费增长；以及本年新增新农人培育提升工程项目、撂荒耕地核查和盘和利用项目等专项资金。较年初预算数增加1458.96万元，增长57.3%。主要原因是</w:t>
      </w:r>
      <w:r>
        <w:rPr>
          <w:rFonts w:hint="default" w:ascii="Times New Roman" w:hAnsi="Times New Roman" w:eastAsia="仿宋"/>
          <w:sz w:val="32"/>
          <w:szCs w:val="32"/>
        </w:rPr>
        <w:t>我镇</w:t>
      </w:r>
      <w:r>
        <w:rPr>
          <w:rFonts w:hint="default" w:ascii="Times New Roman" w:hAnsi="Times New Roman" w:eastAsia="方正仿宋_GBK"/>
          <w:sz w:val="32"/>
          <w:szCs w:val="32"/>
          <w:shd w:val="clear" w:color="auto" w:fill="FFFFFF"/>
        </w:rPr>
        <w:t>2024</w:t>
      </w:r>
      <w:r>
        <w:rPr>
          <w:rFonts w:hint="default" w:ascii="Times New Roman" w:hAnsi="Times New Roman" w:eastAsia="仿宋"/>
          <w:sz w:val="32"/>
          <w:szCs w:val="32"/>
        </w:rPr>
        <w:t>年</w:t>
      </w:r>
      <w:r>
        <w:rPr>
          <w:rFonts w:hint="default" w:ascii="Times New Roman" w:hAnsi="Times New Roman" w:eastAsia="方正仿宋_GBK"/>
          <w:sz w:val="32"/>
          <w:szCs w:val="32"/>
          <w:shd w:val="clear" w:color="auto" w:fill="FFFFFF"/>
        </w:rPr>
        <w:t>人居环境整治提升综合设施项目、新农人培育提升工程项目、信访应急等</w:t>
      </w:r>
      <w:r>
        <w:rPr>
          <w:rFonts w:hint="default" w:ascii="Times New Roman" w:hAnsi="Times New Roman" w:eastAsia="仿宋"/>
          <w:sz w:val="32"/>
          <w:szCs w:val="32"/>
        </w:rPr>
        <w:t>专项经费增加。</w:t>
      </w:r>
    </w:p>
    <w:p w14:paraId="79D3A1EF">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14:paraId="4FC3B035">
      <w:pPr>
        <w:pStyle w:val="9"/>
        <w:numPr>
          <w:ilvl w:val="0"/>
          <w:numId w:val="1"/>
        </w:numPr>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一般公共服务支出928.11万元，占23.2%，较年初预算数增加110.89万元，增长13.6%，主要原因是新增信访维稳工作支出、选调生到村任职补助等专项资金。</w:t>
      </w:r>
    </w:p>
    <w:p w14:paraId="0BDE277A">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文化旅游体育与传媒支出46.79万元，占1.2%，较年初预算数增加13.90万元，增长42.3%，主要原因是新增文化服务中心免费开放项目、十直镇文化服务中心免费开放绩效资金支出、2022年“三馆一中心”免费开放绩效评价奖励支出等。</w:t>
      </w:r>
    </w:p>
    <w:p w14:paraId="4FDF0153">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（3）社会保障和就业支出662.01万元，占16.5%，较年初预算数增加201.18万元，增长43.7%，主要原因是新增十直镇社区养老服务中心补助资金支出、2024年涉农公益性岗位资金支出等。</w:t>
      </w:r>
    </w:p>
    <w:p w14:paraId="6AB25A39">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（4）卫生健康支出87.86万元，占2.2%，较年初预算数减少1.47万元，下降1.7%，主要原因是今年医疗服务与保障能力提升补助资金支出减少。</w:t>
      </w:r>
    </w:p>
    <w:p w14:paraId="0FE3DFB4">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（5）节能环保支出8.16万元，占0.2%，较年初预算数无增减。</w:t>
      </w:r>
    </w:p>
    <w:p w14:paraId="08B72536">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（6）城乡社区支出178.52万元，占4.5%，较年初预算数增加7.69万元，增长4.5%，主要原因是新增村级支出调整预算等。</w:t>
      </w:r>
    </w:p>
    <w:p w14:paraId="78D0B42E">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农林水支出1632.75万元，占40.8%，较年初预算数增加791.39万元，增长94.1%，主要原因是新增丰都县十直镇2024年市级农业救灾资金项目、丰都县十直镇新农人培育提升工程项目、林业有害生物防治项目、两岸青山千里林带建设补助资金、移民村村委活动室改造项目、旧房整治提升、丰都县十直镇2024年新农人培育提升项目等专项资金。</w:t>
      </w:r>
    </w:p>
    <w:p w14:paraId="3C0C2C22">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（8）交通运输支出263.69万元，占6.6%，较年初预算数增加251.49万元，增长2061.4%，主要原因是新增十直镇莲花、新屋等村产业路硬化工程、丰都县十直镇2024年农村公路安保工程、道路养护项目等专项资金。</w:t>
      </w:r>
    </w:p>
    <w:p w14:paraId="1362A1DA">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w:t>
      </w:r>
      <w:r>
        <w:rPr>
          <w:rFonts w:hint="default" w:ascii="Times New Roman" w:hAnsi="Times New Roman" w:eastAsia="方正仿宋_GBK"/>
          <w:sz w:val="32"/>
          <w:szCs w:val="32"/>
        </w:rPr>
        <w:t>自然资源海洋气象等支出</w:t>
      </w:r>
      <w:r>
        <w:rPr>
          <w:rFonts w:hint="default" w:ascii="Times New Roman" w:hAnsi="Times New Roman" w:eastAsia="方正仿宋_GBK"/>
          <w:sz w:val="32"/>
          <w:szCs w:val="32"/>
          <w:shd w:val="clear" w:color="auto" w:fill="FFFFFF"/>
        </w:rPr>
        <w:t>44.14万元，占1.1%，较年初预算数增加44.14万元，增长100.0%，主要原因是新增丰都县仙女湖镇等9个镇街国土绿化项目、2023年林业有害生物防治（第二批）、2024年林业有害生物防治（第三批）等专项资金。</w:t>
      </w:r>
    </w:p>
    <w:p w14:paraId="18FA5689">
      <w:pPr>
        <w:spacing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（10）</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100.29万元，占2.5%，较年初预算数增加12.77万元，增长14.6%，主要原因是增加十直镇2023年旧房整治提升等专项资金。</w:t>
      </w:r>
    </w:p>
    <w:p w14:paraId="231285AC">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（11）</w:t>
      </w:r>
      <w:r>
        <w:rPr>
          <w:rFonts w:hint="default" w:ascii="Times New Roman" w:hAnsi="Times New Roman" w:eastAsia="方正仿宋_GBK"/>
          <w:sz w:val="32"/>
          <w:szCs w:val="32"/>
        </w:rPr>
        <w:t>灾害防治及应急管理支出</w:t>
      </w:r>
      <w:r>
        <w:rPr>
          <w:rFonts w:hint="default" w:ascii="Times New Roman" w:hAnsi="Times New Roman" w:eastAsia="方正仿宋_GBK"/>
          <w:sz w:val="32"/>
          <w:szCs w:val="32"/>
          <w:shd w:val="clear" w:color="auto" w:fill="FFFFFF"/>
        </w:rPr>
        <w:t>53.47万元，占1.3%，较年初预算数增加53.47万元，增长100.0%，主要原因是新增十直镇中央自然灾害救灾补助资金、中央自然灾害救灾资金—地质资金、中央自然灾害救灾资金—洪涝资金等专项资</w:t>
      </w:r>
      <w:r>
        <w:rPr>
          <w:rFonts w:hint="default" w:ascii="Times New Roman" w:hAnsi="Times New Roman" w:eastAsia="方正仿宋_GBK"/>
          <w:sz w:val="32"/>
          <w:szCs w:val="32"/>
        </w:rPr>
        <w:t>金。</w:t>
      </w:r>
    </w:p>
    <w:p w14:paraId="1DF26717">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仿宋"/>
          <w:sz w:val="32"/>
          <w:szCs w:val="32"/>
        </w:rPr>
        <w:t>结转结余情况。</w:t>
      </w:r>
      <w:r>
        <w:rPr>
          <w:rFonts w:hint="default" w:ascii="Times New Roman" w:hAnsi="Times New Roman" w:eastAsia="方正仿宋_GBK"/>
          <w:sz w:val="32"/>
          <w:szCs w:val="32"/>
          <w:shd w:val="clear" w:color="auto" w:fill="FFFFFF"/>
        </w:rPr>
        <w:t>2024年度年末结转和结余56.86万元，与2023年度相比，增加0.25万元，增长0.4%，主要原因是2024年补缴往年社保，职工个人部分退回往来账户，从而形成0.25万元结转和结余。</w:t>
      </w:r>
    </w:p>
    <w:p w14:paraId="0D8E10B6">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（四）一般公共预算财政拨款基本支出决算情况说明</w:t>
      </w:r>
    </w:p>
    <w:p w14:paraId="32C98CBC">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2024年度一般公共财政拨款基本支出1961.47万元。</w:t>
      </w:r>
    </w:p>
    <w:p w14:paraId="71D6C985">
      <w:pPr>
        <w:pStyle w:val="9"/>
        <w:snapToGrid w:val="0"/>
        <w:spacing w:before="0" w:beforeAutospacing="0" w:after="0" w:afterAutospacing="0" w:line="560"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14:paraId="2DD0C959">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1604.67万元，与2023年度相比，增加63.29万元，增长4.1%，主要原因是本年新招录人员3名，事业单位3名。人员经费用途主要包括基本工资、津贴补贴、奖金、社会保障缴费、其他工资福利待遇、对个人和家庭的补助等费用。</w:t>
      </w:r>
    </w:p>
    <w:p w14:paraId="28F63CD9">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356.80万元，与2023年度相比，增加97.95万元，增长37.8%，主要原因是体制内项目经费用于保运转经费。公用经费用途主要包括办公费、邮电费、差旅费、会议费、培训费、公务接待费、公务车辆运行维护费、其他商品和服务支出等</w:t>
      </w:r>
      <w:r>
        <w:rPr>
          <w:rFonts w:hint="default" w:ascii="Times New Roman" w:hAnsi="Times New Roman" w:eastAsia="方正仿宋_GBK"/>
          <w:color w:val="333333"/>
          <w:sz w:val="31"/>
          <w:szCs w:val="31"/>
          <w:shd w:val="clear" w:color="auto" w:fill="FFFFFF"/>
        </w:rPr>
        <w:t>费用。</w:t>
      </w:r>
    </w:p>
    <w:p w14:paraId="4B2204C9">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（五）政府性基金预算收支决算情况说明</w:t>
      </w:r>
    </w:p>
    <w:p w14:paraId="647066E0">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48.85万元，与2023年度相比，减少173.21万元，下降78.0%，主要原因是本年十直镇实施城镇规划建设耕地开垦费（十直福利院）、十直镇上孙家坝和沟坝等34个居民点对外道路工程等政府性基金项目减少。本年支出48.85万元，与2023年度相比，减少192.62万元，下降79.8%，主要原因是本年十直镇实施城镇规划建设耕地开垦费（十直福利院）、十直镇上孙家坝和沟坝等34个居民点对外道路工程等政府性基金项目减少。</w:t>
      </w:r>
    </w:p>
    <w:p w14:paraId="0C5F844A">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（六）国有资本经营预算财政拨款支出决算情况说明</w:t>
      </w:r>
    </w:p>
    <w:p w14:paraId="4BC733B5">
      <w:pPr>
        <w:pStyle w:val="9"/>
        <w:shd w:val="clear" w:color="auto" w:fill="FFFFFF"/>
        <w:snapToGrid w:val="0"/>
        <w:spacing w:before="0" w:beforeAutospacing="0" w:after="0" w:afterAutospacing="0" w:line="560" w:lineRule="exact"/>
        <w:ind w:firstLine="640" w:firstLineChars="200"/>
        <w:rPr>
          <w:rFonts w:hint="default" w:ascii="Times New Roman" w:hAnsi="Times New Roman" w:eastAsia="仿宋"/>
          <w:sz w:val="32"/>
          <w:szCs w:val="32"/>
        </w:rPr>
      </w:pPr>
      <w:r>
        <w:rPr>
          <w:rFonts w:hint="default" w:ascii="Times New Roman" w:hAnsi="Times New Roman" w:eastAsia="方正仿宋_GBK"/>
          <w:sz w:val="32"/>
          <w:szCs w:val="32"/>
          <w:shd w:val="clear" w:color="auto" w:fill="FFFFFF"/>
        </w:rPr>
        <w:t>本单位2024年度无国有资本经营预算财政拨款支出。</w:t>
      </w:r>
    </w:p>
    <w:p w14:paraId="5BD11079">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三、财政拨款“三公”经费情况说明</w:t>
      </w:r>
    </w:p>
    <w:p w14:paraId="25FA2523">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（一）“三公”经费支出总体情况说明</w:t>
      </w:r>
    </w:p>
    <w:p w14:paraId="3AF13C5F">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20.12万元，较年初预算数减少1.88万元，下降8.6%，主要原因是严格按照“党政机关要习惯过紧日子”要求，严格审批“三公”经费。较上年支出数减少2.56万元，下降11.3%，主要原因是严格按照“党政机关要习惯过紧日子”要求，严格审批“三公”经费。</w:t>
      </w:r>
    </w:p>
    <w:p w14:paraId="1F06260E">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（二）“三公”经费分项支出情况</w:t>
      </w:r>
    </w:p>
    <w:p w14:paraId="28576590">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2024年度本单位因公出国（境）0.00万元，本单位未发生因公出国（境）费用,</w:t>
      </w:r>
      <w:bookmarkStart w:id="0" w:name="_Hlk208868537"/>
      <w:r>
        <w:rPr>
          <w:rFonts w:hint="default" w:ascii="Times New Roman" w:hAnsi="Times New Roman" w:eastAsia="方正仿宋_GBK"/>
          <w:sz w:val="32"/>
          <w:szCs w:val="32"/>
          <w:shd w:val="clear" w:color="auto" w:fill="FFFFFF"/>
        </w:rPr>
        <w:t>与上年决算数持平</w:t>
      </w:r>
      <w:bookmarkEnd w:id="0"/>
      <w:r>
        <w:rPr>
          <w:rFonts w:hint="default" w:ascii="Times New Roman" w:hAnsi="Times New Roman" w:eastAsia="方正仿宋_GBK"/>
          <w:sz w:val="32"/>
          <w:szCs w:val="32"/>
          <w:shd w:val="clear" w:color="auto" w:fill="FFFFFF"/>
        </w:rPr>
        <w:t>。</w:t>
      </w:r>
    </w:p>
    <w:p w14:paraId="4FC72D4C">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2024年度本单位公务车购置0.00万元，本单位未发生公务车购置费，与上年决算数持平。</w:t>
      </w:r>
    </w:p>
    <w:p w14:paraId="17A5D39C">
      <w:pPr>
        <w:pStyle w:val="9"/>
        <w:snapToGrid w:val="0"/>
        <w:spacing w:before="0" w:beforeAutospacing="0" w:after="0" w:afterAutospacing="0" w:line="560" w:lineRule="exact"/>
        <w:ind w:firstLine="640" w:firstLineChars="200"/>
        <w:jc w:val="both"/>
        <w:rPr>
          <w:rFonts w:hint="default" w:ascii="Times New Roman" w:hAnsi="Times New Roman" w:eastAsia="方正仿宋_GBK"/>
          <w:color w:val="333333"/>
          <w:sz w:val="31"/>
          <w:szCs w:val="31"/>
          <w:shd w:val="clear" w:color="auto" w:fill="FFFFFF"/>
        </w:rPr>
      </w:pPr>
      <w:r>
        <w:rPr>
          <w:rFonts w:hint="default" w:ascii="Times New Roman" w:hAnsi="Times New Roman" w:eastAsia="方正仿宋_GBK"/>
          <w:sz w:val="32"/>
          <w:szCs w:val="32"/>
          <w:shd w:val="clear" w:color="auto" w:fill="FFFFFF"/>
        </w:rPr>
        <w:t>公务用车运行维护费11.98万元，主要用于因公出行所需的车辆燃料费、维修费、过桥过路费、保险费等。费用支出较年初预算数减少0.02万元，下降0.2%，主要原因是坚持过紧日子思想，从严控制了“三公”经费开</w:t>
      </w:r>
      <w:r>
        <w:rPr>
          <w:rFonts w:hint="default" w:ascii="Times New Roman" w:hAnsi="Times New Roman" w:eastAsia="方正仿宋_GBK"/>
          <w:color w:val="333333"/>
          <w:sz w:val="31"/>
          <w:szCs w:val="31"/>
          <w:shd w:val="clear" w:color="auto" w:fill="FFFFFF"/>
        </w:rPr>
        <w:t>支。</w:t>
      </w:r>
      <w:r>
        <w:rPr>
          <w:rFonts w:hint="default" w:ascii="Times New Roman" w:hAnsi="Times New Roman" w:eastAsia="方正仿宋_GBK"/>
          <w:sz w:val="32"/>
          <w:szCs w:val="32"/>
          <w:shd w:val="clear" w:color="auto" w:fill="FFFFFF"/>
        </w:rPr>
        <w:t>较上年支出数减少2.54万元，下降17.5%，主要原因是坚持过紧日子思想，从严控制了“三公”经费开</w:t>
      </w:r>
      <w:r>
        <w:rPr>
          <w:rFonts w:hint="default" w:ascii="Times New Roman" w:hAnsi="Times New Roman" w:eastAsia="方正仿宋_GBK"/>
          <w:color w:val="333333"/>
          <w:sz w:val="31"/>
          <w:szCs w:val="31"/>
          <w:shd w:val="clear" w:color="auto" w:fill="FFFFFF"/>
        </w:rPr>
        <w:t>支。</w:t>
      </w:r>
    </w:p>
    <w:p w14:paraId="14F4E3AB">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8.14万元，主要用于接待招商引资工作、接受相关部门检查项目指导工作发生的接待支出。费用支出较年初预算数减少1.86万元，下降18.6%，主要原因是坚持勤俭节约,反对铺张浪费,切实采取措施严格控制和压缩“三公”经费支出。较上年支出数减少0.02万元，下降0.3%，主要原因是坚持勤俭节约,反对铺张浪费,切实采取措施严格控制和压缩“三公”经费支出。</w:t>
      </w:r>
    </w:p>
    <w:p w14:paraId="65ABAAD3">
      <w:pPr>
        <w:widowControl w:val="0"/>
        <w:snapToGrid w:val="0"/>
        <w:spacing w:line="56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（三）“三公”经费实物量情况</w:t>
      </w:r>
    </w:p>
    <w:p w14:paraId="0E0F9C82">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2024年度本单位因公出国（境）共计0个团组，0人；公务用车购置0辆，公务车保有量为3辆；国内公务接待270批次1300人，其中：国内外事接待0批次，0人；国（境）外公务接待0批次，0人。</w:t>
      </w:r>
    </w:p>
    <w:p w14:paraId="02D6D398">
      <w:pPr>
        <w:pStyle w:val="9"/>
        <w:shd w:val="clear" w:color="auto" w:fill="FFFFFF"/>
        <w:autoSpaceDE w:val="0"/>
        <w:spacing w:before="0" w:beforeAutospacing="0" w:after="0" w:afterAutospacing="0" w:line="560"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14:paraId="489664E6">
      <w:pPr>
        <w:pStyle w:val="14"/>
        <w:autoSpaceDE w:val="0"/>
        <w:snapToGrid w:val="0"/>
        <w:spacing w:line="560" w:lineRule="exact"/>
        <w:ind w:firstLine="640"/>
        <w:rPr>
          <w:rFonts w:ascii="Times New Roman" w:hAnsi="Times New Roman" w:eastAsia="方正楷体_GBK"/>
          <w:kern w:val="2"/>
          <w:sz w:val="32"/>
          <w:szCs w:val="32"/>
        </w:rPr>
      </w:pPr>
      <w:r>
        <w:rPr>
          <w:rFonts w:ascii="Times New Roman" w:hAnsi="Times New Roman" w:eastAsia="方正楷体_GBK"/>
          <w:kern w:val="2"/>
          <w:sz w:val="32"/>
          <w:szCs w:val="32"/>
        </w:rPr>
        <w:t>（一）财政拨款会议费、培训费和差旅费情况说明</w:t>
      </w:r>
    </w:p>
    <w:p w14:paraId="6830154F">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0.84万元，与2023年度相比，增加0.84万元，增长100.0%，主要原因是本年将人大会议、退休支部会支出纳入会议费。本年度培训费支出4.01万元，与2023年度相比，增加1.91万元，增长91.0%，主要原因是人员增加，培训次数增多，导致培训费增长。本年度差旅费支出35.36</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与2023年度相比，减少32.82万元，下降48.1%，主要原因是坚持勤俭节约,反对铺张浪费,切实采取措施严格控制和压缩差旅费支出。</w:t>
      </w:r>
    </w:p>
    <w:p w14:paraId="4AFD87E7">
      <w:pPr>
        <w:pStyle w:val="14"/>
        <w:autoSpaceDE w:val="0"/>
        <w:spacing w:line="560" w:lineRule="exact"/>
        <w:ind w:firstLine="640"/>
        <w:rPr>
          <w:rFonts w:ascii="Times New Roman" w:hAnsi="Times New Roman" w:eastAsia="方正楷体_GBK"/>
          <w:kern w:val="2"/>
          <w:sz w:val="32"/>
          <w:szCs w:val="32"/>
        </w:rPr>
      </w:pPr>
      <w:r>
        <w:rPr>
          <w:rFonts w:ascii="Times New Roman" w:hAnsi="Times New Roman" w:eastAsia="方正楷体_GBK"/>
          <w:kern w:val="2"/>
          <w:sz w:val="32"/>
          <w:szCs w:val="32"/>
        </w:rPr>
        <w:t>（二）机关运行经费情况说明</w:t>
      </w:r>
    </w:p>
    <w:p w14:paraId="73882EF4">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机关运行经费支出144.06万元，机关运行经费主要用于开支办公费、印刷费、手续费、日常维护费、水电费、物管费、邮电费、差旅费、租赁费、公务用车运行维护等。机关运行经费较上年支出数减少114.79万元，下降44.4%，主要原因是持勤俭节约,反对铺张浪费,切实采取措施严格控制和压缩机关运行经费支出。</w:t>
      </w:r>
    </w:p>
    <w:p w14:paraId="600CA483">
      <w:pPr>
        <w:pStyle w:val="14"/>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3083C38D">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3辆，其中，副部（省）级及以上领导用车0辆、主要负责人用车0辆、机要通信用车0辆、应急保障用车3辆、执法执勤用车0辆，特种专业技术用车0辆，离退休干部用车0辆。单价100万元（含）以上专用设备0台（套）。</w:t>
      </w:r>
    </w:p>
    <w:p w14:paraId="1A2F5797">
      <w:pPr>
        <w:pStyle w:val="14"/>
        <w:autoSpaceDE w:val="0"/>
        <w:snapToGrid w:val="0"/>
        <w:spacing w:line="560" w:lineRule="exact"/>
        <w:ind w:firstLine="640"/>
        <w:rPr>
          <w:rFonts w:ascii="Times New Roman" w:hAnsi="Times New Roman" w:eastAsia="方正楷体_GBK"/>
          <w:kern w:val="2"/>
          <w:sz w:val="32"/>
          <w:szCs w:val="32"/>
        </w:rPr>
      </w:pPr>
      <w:r>
        <w:rPr>
          <w:rFonts w:ascii="Times New Roman" w:hAnsi="Times New Roman" w:eastAsia="方正楷体_GBK"/>
          <w:kern w:val="2"/>
          <w:sz w:val="32"/>
          <w:szCs w:val="32"/>
        </w:rPr>
        <w:t>（四）政府采购支出情况说明</w:t>
      </w:r>
    </w:p>
    <w:p w14:paraId="7A260003">
      <w:pPr>
        <w:pStyle w:val="15"/>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2024年度我单位未发生政府采购事项，无相关经费支出。</w:t>
      </w:r>
    </w:p>
    <w:p w14:paraId="6DD7A3BD">
      <w:pPr>
        <w:pStyle w:val="15"/>
        <w:autoSpaceDE w:val="0"/>
        <w:spacing w:before="0" w:beforeAutospacing="0" w:after="0" w:afterAutospacing="0" w:line="560" w:lineRule="exact"/>
        <w:ind w:firstLine="641" w:firstLineChars="200"/>
        <w:rPr>
          <w:rStyle w:val="13"/>
          <w:rFonts w:ascii="Times New Roman" w:hAnsi="Times New Roman" w:eastAsia="黑体"/>
          <w:sz w:val="32"/>
          <w:szCs w:val="32"/>
          <w:shd w:val="clear" w:color="auto" w:fill="FFFFFF"/>
        </w:rPr>
      </w:pPr>
      <w:r>
        <w:rPr>
          <w:rStyle w:val="13"/>
          <w:rFonts w:ascii="Times New Roman" w:hAnsi="Times New Roman" w:eastAsia="黑体"/>
          <w:sz w:val="32"/>
          <w:szCs w:val="32"/>
          <w:shd w:val="clear" w:color="auto" w:fill="FFFFFF"/>
        </w:rPr>
        <w:t>五、2024年度预算绩效管理情况说明</w:t>
      </w:r>
    </w:p>
    <w:p w14:paraId="4D2DE1E4">
      <w:pPr>
        <w:pStyle w:val="14"/>
        <w:autoSpaceDE w:val="0"/>
        <w:snapToGrid w:val="0"/>
        <w:spacing w:line="560" w:lineRule="exact"/>
        <w:ind w:firstLine="640"/>
        <w:rPr>
          <w:rFonts w:ascii="Times New Roman" w:hAnsi="Times New Roman" w:eastAsia="方正楷体_GBK"/>
          <w:kern w:val="2"/>
          <w:sz w:val="32"/>
          <w:szCs w:val="32"/>
        </w:rPr>
      </w:pPr>
      <w:r>
        <w:rPr>
          <w:rFonts w:ascii="Times New Roman" w:hAnsi="Times New Roman" w:eastAsia="方正楷体_GBK"/>
          <w:kern w:val="2"/>
          <w:sz w:val="32"/>
          <w:szCs w:val="32"/>
        </w:rPr>
        <w:t>（一）单位自评情况</w:t>
      </w:r>
    </w:p>
    <w:p w14:paraId="5E9F1F6C">
      <w:pPr>
        <w:pStyle w:val="15"/>
        <w:autoSpaceDE w:val="0"/>
        <w:snapToGrid w:val="0"/>
        <w:spacing w:before="0" w:beforeAutospacing="0" w:after="0" w:afterAutospacing="0" w:line="560" w:lineRule="exact"/>
        <w:ind w:firstLine="640" w:firstLineChars="20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shd w:val="clear" w:color="auto" w:fill="FFFFFF"/>
        </w:rPr>
        <w:t>根据预算绩效管理要求，我单位对95个项目开展了绩效自评，涉及财政拨款项目支出资金2093.17万元</w:t>
      </w:r>
      <w:r>
        <w:rPr>
          <w:rFonts w:hint="eastAsia" w:ascii="Times New Roman" w:hAnsi="Times New Roman" w:eastAsia="方正仿宋_GBK"/>
          <w:sz w:val="32"/>
          <w:szCs w:val="32"/>
          <w:shd w:val="clear" w:color="auto" w:fill="FFFFFF"/>
          <w:lang w:eastAsia="zh-CN"/>
        </w:rPr>
        <w:t>。</w:t>
      </w:r>
    </w:p>
    <w:p w14:paraId="347BEEA5">
      <w:pPr>
        <w:pStyle w:val="15"/>
        <w:autoSpaceDE w:val="0"/>
        <w:snapToGrid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丰都县十直镇人民政府（本级）2024年度项目支出绩效自评表</w:t>
      </w:r>
      <w:r>
        <w:rPr>
          <w:rFonts w:ascii="Times New Roman" w:hAnsi="Times New Roman" w:eastAsia="方正仿宋_GBK"/>
          <w:sz w:val="32"/>
          <w:szCs w:val="32"/>
          <w:shd w:val="clear" w:color="auto" w:fill="FFFFFF"/>
        </w:rPr>
        <w:t>（见附件）</w:t>
      </w:r>
    </w:p>
    <w:p w14:paraId="0B2EFCFB">
      <w:pPr>
        <w:pStyle w:val="14"/>
        <w:autoSpaceDE w:val="0"/>
        <w:snapToGrid w:val="0"/>
        <w:spacing w:line="560" w:lineRule="exact"/>
        <w:ind w:firstLine="640"/>
        <w:rPr>
          <w:rFonts w:ascii="Times New Roman" w:hAnsi="Times New Roman" w:eastAsia="方正楷体_GBK"/>
          <w:kern w:val="2"/>
          <w:sz w:val="32"/>
          <w:szCs w:val="32"/>
        </w:rPr>
      </w:pPr>
      <w:r>
        <w:rPr>
          <w:rFonts w:ascii="Times New Roman" w:hAnsi="Times New Roman" w:eastAsia="方正楷体_GBK"/>
          <w:kern w:val="2"/>
          <w:sz w:val="32"/>
          <w:szCs w:val="32"/>
        </w:rPr>
        <w:t>（二）单位绩效评价情况</w:t>
      </w:r>
    </w:p>
    <w:p w14:paraId="2C89195E">
      <w:pPr>
        <w:pStyle w:val="14"/>
        <w:autoSpaceDE w:val="0"/>
        <w:snapToGrid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14:paraId="31667966">
      <w:pPr>
        <w:pStyle w:val="14"/>
        <w:autoSpaceDE w:val="0"/>
        <w:snapToGrid w:val="0"/>
        <w:spacing w:line="560" w:lineRule="exact"/>
        <w:ind w:firstLine="640"/>
        <w:rPr>
          <w:rFonts w:ascii="Times New Roman" w:hAnsi="Times New Roman" w:eastAsia="方正楷体_GBK"/>
          <w:kern w:val="2"/>
          <w:sz w:val="32"/>
          <w:szCs w:val="32"/>
        </w:rPr>
      </w:pPr>
      <w:r>
        <w:rPr>
          <w:rFonts w:ascii="Times New Roman" w:hAnsi="Times New Roman" w:eastAsia="方正楷体_GBK"/>
          <w:kern w:val="2"/>
          <w:sz w:val="32"/>
          <w:szCs w:val="32"/>
        </w:rPr>
        <w:t>（三）财政绩效评价情况</w:t>
      </w:r>
    </w:p>
    <w:p w14:paraId="071F3B95">
      <w:pPr>
        <w:pStyle w:val="14"/>
        <w:autoSpaceDE w:val="0"/>
        <w:snapToGrid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14:paraId="6FC3053F">
      <w:pPr>
        <w:pStyle w:val="15"/>
        <w:autoSpaceDE w:val="0"/>
        <w:spacing w:before="0" w:beforeAutospacing="0" w:after="0" w:afterAutospacing="0" w:line="560" w:lineRule="exact"/>
        <w:rPr>
          <w:rFonts w:ascii="Times New Roman" w:hAnsi="Times New Roman" w:eastAsia="方正仿宋_GBK"/>
          <w:sz w:val="32"/>
          <w:szCs w:val="32"/>
        </w:rPr>
      </w:pPr>
      <w:r>
        <w:rPr>
          <w:rStyle w:val="16"/>
          <w:rFonts w:ascii="Times New Roman" w:hAnsi="Times New Roman" w:eastAsia="方正仿宋_GBK" w:cs="Times New Roman"/>
          <w:sz w:val="32"/>
          <w:szCs w:val="32"/>
          <w:shd w:val="clear" w:color="auto" w:fill="FFFFFF"/>
        </w:rPr>
        <w:t xml:space="preserve">   </w:t>
      </w:r>
      <w:r>
        <w:rPr>
          <w:rStyle w:val="13"/>
          <w:rFonts w:ascii="Times New Roman" w:hAnsi="Times New Roman" w:eastAsia="黑体"/>
          <w:sz w:val="32"/>
          <w:szCs w:val="32"/>
          <w:shd w:val="clear" w:color="auto" w:fill="FFFFFF"/>
        </w:rPr>
        <w:t xml:space="preserve"> 六、专业名词解释</w:t>
      </w:r>
    </w:p>
    <w:p w14:paraId="60686757">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1A824FFF">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52737F36">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6010CFBE">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D5A634">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（五）使用非财政拨款结余（含专用结余）：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E32DBB">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63751589">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27C940AA">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0773A63E">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76ABFD">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22642E3B">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14:paraId="4D5261D9">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7E1C461">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52C348">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68FDCB01">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14:paraId="29EFF365">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14:paraId="72C6721D">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楷体_GBK"/>
          <w:kern w:val="2"/>
          <w:sz w:val="32"/>
          <w:szCs w:val="32"/>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EE7D53D">
      <w:pPr>
        <w:pStyle w:val="15"/>
        <w:spacing w:before="0" w:beforeAutospacing="0" w:after="0" w:afterAutospacing="0" w:line="560" w:lineRule="exact"/>
        <w:ind w:firstLine="641" w:firstLineChars="200"/>
        <w:rPr>
          <w:rFonts w:ascii="Times New Roman" w:hAnsi="Times New Roman" w:eastAsia="方正仿宋_GBK"/>
          <w:sz w:val="32"/>
          <w:szCs w:val="32"/>
        </w:rPr>
      </w:pPr>
      <w:r>
        <w:rPr>
          <w:rStyle w:val="13"/>
          <w:rFonts w:ascii="Times New Roman" w:hAnsi="Times New Roman" w:eastAsia="黑体"/>
          <w:sz w:val="32"/>
          <w:szCs w:val="32"/>
          <w:shd w:val="clear" w:color="auto" w:fill="FFFFFF"/>
        </w:rPr>
        <w:t>七、决算公开联系方式及信息反馈渠道</w:t>
      </w:r>
    </w:p>
    <w:p w14:paraId="4E1D4C5E">
      <w:pPr>
        <w:pStyle w:val="15"/>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w:t>
      </w:r>
    </w:p>
    <w:p w14:paraId="51779749">
      <w:pPr>
        <w:pStyle w:val="14"/>
        <w:autoSpaceDE w:val="0"/>
        <w:snapToGrid w:val="0"/>
        <w:spacing w:line="56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傅云念</w:t>
      </w:r>
      <w:r>
        <w:rPr>
          <w:rFonts w:ascii="Times New Roman" w:hAnsi="Times New Roman" w:eastAsia="方正仿宋_GBK"/>
          <w:color w:val="FF0000"/>
          <w:sz w:val="32"/>
          <w:szCs w:val="32"/>
          <w:shd w:val="clear" w:color="auto" w:fill="FFFFFF"/>
        </w:rPr>
        <w:t xml:space="preserve">    </w:t>
      </w:r>
      <w:r>
        <w:rPr>
          <w:rFonts w:ascii="Times New Roman" w:hAnsi="Times New Roman" w:eastAsia="方正仿宋_GBK"/>
          <w:sz w:val="32"/>
          <w:szCs w:val="32"/>
          <w:shd w:val="clear" w:color="auto" w:fill="FFFFFF"/>
        </w:rPr>
        <w:t>023-70656049</w:t>
      </w:r>
    </w:p>
    <w:p w14:paraId="2BCDAB74">
      <w:pPr>
        <w:pStyle w:val="14"/>
        <w:autoSpaceDE w:val="0"/>
        <w:snapToGrid w:val="0"/>
        <w:spacing w:line="560" w:lineRule="exact"/>
        <w:ind w:firstLine="560"/>
        <w:rPr>
          <w:rFonts w:hint="eastAsia" w:ascii="Times New Roman" w:hAnsi="Times New Roman" w:eastAsia="方正楷体_GBK"/>
          <w:kern w:val="2"/>
          <w:sz w:val="28"/>
          <w:szCs w:val="28"/>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楷体_GBK"/>
          <w:kern w:val="2"/>
          <w:sz w:val="28"/>
          <w:szCs w:val="28"/>
        </w:rPr>
        <w:t>附件：</w:t>
      </w:r>
      <w:r>
        <w:rPr>
          <w:rFonts w:hint="eastAsia" w:ascii="Times New Roman" w:hAnsi="Times New Roman" w:eastAsia="方正楷体_GBK"/>
          <w:kern w:val="2"/>
          <w:sz w:val="28"/>
          <w:szCs w:val="28"/>
        </w:rPr>
        <w:t>丰都县十直镇人民政府（本级）2024年度项目支出绩效自评表</w:t>
      </w:r>
      <w:bookmarkStart w:id="1" w:name="_GoBack"/>
      <w:bookmarkEnd w:id="1"/>
    </w:p>
    <w:p w14:paraId="343AA7A5">
      <w:pPr>
        <w:pStyle w:val="15"/>
        <w:spacing w:before="0" w:beforeAutospacing="0" w:after="0" w:afterAutospacing="0" w:line="560" w:lineRule="exact"/>
        <w:ind w:firstLine="641" w:firstLineChars="200"/>
        <w:rPr>
          <w:rStyle w:val="13"/>
          <w:rFonts w:ascii="黑体" w:hAnsi="黑体" w:eastAsia="黑体" w:cs="黑体"/>
          <w:sz w:val="32"/>
          <w:szCs w:val="32"/>
          <w:shd w:val="clear" w:color="auto" w:fill="FFFFFF"/>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8DF12D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CE07DC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27A45A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043807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5ADA37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61766A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597FF2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2CFACE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354A5B0">
            <w:pPr>
              <w:spacing w:line="280" w:lineRule="exact"/>
              <w:rPr>
                <w:rFonts w:hint="default" w:ascii="Arial" w:hAnsi="Arial" w:cs="Arial"/>
                <w:color w:val="000000"/>
                <w:sz w:val="22"/>
                <w:szCs w:val="22"/>
              </w:rPr>
            </w:pPr>
            <w:r>
              <w:rPr>
                <w:rFonts w:cs="宋体"/>
                <w:sz w:val="20"/>
                <w:szCs w:val="20"/>
              </w:rPr>
              <w:t>单位：</w:t>
            </w:r>
            <w:r>
              <w:rPr>
                <w:sz w:val="20"/>
              </w:rPr>
              <w:t>丰都县十直镇人民政府(本级)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93EEEB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30CA5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FC4F9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9FF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CFE39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B1B76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EB5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F182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F7B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1958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C783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895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DA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4,006.04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7FAD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401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928.11</w:t>
            </w:r>
            <w:r>
              <w:rPr>
                <w:rFonts w:ascii="Times New Roman" w:hAnsi="Times New Roman"/>
                <w:color w:val="000000"/>
                <w:sz w:val="20"/>
              </w:rPr>
              <w:t xml:space="preserve"> </w:t>
            </w:r>
          </w:p>
        </w:tc>
      </w:tr>
      <w:tr w14:paraId="7D5C47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7FF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682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71A2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7FE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02E7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481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1B1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47C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1F6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D794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11F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25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0F6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A0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D61D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3B1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47A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42A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2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3BAA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3AF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ABD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B9A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D7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0222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777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06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173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ED5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46.79</w:t>
            </w:r>
            <w:r>
              <w:rPr>
                <w:rFonts w:ascii="Times New Roman" w:hAnsi="Times New Roman"/>
                <w:color w:val="000000"/>
                <w:sz w:val="20"/>
              </w:rPr>
              <w:t xml:space="preserve"> </w:t>
            </w:r>
          </w:p>
        </w:tc>
      </w:tr>
      <w:tr w14:paraId="3FECE0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729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18A3D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A57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62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662.01</w:t>
            </w:r>
            <w:r>
              <w:rPr>
                <w:rFonts w:ascii="Times New Roman" w:hAnsi="Times New Roman"/>
                <w:color w:val="000000"/>
                <w:sz w:val="20"/>
              </w:rPr>
              <w:t xml:space="preserve"> </w:t>
            </w:r>
          </w:p>
        </w:tc>
      </w:tr>
      <w:tr w14:paraId="759B58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2B2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A560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4D7F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05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87.86</w:t>
            </w:r>
            <w:r>
              <w:rPr>
                <w:rFonts w:ascii="Times New Roman" w:hAnsi="Times New Roman"/>
                <w:color w:val="000000"/>
                <w:sz w:val="20"/>
              </w:rPr>
              <w:t xml:space="preserve"> </w:t>
            </w:r>
          </w:p>
        </w:tc>
      </w:tr>
      <w:tr w14:paraId="6984FC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F3F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FFCA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A9D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0E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r>
      <w:tr w14:paraId="1D44B8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C4AC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313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774B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143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178.52</w:t>
            </w:r>
            <w:r>
              <w:rPr>
                <w:rFonts w:ascii="Times New Roman" w:hAnsi="Times New Roman"/>
                <w:color w:val="000000"/>
                <w:sz w:val="20"/>
              </w:rPr>
              <w:t xml:space="preserve"> </w:t>
            </w:r>
          </w:p>
        </w:tc>
      </w:tr>
      <w:tr w14:paraId="2A0D59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A0C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E2EF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B7C56">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2C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1,676.70</w:t>
            </w:r>
            <w:r>
              <w:rPr>
                <w:rFonts w:ascii="Times New Roman" w:hAnsi="Times New Roman"/>
                <w:color w:val="000000"/>
                <w:sz w:val="20"/>
              </w:rPr>
              <w:t xml:space="preserve"> </w:t>
            </w:r>
          </w:p>
        </w:tc>
      </w:tr>
      <w:tr w14:paraId="0361EA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EF2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B3D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D38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9DD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263.69</w:t>
            </w:r>
            <w:r>
              <w:rPr>
                <w:rFonts w:ascii="Times New Roman" w:hAnsi="Times New Roman"/>
                <w:color w:val="000000"/>
                <w:sz w:val="20"/>
              </w:rPr>
              <w:t xml:space="preserve"> </w:t>
            </w:r>
          </w:p>
        </w:tc>
      </w:tr>
      <w:tr w14:paraId="265764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0DF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B423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7928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D14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9767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E9B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007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2F6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4EB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F47B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FAB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E6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FD73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D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68A8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48B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3C0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89E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163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294E64">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B6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25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E65F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DE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r>
      <w:tr w14:paraId="79AE8D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E5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53E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58C4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8FE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100.29</w:t>
            </w:r>
            <w:r>
              <w:rPr>
                <w:rFonts w:ascii="Times New Roman" w:hAnsi="Times New Roman"/>
                <w:color w:val="000000"/>
                <w:sz w:val="20"/>
              </w:rPr>
              <w:t xml:space="preserve"> </w:t>
            </w:r>
          </w:p>
        </w:tc>
      </w:tr>
      <w:tr w14:paraId="616052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2D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6627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0636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7F1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97D4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BA9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020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FAE5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EA2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87CC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E0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49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ABF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C2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53.47</w:t>
            </w:r>
            <w:r>
              <w:rPr>
                <w:rFonts w:ascii="Times New Roman" w:hAnsi="Times New Roman"/>
                <w:color w:val="000000"/>
                <w:sz w:val="20"/>
              </w:rPr>
              <w:t xml:space="preserve"> </w:t>
            </w:r>
          </w:p>
        </w:tc>
      </w:tr>
      <w:tr w14:paraId="7FB623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89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268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6C9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C86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rPr>
              <w:t xml:space="preserve"> </w:t>
            </w:r>
          </w:p>
        </w:tc>
      </w:tr>
      <w:tr w14:paraId="09262D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094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1BF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30A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F86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DDB5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B0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AAFB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A62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2B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06FE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56F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63E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565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895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ECD7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C8C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357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4,054.89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A5A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8CB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4,054.64</w:t>
            </w:r>
            <w:r>
              <w:rPr>
                <w:rFonts w:ascii="Times New Roman" w:hAnsi="Times New Roman"/>
                <w:color w:val="000000"/>
                <w:sz w:val="20"/>
              </w:rPr>
              <w:t xml:space="preserve"> </w:t>
            </w:r>
          </w:p>
        </w:tc>
      </w:tr>
      <w:tr w14:paraId="4D9BAD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4F3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71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782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54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44D55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CB8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9FBC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7BD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25478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56.86</w:t>
            </w:r>
            <w:r>
              <w:rPr>
                <w:rFonts w:ascii="Times New Roman" w:hAnsi="Times New Roman"/>
                <w:color w:val="000000"/>
                <w:sz w:val="20"/>
              </w:rPr>
              <w:t xml:space="preserve"> </w:t>
            </w:r>
          </w:p>
        </w:tc>
      </w:tr>
      <w:tr w14:paraId="4BADCC1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75C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D1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4,111.50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18DB4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B40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4,111.50</w:t>
            </w:r>
            <w:r>
              <w:rPr>
                <w:rFonts w:ascii="Times New Roman" w:hAnsi="Times New Roman"/>
                <w:color w:val="000000"/>
                <w:sz w:val="20"/>
              </w:rPr>
              <w:t xml:space="preserve"> </w:t>
            </w:r>
          </w:p>
        </w:tc>
      </w:tr>
    </w:tbl>
    <w:p w14:paraId="66B482BA">
      <w:pPr>
        <w:rPr>
          <w:rFonts w:hint="default" w:cs="宋体"/>
          <w:sz w:val="21"/>
          <w:szCs w:val="21"/>
        </w:rPr>
      </w:pPr>
    </w:p>
    <w:p w14:paraId="7D4A767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D49B9B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ECBDB89">
            <w:pPr>
              <w:jc w:val="center"/>
              <w:textAlignment w:val="bottom"/>
              <w:rPr>
                <w:rFonts w:hint="default" w:cs="宋体"/>
                <w:b/>
                <w:color w:val="000000"/>
                <w:sz w:val="32"/>
                <w:szCs w:val="32"/>
              </w:rPr>
            </w:pPr>
            <w:r>
              <w:rPr>
                <w:rFonts w:cs="宋体"/>
                <w:b/>
                <w:color w:val="000000"/>
                <w:sz w:val="32"/>
                <w:szCs w:val="32"/>
              </w:rPr>
              <w:t>收入决算表</w:t>
            </w:r>
          </w:p>
        </w:tc>
      </w:tr>
      <w:tr w14:paraId="5AB858B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5BC3CA1">
            <w:pPr>
              <w:spacing w:line="280" w:lineRule="exact"/>
              <w:rPr>
                <w:rFonts w:hint="default" w:cs="宋体"/>
                <w:color w:val="000000"/>
                <w:sz w:val="20"/>
                <w:szCs w:val="20"/>
              </w:rPr>
            </w:pPr>
            <w:r>
              <w:rPr>
                <w:rFonts w:cs="宋体"/>
                <w:sz w:val="20"/>
                <w:szCs w:val="20"/>
              </w:rPr>
              <w:t>单位：</w:t>
            </w:r>
            <w:r>
              <w:rPr>
                <w:sz w:val="20"/>
              </w:rPr>
              <w:t>丰都县十直镇人民政府(本级)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3B31EBA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BB5152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2A3251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C03B66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1EA03B1">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D53DE2E">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02A0BD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B31F3D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085388A">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BEB178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FD9219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DB1C5A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06F383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BD0971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2B2099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2DA6A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721BB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4F4D8C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A4B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25D4">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DA2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EE06E">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243D3">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8EF9">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D0B4">
            <w:pPr>
              <w:jc w:val="center"/>
              <w:textAlignment w:val="center"/>
              <w:rPr>
                <w:rFonts w:hint="default" w:cs="宋体"/>
                <w:b/>
                <w:color w:val="000000"/>
                <w:sz w:val="20"/>
                <w:szCs w:val="20"/>
              </w:rPr>
            </w:pPr>
            <w:r>
              <w:rPr>
                <w:rFonts w:cs="宋体"/>
                <w:b/>
                <w:color w:val="000000"/>
                <w:sz w:val="20"/>
                <w:szCs w:val="20"/>
              </w:rPr>
              <w:t>其他收入</w:t>
            </w:r>
          </w:p>
        </w:tc>
      </w:tr>
      <w:tr w14:paraId="6DA1B93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7CC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3C7FB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AE7C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114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FFDE">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DB4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8E302">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1D3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503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F4F2">
            <w:pPr>
              <w:jc w:val="center"/>
              <w:rPr>
                <w:rFonts w:hint="default" w:cs="宋体"/>
                <w:b/>
                <w:color w:val="000000"/>
                <w:sz w:val="20"/>
                <w:szCs w:val="20"/>
              </w:rPr>
            </w:pPr>
          </w:p>
        </w:tc>
      </w:tr>
      <w:tr w14:paraId="1B4D428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EB0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550A4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FCD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0E8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40B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B6D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94E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193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B83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E3E69">
            <w:pPr>
              <w:jc w:val="center"/>
              <w:rPr>
                <w:rFonts w:hint="default" w:cs="宋体"/>
                <w:b/>
                <w:color w:val="000000"/>
                <w:sz w:val="20"/>
                <w:szCs w:val="20"/>
              </w:rPr>
            </w:pPr>
          </w:p>
        </w:tc>
      </w:tr>
      <w:tr w14:paraId="0BF3057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69F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95EEC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EAA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1B9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5C6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5CF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573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C97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EB2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340F">
            <w:pPr>
              <w:jc w:val="center"/>
              <w:rPr>
                <w:rFonts w:hint="default" w:cs="宋体"/>
                <w:b/>
                <w:color w:val="000000"/>
                <w:sz w:val="20"/>
                <w:szCs w:val="20"/>
              </w:rPr>
            </w:pPr>
          </w:p>
        </w:tc>
      </w:tr>
      <w:tr w14:paraId="6C00467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18D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809D9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050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84F8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3DA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CB3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6EB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B210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665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EE13">
            <w:pPr>
              <w:jc w:val="center"/>
              <w:rPr>
                <w:rFonts w:hint="default" w:cs="宋体"/>
                <w:b/>
                <w:color w:val="000000"/>
                <w:sz w:val="20"/>
                <w:szCs w:val="20"/>
              </w:rPr>
            </w:pPr>
          </w:p>
        </w:tc>
      </w:tr>
      <w:tr w14:paraId="1BE3169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B2BB">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BC9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4,054.89</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646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4,054.89</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8C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A8F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3F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9C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0D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1E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E03A3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67B1">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3CE5">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5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928.12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E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928.12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7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C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9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1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5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1A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F59E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5CD2">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A189">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C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A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B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6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94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6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0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0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42F0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5F19">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E75C">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F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A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78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6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7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A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33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F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A3DD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21415">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90CC">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44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860.59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8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860.59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1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6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E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8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5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A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121F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7609">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EA43">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64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F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B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9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4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A0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1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6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B5BD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E60C">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9DD8">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0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6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0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5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57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4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4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2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1482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3DB8">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3288">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4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5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3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E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9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5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B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E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4C7C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530B">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1B252">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8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F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0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F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9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3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7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E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05A5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AF3C">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CDC3A">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B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5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2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2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3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D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F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8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88CF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BD3F">
            <w:pPr>
              <w:textAlignment w:val="center"/>
              <w:rPr>
                <w:rFonts w:hint="default" w:cs="宋体"/>
                <w:color w:val="000000"/>
                <w:sz w:val="20"/>
                <w:szCs w:val="20"/>
              </w:rPr>
            </w:pPr>
            <w:r>
              <w:rPr>
                <w:rFonts w:cs="宋体"/>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B800">
            <w:pPr>
              <w:textAlignment w:val="center"/>
              <w:rPr>
                <w:rFonts w:hint="default" w:cs="宋体"/>
                <w:color w:val="000000"/>
                <w:sz w:val="20"/>
                <w:szCs w:val="20"/>
              </w:rPr>
            </w:pPr>
            <w:r>
              <w:rPr>
                <w:rFonts w:cs="宋体"/>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B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3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4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5C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7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B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2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3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E9CD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B320">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C54C">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0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C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0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A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9E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8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7B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4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DCAE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B962">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9174">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E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E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0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9B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1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A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D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9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3FE9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BB43">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5F37">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7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2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8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4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D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D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C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EE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0ABF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0159">
            <w:pPr>
              <w:textAlignment w:val="center"/>
              <w:rPr>
                <w:rFonts w:hint="default" w:cs="宋体"/>
                <w:color w:val="000000"/>
                <w:sz w:val="20"/>
                <w:szCs w:val="20"/>
              </w:rPr>
            </w:pPr>
            <w:r>
              <w:rPr>
                <w:rFonts w:cs="宋体"/>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1A7D9">
            <w:pPr>
              <w:textAlignment w:val="center"/>
              <w:rPr>
                <w:rFonts w:hint="default" w:cs="宋体"/>
                <w:color w:val="000000"/>
                <w:sz w:val="20"/>
                <w:szCs w:val="20"/>
              </w:rPr>
            </w:pPr>
            <w:r>
              <w:rPr>
                <w:rFonts w:cs="宋体"/>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A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2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1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4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D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0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B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8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57F8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5953">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41E9">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E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A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A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9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FD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8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0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8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C4EE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B244">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52CA">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C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0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9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6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1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4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3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C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BA87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97E8">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F3B63">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7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9E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8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F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3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B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8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0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5911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77C4">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AD36B">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3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3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E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7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6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1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4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2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3B56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9427">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1551">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1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D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B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B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A5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F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1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D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546C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A856">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A7E84">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1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4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B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A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0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F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9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D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9AF3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9038">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400E5">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4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2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F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C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3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6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6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4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ECF5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16B5">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5D197">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85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4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6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C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0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3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4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9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2784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539D">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A4F1D">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B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5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5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1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2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5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BB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7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66EC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199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024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3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8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A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3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0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5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9A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3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B60E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25EE">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95D9">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7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C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6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2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2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4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FF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1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F43C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315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B0A1">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E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0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9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1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A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3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D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F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B35B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E109">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B99B">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F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F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E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9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2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C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D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3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20CAD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B235">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00E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3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3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D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8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2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A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C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C182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19AC">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26F2">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E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9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3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B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B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7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A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4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4C9B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A931">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3FA4">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B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2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E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5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9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7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E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A59F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F31F">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BEDD6">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D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A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E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9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3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F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8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4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3348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8FCC">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E35B4">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9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2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9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F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4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3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9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9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698D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F165">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3DC2">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F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C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B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D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5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8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8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9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94F0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828F">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D03E3">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2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D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5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7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D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2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D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E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2D5F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FC20">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006C">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A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C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3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1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A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0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F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C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ADA0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4DD4">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0055">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6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8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CD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9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2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7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8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E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260FD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BD6E">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AF68">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7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4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6F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E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E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9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A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4A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EA1F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95B5">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A9A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1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8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B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9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B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E6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4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3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E6CD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A258">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F0BD">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1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9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EB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B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D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1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F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4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FCDA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B17A">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DCACA">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C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1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9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9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4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B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1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C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E2AB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71CE">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56C03">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1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5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9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E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B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E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8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D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0960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5FDE">
            <w:pPr>
              <w:textAlignment w:val="center"/>
              <w:rPr>
                <w:rFonts w:hint="default" w:cs="宋体"/>
                <w:color w:val="000000"/>
                <w:sz w:val="20"/>
                <w:szCs w:val="20"/>
              </w:rPr>
            </w:pPr>
            <w:r>
              <w:rPr>
                <w:rFonts w:cs="宋体"/>
                <w:color w:val="000000"/>
                <w:sz w:val="20"/>
                <w:szCs w:val="20"/>
              </w:rPr>
              <w:t>2110302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4775F">
            <w:pPr>
              <w:textAlignment w:val="center"/>
              <w:rPr>
                <w:rFonts w:hint="default" w:cs="宋体"/>
                <w:color w:val="000000"/>
                <w:sz w:val="20"/>
                <w:szCs w:val="20"/>
              </w:rPr>
            </w:pPr>
            <w:r>
              <w:rPr>
                <w:rFonts w:cs="宋体"/>
                <w:color w:val="000000"/>
                <w:sz w:val="20"/>
                <w:szCs w:val="20"/>
              </w:rPr>
              <w:t>水体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D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6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5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F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8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1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5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7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11C2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53CF">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8AE5">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3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B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F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A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1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6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2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A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DF21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4B69">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9979">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1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D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6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6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D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9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3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C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62DB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2BA6">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E5CD">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B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4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4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F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C9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4C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47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0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3B06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BB81">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24FD">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4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7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59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C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9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E3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F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5E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B98A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7143">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4843C">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4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B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C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8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D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AD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9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5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518C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BE6D">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96946">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7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1,676.94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A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1,676.94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E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3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5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C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F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0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201B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5629">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5355">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9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559.13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A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559.13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8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2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F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1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A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3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D721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ED2B">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8F1A">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6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5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B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4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0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B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A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4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75DC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077D">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BE7B">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4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0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7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9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0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1D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FD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8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B0A8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3851">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080E9">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F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A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DC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E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F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7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0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3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D93C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8FF0">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02C2">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3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6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6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3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0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9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5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3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1639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59BA">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28909">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4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A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C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F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62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0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0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0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40FE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637B">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2482B">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3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7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1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C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C9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1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9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D242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D3C2">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6987B">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B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C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F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8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7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E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8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B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6543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3A13">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64A69">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1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0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2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A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8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8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6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1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D8A0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909A">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83B7">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E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E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B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7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8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0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3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1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F6B8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B1C1">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CA349">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8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3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5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F7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4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6A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4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B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C06E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B772">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2A16E">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B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A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6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2B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7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D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3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1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4267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AE11">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4C4A2">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A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4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9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9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25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C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6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F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7E156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D4A5">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79DF7">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E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F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1F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F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D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AA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F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3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A725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103C">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A139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B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A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3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6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A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75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B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A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5397E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6C2E">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5E018">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86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C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C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F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6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A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6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2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E1DF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3242">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5BD3D">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5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7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9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1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5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9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D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46DA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E75E">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A931">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9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F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0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8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1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5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A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0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0D09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313E">
            <w:pPr>
              <w:textAlignment w:val="center"/>
              <w:rPr>
                <w:rFonts w:hint="default" w:cs="宋体"/>
                <w:color w:val="000000"/>
                <w:sz w:val="20"/>
                <w:szCs w:val="20"/>
              </w:rPr>
            </w:pPr>
            <w:r>
              <w:rPr>
                <w:rFonts w:cs="宋体"/>
                <w:b/>
                <w:color w:val="000000"/>
                <w:sz w:val="20"/>
                <w:szCs w:val="20"/>
              </w:rPr>
              <w:t>21369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D79C">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7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0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5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3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7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C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3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8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E8C5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614E">
            <w:pPr>
              <w:textAlignment w:val="center"/>
              <w:rPr>
                <w:rFonts w:hint="default" w:cs="宋体"/>
                <w:color w:val="000000"/>
                <w:sz w:val="20"/>
                <w:szCs w:val="20"/>
              </w:rPr>
            </w:pPr>
            <w:r>
              <w:rPr>
                <w:rFonts w:cs="宋体"/>
                <w:color w:val="000000"/>
                <w:sz w:val="20"/>
                <w:szCs w:val="20"/>
              </w:rPr>
              <w:t>2136902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9E3C">
            <w:pPr>
              <w:textAlignment w:val="center"/>
              <w:rPr>
                <w:rFonts w:hint="default" w:cs="宋体"/>
                <w:color w:val="000000"/>
                <w:sz w:val="20"/>
                <w:szCs w:val="20"/>
              </w:rPr>
            </w:pPr>
            <w:r>
              <w:rPr>
                <w:rFonts w:cs="宋体"/>
                <w:color w:val="000000"/>
                <w:sz w:val="20"/>
                <w:szCs w:val="20"/>
              </w:rPr>
              <w:t>三峡后续工作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2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F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1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4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8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5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0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1069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8779">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2BF9F">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6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C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0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6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6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A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D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F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9194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3555">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1F8A">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A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C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A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F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9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A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8B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5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E8A2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FE30">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4FCEB">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0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8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5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6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5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C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9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1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8D6A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D1C6">
            <w:pPr>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F30E">
            <w:pPr>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3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0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4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C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E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E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7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3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1B94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71BA">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6505A">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F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E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F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0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2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D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8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F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7B82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0933">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F8EF">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A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7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DA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5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B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C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2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4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FB24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BFD0">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B6DF8">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9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6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E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5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5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4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9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5638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D45F">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3B68">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F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9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A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D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A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6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3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B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665F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913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F23F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F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D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2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0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2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2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87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8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DFC3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FF2A">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73716">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E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A5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1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E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3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7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7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E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7AF8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59D7">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9DD9C">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F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A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B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F4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55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4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6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7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AF20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FBC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6805E">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2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E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A1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3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4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E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8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9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4846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B23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B99D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B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A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4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2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0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37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E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4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9C3D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CCD2">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7D90">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4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8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8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A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12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D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A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0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3216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84AE">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375E">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E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2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E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6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8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78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5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0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006A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2E82">
            <w:pPr>
              <w:textAlignment w:val="center"/>
              <w:rPr>
                <w:rFonts w:hint="default" w:cs="宋体"/>
                <w:color w:val="000000"/>
                <w:sz w:val="20"/>
                <w:szCs w:val="20"/>
              </w:rPr>
            </w:pPr>
            <w:r>
              <w:rPr>
                <w:rFonts w:cs="宋体"/>
                <w:color w:val="000000"/>
                <w:sz w:val="20"/>
                <w:szCs w:val="20"/>
              </w:rPr>
              <w:t>2240109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3061">
            <w:pPr>
              <w:textAlignment w:val="center"/>
              <w:rPr>
                <w:rFonts w:hint="default" w:cs="宋体"/>
                <w:color w:val="000000"/>
                <w:sz w:val="20"/>
                <w:szCs w:val="20"/>
              </w:rPr>
            </w:pPr>
            <w:r>
              <w:rPr>
                <w:rFonts w:cs="宋体"/>
                <w:color w:val="000000"/>
                <w:sz w:val="20"/>
                <w:szCs w:val="20"/>
              </w:rPr>
              <w:t>应急管理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8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D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C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C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E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A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2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3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8CE0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4FE1">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C62F">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1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2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9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1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F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7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F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4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FBA8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1235">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9097">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2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80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9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C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8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2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C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3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250A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A683">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97B41">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A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C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2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0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F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9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D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1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F9D2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5D54">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367B8">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B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F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2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A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1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6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C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3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843A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D17A">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6B1AE">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B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0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8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8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1E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3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8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D2B4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7AC9">
            <w:pPr>
              <w:textAlignment w:val="center"/>
              <w:rPr>
                <w:rFonts w:hint="default" w:cs="宋体"/>
                <w:color w:val="000000"/>
                <w:sz w:val="20"/>
                <w:szCs w:val="20"/>
              </w:rPr>
            </w:pPr>
            <w:r>
              <w:rPr>
                <w:rFonts w:cs="宋体"/>
                <w:color w:val="000000"/>
                <w:sz w:val="20"/>
                <w:szCs w:val="20"/>
              </w:rPr>
              <w:t>2240799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FAF3">
            <w:pPr>
              <w:textAlignment w:val="center"/>
              <w:rPr>
                <w:rFonts w:hint="default" w:cs="宋体"/>
                <w:color w:val="000000"/>
                <w:sz w:val="20"/>
                <w:szCs w:val="20"/>
              </w:rPr>
            </w:pPr>
            <w:r>
              <w:rPr>
                <w:rFonts w:cs="宋体"/>
                <w:color w:val="000000"/>
                <w:sz w:val="20"/>
                <w:szCs w:val="20"/>
              </w:rPr>
              <w:t>其他自然灾害救灾及恢复重建支出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8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1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1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9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8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3D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9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8A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4DE2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4944">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6EA16">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D5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1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6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0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0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2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8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3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AE79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0E55">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043C">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D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5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18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C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B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D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F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5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E8C8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FC74">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DB6B8">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1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8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6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6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6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B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E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1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CCAC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A54E">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C1830">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5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F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7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6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C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2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9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A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9FA9B4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261EA4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6ED8912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5009C6">
            <w:pPr>
              <w:jc w:val="center"/>
              <w:textAlignment w:val="bottom"/>
              <w:rPr>
                <w:rFonts w:hint="default" w:cs="宋体"/>
                <w:b/>
                <w:color w:val="000000"/>
                <w:sz w:val="32"/>
                <w:szCs w:val="32"/>
              </w:rPr>
            </w:pPr>
            <w:r>
              <w:rPr>
                <w:rFonts w:cs="宋体"/>
                <w:b/>
                <w:color w:val="000000"/>
                <w:sz w:val="32"/>
                <w:szCs w:val="32"/>
              </w:rPr>
              <w:t>支出决算表</w:t>
            </w:r>
          </w:p>
        </w:tc>
      </w:tr>
      <w:tr w14:paraId="76936691">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872ABE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丰都县十直镇人民政府(本级)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A97F77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5EC045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8E8F88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E9CEB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DB8BB9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79C928C">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174603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BDEA4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031BAF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234D5D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5F2BD9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EDFF16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AD8D2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24FC6">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A983F">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014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D199">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6009">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DCC5">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A2C9">
            <w:pPr>
              <w:jc w:val="center"/>
              <w:textAlignment w:val="center"/>
              <w:rPr>
                <w:rFonts w:hint="default" w:cs="宋体"/>
                <w:b/>
                <w:color w:val="000000"/>
                <w:sz w:val="20"/>
                <w:szCs w:val="20"/>
              </w:rPr>
            </w:pPr>
            <w:r>
              <w:rPr>
                <w:rFonts w:cs="宋体"/>
                <w:b/>
                <w:color w:val="000000"/>
                <w:sz w:val="20"/>
                <w:szCs w:val="20"/>
              </w:rPr>
              <w:t>对附属单位补助支出</w:t>
            </w:r>
          </w:p>
        </w:tc>
      </w:tr>
      <w:tr w14:paraId="49FDA31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016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0664C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E74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EEC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727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8AFA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831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1DBF">
            <w:pPr>
              <w:jc w:val="center"/>
              <w:rPr>
                <w:rFonts w:hint="default" w:cs="宋体"/>
                <w:b/>
                <w:color w:val="000000"/>
                <w:sz w:val="20"/>
                <w:szCs w:val="20"/>
              </w:rPr>
            </w:pPr>
          </w:p>
        </w:tc>
      </w:tr>
      <w:tr w14:paraId="443F34A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6D3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6730B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AAC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5A9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19B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25E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931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9FD4">
            <w:pPr>
              <w:jc w:val="center"/>
              <w:rPr>
                <w:rFonts w:hint="default" w:cs="宋体"/>
                <w:b/>
                <w:color w:val="000000"/>
                <w:sz w:val="20"/>
                <w:szCs w:val="20"/>
              </w:rPr>
            </w:pPr>
          </w:p>
        </w:tc>
      </w:tr>
      <w:tr w14:paraId="19F82B3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700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2351B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622A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60DB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03E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05B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5AD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1F84">
            <w:pPr>
              <w:jc w:val="center"/>
              <w:rPr>
                <w:rFonts w:hint="default" w:cs="宋体"/>
                <w:b/>
                <w:color w:val="000000"/>
                <w:sz w:val="20"/>
                <w:szCs w:val="20"/>
              </w:rPr>
            </w:pPr>
          </w:p>
        </w:tc>
      </w:tr>
      <w:tr w14:paraId="05889E0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0A9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1A2DD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C44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A0D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BFC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41C6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228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5AC1">
            <w:pPr>
              <w:jc w:val="center"/>
              <w:rPr>
                <w:rFonts w:hint="default" w:cs="宋体"/>
                <w:b/>
                <w:color w:val="000000"/>
                <w:sz w:val="20"/>
                <w:szCs w:val="20"/>
              </w:rPr>
            </w:pPr>
          </w:p>
        </w:tc>
      </w:tr>
      <w:tr w14:paraId="0689B36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BC42">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5BC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4,054.64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C54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1,961.47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50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2,093.17</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8D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9E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D6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9D6F2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04C7">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5734">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D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7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3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F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E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6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7E65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FC9F">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EB98">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3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2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0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D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F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C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6CA5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679D">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1C6D">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2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C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3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C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E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C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F541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5F00">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C7A9">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2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860.58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3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67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4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9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B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24CF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C789">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D90E">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B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B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675.61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1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D8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C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1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1406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0639">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56A27">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E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A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0C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2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B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3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F1E5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B71A">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9494E">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0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7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2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C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9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4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C636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1FAB">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D55BF">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B8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6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4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E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D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E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5486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110B">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B5B3">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1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0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A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7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9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A3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03BF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CF70">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26612">
            <w:pPr>
              <w:textAlignment w:val="center"/>
              <w:rPr>
                <w:rFonts w:hint="default" w:cs="宋体"/>
                <w:color w:val="000000"/>
                <w:sz w:val="20"/>
                <w:szCs w:val="20"/>
              </w:rPr>
            </w:pPr>
            <w:r>
              <w:rPr>
                <w:rFonts w:cs="宋体"/>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9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9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A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F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4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4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114B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9F8F">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CA24A">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5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6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7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9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F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4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3A39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2BB7">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69EF">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1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9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7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D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F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7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E8771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7BF8">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BAD1">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B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C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8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4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D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1053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B33D">
            <w:pPr>
              <w:textAlignment w:val="center"/>
              <w:rPr>
                <w:rFonts w:hint="default" w:cs="宋体"/>
                <w:color w:val="000000"/>
                <w:sz w:val="20"/>
                <w:szCs w:val="20"/>
              </w:rPr>
            </w:pPr>
            <w:r>
              <w:rPr>
                <w:rFonts w:cs="宋体"/>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27A5">
            <w:pPr>
              <w:textAlignment w:val="center"/>
              <w:rPr>
                <w:rFonts w:hint="default" w:cs="宋体"/>
                <w:color w:val="000000"/>
                <w:sz w:val="20"/>
                <w:szCs w:val="20"/>
              </w:rPr>
            </w:pPr>
            <w:r>
              <w:rPr>
                <w:rFonts w:cs="宋体"/>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7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6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3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5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E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6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465C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EB8B">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8AA00">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6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A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0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A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1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8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1E84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6576">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D4EE">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F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F2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EF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2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D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6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9C76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CAB9">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966E">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4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B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5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54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C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5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7357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74CB">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AD618">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6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B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5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6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D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A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5858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A197">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186C">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B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A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428.27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A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6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D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8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A0E8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86FF">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5BE2">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8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1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6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2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19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56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9160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A65C">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0430">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D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A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5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4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2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1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BA95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A068">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B533">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8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3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F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D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4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3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8C0D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FF1A">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D7269">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1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4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3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E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B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0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6254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189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96CD">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A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D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9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8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D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4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D24BF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5F0B">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B996E">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1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B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7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0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3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7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F834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1A32">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6207B">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9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B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130.71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9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F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1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3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8120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0B2E">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05D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7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2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6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7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B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9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C42D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B400">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B69E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4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A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F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0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1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7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89F1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1939">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AA76A">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E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F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A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2B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2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9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AEC9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05F5">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3596C">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B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E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D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6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C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C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EAD9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8A4B">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CAAE">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C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0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5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1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B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E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E5BE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7281">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A484">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4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D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9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4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A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2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A0B1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519F">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330BD">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0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6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0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F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3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8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6C9D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079D">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52B5F">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0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0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7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C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D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1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2E77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86A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9556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1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A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3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0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4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4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B402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764D">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FCC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1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8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D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7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D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5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A3D4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27F8">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3780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F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0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9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B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A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5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11D3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A84A">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C2FF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6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8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1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A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9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B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1911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3CA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E237">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3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5C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F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4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0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8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7E14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CB6D">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46EA">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5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6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1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7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E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6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264C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08E3">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E104">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4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1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A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0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3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2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0E99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5857">
            <w:pPr>
              <w:textAlignment w:val="center"/>
              <w:rPr>
                <w:rFonts w:hint="default" w:cs="宋体"/>
                <w:color w:val="000000"/>
                <w:sz w:val="20"/>
                <w:szCs w:val="20"/>
              </w:rPr>
            </w:pPr>
            <w:r>
              <w:rPr>
                <w:rFonts w:cs="宋体"/>
                <w:color w:val="000000"/>
                <w:sz w:val="20"/>
                <w:szCs w:val="20"/>
              </w:rPr>
              <w:t>2110302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2C87">
            <w:pPr>
              <w:textAlignment w:val="center"/>
              <w:rPr>
                <w:rFonts w:hint="default" w:cs="宋体"/>
                <w:color w:val="000000"/>
                <w:sz w:val="20"/>
                <w:szCs w:val="20"/>
              </w:rPr>
            </w:pPr>
            <w:r>
              <w:rPr>
                <w:rFonts w:cs="宋体"/>
                <w:color w:val="000000"/>
                <w:sz w:val="20"/>
                <w:szCs w:val="20"/>
              </w:rPr>
              <w:t>水体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2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5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5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C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F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2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C42F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FDC5">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44B85">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4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A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C7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A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3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3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B196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69EB">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9439">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E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B2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F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1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1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8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0CA9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2E41">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264A">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D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D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5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7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7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70FB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209B">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E8A11">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C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3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B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E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5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9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970F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A137">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457EC">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2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C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A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03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8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97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41C2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543A">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FEB3">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3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1,676.70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B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404.82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2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1,271.88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5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8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0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17DD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9AC6">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E8DD">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F1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0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362.05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2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C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98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E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4EC1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C9D2">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C0F35">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8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9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A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D1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4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F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899F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85D0">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61074">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9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3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5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3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A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F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CA34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AF51">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0CB1">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A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D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1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A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F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D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58B4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068F">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58F3">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B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B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4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B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E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9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428E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4868">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6981">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9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B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A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B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D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A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7A8D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E2D2">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785A">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0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8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6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2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2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D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5D93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9270">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2BD9">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4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0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A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A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F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1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7333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170F">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4D7F1">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8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5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8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C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9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1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9CD8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E207">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B81F2">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C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B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5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E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6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1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9888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6C2B">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80BA">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5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E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B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C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D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A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234E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1351">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F189">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F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D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5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E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B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E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B945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B480">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90861">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A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E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C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4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7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8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1B09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6C24">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E46A">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4E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9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9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E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9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2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D6F5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EED7">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FCDC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D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E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9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184.91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3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7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8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039E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C769">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BAEC">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2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A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1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543.91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5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5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9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4106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B6CE">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7E46B">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4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7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E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2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0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0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AB33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A734">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72C45">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6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4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6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512.08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E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1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F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2BEC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4969">
            <w:pPr>
              <w:textAlignment w:val="center"/>
              <w:rPr>
                <w:rFonts w:hint="default" w:cs="宋体"/>
                <w:color w:val="000000"/>
                <w:sz w:val="20"/>
                <w:szCs w:val="20"/>
              </w:rPr>
            </w:pPr>
            <w:r>
              <w:rPr>
                <w:rFonts w:cs="宋体"/>
                <w:b/>
                <w:color w:val="000000"/>
                <w:sz w:val="20"/>
                <w:szCs w:val="20"/>
              </w:rPr>
              <w:t>21369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56CA">
            <w:pPr>
              <w:textAlignment w:val="center"/>
              <w:rPr>
                <w:rFonts w:hint="default" w:cs="宋体"/>
                <w:color w:val="000000"/>
                <w:sz w:val="20"/>
                <w:szCs w:val="20"/>
              </w:rPr>
            </w:pPr>
            <w:r>
              <w:rPr>
                <w:rFonts w:cs="宋体"/>
                <w:b/>
                <w:color w:val="000000"/>
                <w:sz w:val="20"/>
                <w:szCs w:val="20"/>
              </w:rPr>
              <w:t>国家重大水利工程建设基金安排的支出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0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C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6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F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8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0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094B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788E">
            <w:pPr>
              <w:textAlignment w:val="center"/>
              <w:rPr>
                <w:rFonts w:hint="default" w:cs="宋体"/>
                <w:color w:val="000000"/>
                <w:sz w:val="20"/>
                <w:szCs w:val="20"/>
              </w:rPr>
            </w:pPr>
            <w:r>
              <w:rPr>
                <w:rFonts w:cs="宋体"/>
                <w:color w:val="000000"/>
                <w:sz w:val="20"/>
                <w:szCs w:val="20"/>
              </w:rPr>
              <w:t>2136902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FB1AD">
            <w:pPr>
              <w:textAlignment w:val="center"/>
              <w:rPr>
                <w:rFonts w:hint="default" w:cs="宋体"/>
                <w:color w:val="000000"/>
                <w:sz w:val="20"/>
                <w:szCs w:val="20"/>
              </w:rPr>
            </w:pPr>
            <w:r>
              <w:rPr>
                <w:rFonts w:cs="宋体"/>
                <w:color w:val="000000"/>
                <w:sz w:val="20"/>
                <w:szCs w:val="20"/>
              </w:rPr>
              <w:t>三峡后续工作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F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2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E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E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3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F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261E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D4B9">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BC85">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F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8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D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3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7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5218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A048">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F367">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1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4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84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8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3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E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C87E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AE99">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6539">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A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5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9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138.08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C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C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6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D988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FFAD">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3670">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5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5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D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7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4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7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3621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3FF7">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EA92">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7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6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4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D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C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0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3C86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9C72">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B17B8">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0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D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E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7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4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A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D87C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72F9">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9242">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A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4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2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C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4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0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E0B9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36AA">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9C78">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F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1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F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E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5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8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EF98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8D9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BC58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8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B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7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2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A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1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9A8A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69D9">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58E73">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2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D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4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9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7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7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A153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E47E">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3985">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A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7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9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D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1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9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AF52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074A">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4291">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C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D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F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4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A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4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4F10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B12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64F66">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1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2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A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3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A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6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373E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6628">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0C15">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D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A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1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2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4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0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28CD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10F0">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2100C">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4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1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3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4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6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6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170A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7435">
            <w:pPr>
              <w:textAlignment w:val="center"/>
              <w:rPr>
                <w:rFonts w:hint="default" w:cs="宋体"/>
                <w:color w:val="000000"/>
                <w:sz w:val="20"/>
                <w:szCs w:val="20"/>
              </w:rPr>
            </w:pPr>
            <w:r>
              <w:rPr>
                <w:rFonts w:cs="宋体"/>
                <w:color w:val="000000"/>
                <w:sz w:val="20"/>
                <w:szCs w:val="20"/>
              </w:rPr>
              <w:t>2240109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5364">
            <w:pPr>
              <w:textAlignment w:val="center"/>
              <w:rPr>
                <w:rFonts w:hint="default" w:cs="宋体"/>
                <w:color w:val="000000"/>
                <w:sz w:val="20"/>
                <w:szCs w:val="20"/>
              </w:rPr>
            </w:pPr>
            <w:r>
              <w:rPr>
                <w:rFonts w:cs="宋体"/>
                <w:color w:val="000000"/>
                <w:sz w:val="20"/>
                <w:szCs w:val="20"/>
              </w:rPr>
              <w:t>应急管理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9B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4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E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0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A6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D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47CD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BF56">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BB6DF">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3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F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A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4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5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1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3BE3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2085">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5D64">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4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B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7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B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C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0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0A35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657A">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2B24">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9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E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7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2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E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D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87AAD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9D7D">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F773">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6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B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67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E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2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6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F352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A247">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2160">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1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3E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C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4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6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BC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C242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02CC">
            <w:pPr>
              <w:textAlignment w:val="center"/>
              <w:rPr>
                <w:rFonts w:hint="default" w:cs="宋体"/>
                <w:color w:val="000000"/>
                <w:sz w:val="20"/>
                <w:szCs w:val="20"/>
              </w:rPr>
            </w:pPr>
            <w:r>
              <w:rPr>
                <w:rFonts w:cs="宋体"/>
                <w:color w:val="000000"/>
                <w:sz w:val="20"/>
                <w:szCs w:val="20"/>
              </w:rPr>
              <w:t>2240799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4320E">
            <w:pPr>
              <w:textAlignment w:val="center"/>
              <w:rPr>
                <w:rFonts w:hint="default" w:cs="宋体"/>
                <w:color w:val="000000"/>
                <w:sz w:val="20"/>
                <w:szCs w:val="20"/>
              </w:rPr>
            </w:pPr>
            <w:r>
              <w:rPr>
                <w:rFonts w:cs="宋体"/>
                <w:color w:val="000000"/>
                <w:sz w:val="20"/>
                <w:szCs w:val="20"/>
              </w:rPr>
              <w:t>其他自然灾害救灾及恢复重建支出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2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7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0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F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8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6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E1E3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5EC8">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46146">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D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9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8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2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D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F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F751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6A28">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DA79">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C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28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B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C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6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9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08BB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8975">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92AB9">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D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1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C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5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4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B4F8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2BAF">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8F520">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3A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5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A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9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4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1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7E7190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2FF6CB">
      <w:pPr>
        <w:rPr>
          <w:rFonts w:hint="default" w:cs="宋体"/>
          <w:sz w:val="21"/>
          <w:szCs w:val="21"/>
        </w:rPr>
      </w:pPr>
      <w:r>
        <w:rPr>
          <w:rFonts w:cs="宋体"/>
          <w:sz w:val="21"/>
          <w:szCs w:val="21"/>
        </w:rPr>
        <w:br w:type="page"/>
      </w:r>
    </w:p>
    <w:p w14:paraId="1CB671ED">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BC6555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5B5B1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3C1DB6F">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7DA424B">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丰都县十直镇人民政府(本级)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E0F05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88EB1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F57A9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C7B0642">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D1B93C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61B3B8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490C8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C9432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D4822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70A132">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DD45D5">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D23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039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364BD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CC3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477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2B18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A9C6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B634A67">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800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D21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95B5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BD9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DEDF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E11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DA76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DA22C26">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D26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93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4,006.04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17C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65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63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7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3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8E09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8BA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1D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A984">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B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2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ED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80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75C8D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F11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AE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4BE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6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C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7A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76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80E256">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6B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18E0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1CB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39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EF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C7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EB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A8B1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DA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C226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C41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A9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F6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7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FF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9A813D">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52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CEDB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CB1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A4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8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C9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7D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5097EC">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41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385A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640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2A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F2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DD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CA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F040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48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70682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7EE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51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A4B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E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5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22FA93">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BA1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400D8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6D2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01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FA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28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C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D9244D">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22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CF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217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24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38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6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2C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33AB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01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0C6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DA9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E1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CD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8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F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AF42DB">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87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A2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8FD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C7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1,676.70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09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1,632.75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70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F0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BD322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F5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CCC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8AC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64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4D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0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76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8A23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CA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1E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27A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25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B6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A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2A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30107D">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34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698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97A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6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3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9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0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B8151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F8C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AAA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0CE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77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92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D8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5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8C46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80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59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892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1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C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1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CB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3F21F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7A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56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B9C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27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E3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2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9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D7A25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AF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5D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927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FB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90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80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87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2AF4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1E2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48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BA8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A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D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B0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5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673F6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11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71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68C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AB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3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5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A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F4D24B">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98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573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9F2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04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4F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F1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A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F779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C7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42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B45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33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9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6E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7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6C02A2">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9B15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A8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01B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1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BB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F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D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CD4789">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09B5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80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07F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0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57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D7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85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7030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98B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00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54C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28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1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8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6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A9984D">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FFD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A4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4,054.89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80D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3D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4,054.64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90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4,005.79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6A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46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C821E9">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DC6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BD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57C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52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56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5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9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3D85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636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75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6533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AA9F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9170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1374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9EE23">
            <w:pPr>
              <w:spacing w:line="200" w:lineRule="exact"/>
              <w:rPr>
                <w:rFonts w:hint="default" w:ascii="Times New Roman" w:hAnsi="Times New Roman"/>
                <w:color w:val="000000"/>
                <w:sz w:val="18"/>
                <w:szCs w:val="18"/>
              </w:rPr>
            </w:pPr>
          </w:p>
        </w:tc>
      </w:tr>
      <w:tr w14:paraId="05AE538E">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158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4E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719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6DD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8FC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621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ADF6">
            <w:pPr>
              <w:spacing w:line="200" w:lineRule="exact"/>
              <w:jc w:val="right"/>
              <w:rPr>
                <w:rFonts w:hint="default" w:ascii="Times New Roman" w:hAnsi="Times New Roman"/>
                <w:color w:val="000000"/>
                <w:sz w:val="18"/>
                <w:szCs w:val="18"/>
              </w:rPr>
            </w:pPr>
          </w:p>
        </w:tc>
      </w:tr>
      <w:tr w14:paraId="1172BE0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6BF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AE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859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34E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F70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976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1D75">
            <w:pPr>
              <w:spacing w:line="200" w:lineRule="exact"/>
              <w:jc w:val="right"/>
              <w:rPr>
                <w:rFonts w:hint="default" w:ascii="Times New Roman" w:hAnsi="Times New Roman"/>
                <w:color w:val="000000"/>
                <w:sz w:val="18"/>
                <w:szCs w:val="18"/>
              </w:rPr>
            </w:pPr>
          </w:p>
        </w:tc>
      </w:tr>
      <w:tr w14:paraId="6BB571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5DD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56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4,058.52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B83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BC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4,058.52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9C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4,009.67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3B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5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17F032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6728825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94978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CA4E7E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0B3135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丰都县十直镇人民政府(本级)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C4A3BC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182453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324C4B2">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B94F87E">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1063CA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10D13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29F8D1">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1009">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7A8805">
            <w:pPr>
              <w:jc w:val="center"/>
              <w:textAlignment w:val="center"/>
              <w:rPr>
                <w:rFonts w:hint="default" w:cs="宋体"/>
                <w:b/>
                <w:color w:val="000000"/>
                <w:sz w:val="20"/>
                <w:szCs w:val="20"/>
              </w:rPr>
            </w:pPr>
            <w:r>
              <w:rPr>
                <w:rFonts w:cs="宋体"/>
                <w:b/>
                <w:color w:val="000000"/>
                <w:sz w:val="20"/>
                <w:szCs w:val="20"/>
              </w:rPr>
              <w:t>本年支出</w:t>
            </w:r>
          </w:p>
        </w:tc>
      </w:tr>
      <w:tr w14:paraId="2A96501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EB6C">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E44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4A22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3FA5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64C3F">
            <w:pPr>
              <w:jc w:val="center"/>
              <w:textAlignment w:val="center"/>
              <w:rPr>
                <w:rFonts w:hint="default" w:cs="宋体"/>
                <w:b/>
                <w:color w:val="000000"/>
                <w:sz w:val="20"/>
                <w:szCs w:val="20"/>
              </w:rPr>
            </w:pPr>
            <w:r>
              <w:rPr>
                <w:rFonts w:cs="宋体"/>
                <w:b/>
                <w:color w:val="000000"/>
                <w:sz w:val="20"/>
                <w:szCs w:val="20"/>
              </w:rPr>
              <w:t>项目支出</w:t>
            </w:r>
          </w:p>
        </w:tc>
      </w:tr>
      <w:tr w14:paraId="6BCA657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F6B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76F4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D17F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D2D5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21D88">
            <w:pPr>
              <w:jc w:val="center"/>
              <w:rPr>
                <w:rFonts w:hint="default" w:cs="宋体"/>
                <w:b/>
                <w:color w:val="000000"/>
                <w:sz w:val="20"/>
                <w:szCs w:val="20"/>
              </w:rPr>
            </w:pPr>
          </w:p>
        </w:tc>
      </w:tr>
      <w:tr w14:paraId="63A1EED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FB90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57C5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DBD1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682B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CA683">
            <w:pPr>
              <w:jc w:val="center"/>
              <w:rPr>
                <w:rFonts w:hint="default" w:cs="宋体"/>
                <w:b/>
                <w:color w:val="000000"/>
                <w:sz w:val="20"/>
                <w:szCs w:val="20"/>
              </w:rPr>
            </w:pPr>
          </w:p>
        </w:tc>
      </w:tr>
      <w:tr w14:paraId="1E50681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FB1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DBC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4,005.79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94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1,961.47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06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2,044.32</w:t>
            </w:r>
            <w:r>
              <w:rPr>
                <w:rFonts w:ascii="Times New Roman" w:hAnsi="Times New Roman"/>
                <w:b/>
                <w:color w:val="000000"/>
                <w:sz w:val="20"/>
              </w:rPr>
              <w:t xml:space="preserve"> </w:t>
            </w:r>
          </w:p>
        </w:tc>
      </w:tr>
      <w:tr w14:paraId="14F143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1710">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CCE22">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8E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928.11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E00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46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120.63</w:t>
            </w:r>
            <w:r>
              <w:rPr>
                <w:rFonts w:ascii="Times New Roman" w:hAnsi="Times New Roman"/>
                <w:b/>
                <w:color w:val="000000"/>
                <w:sz w:val="20"/>
              </w:rPr>
              <w:t xml:space="preserve"> </w:t>
            </w:r>
          </w:p>
        </w:tc>
      </w:tr>
      <w:tr w14:paraId="7C88E1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CD20">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04E9">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7E2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954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F26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r>
      <w:tr w14:paraId="666F68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A5FC">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F3993">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D3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210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9D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r>
      <w:tr w14:paraId="1D90A8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F4A2">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B242">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FAA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F8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54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53.10</w:t>
            </w:r>
            <w:r>
              <w:rPr>
                <w:rFonts w:ascii="Times New Roman" w:hAnsi="Times New Roman"/>
                <w:b/>
                <w:color w:val="000000"/>
                <w:sz w:val="20"/>
              </w:rPr>
              <w:t xml:space="preserve"> </w:t>
            </w:r>
          </w:p>
        </w:tc>
      </w:tr>
      <w:tr w14:paraId="18020F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36CD">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FE9B">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CBD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8C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675.61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F9B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E118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4407">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7972">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08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A5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55B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53.10</w:t>
            </w:r>
            <w:r>
              <w:rPr>
                <w:rFonts w:ascii="Times New Roman" w:hAnsi="Times New Roman"/>
                <w:color w:val="000000"/>
                <w:sz w:val="20"/>
              </w:rPr>
              <w:t xml:space="preserve"> </w:t>
            </w:r>
          </w:p>
        </w:tc>
      </w:tr>
      <w:tr w14:paraId="6C3C21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508E">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D1069">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B06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1E5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58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r>
      <w:tr w14:paraId="578EF0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B173">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AB09">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896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B01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778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r>
      <w:tr w14:paraId="40D2B3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5D51">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089D">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E1E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EA7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3AC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35.04</w:t>
            </w:r>
            <w:r>
              <w:rPr>
                <w:rFonts w:ascii="Times New Roman" w:hAnsi="Times New Roman"/>
                <w:b/>
                <w:color w:val="000000"/>
                <w:sz w:val="20"/>
              </w:rPr>
              <w:t xml:space="preserve"> </w:t>
            </w:r>
          </w:p>
        </w:tc>
      </w:tr>
      <w:tr w14:paraId="094489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6CD3">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0751E">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5B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87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CB7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35.04</w:t>
            </w:r>
            <w:r>
              <w:rPr>
                <w:rFonts w:ascii="Times New Roman" w:hAnsi="Times New Roman"/>
                <w:color w:val="000000"/>
                <w:sz w:val="20"/>
              </w:rPr>
              <w:t xml:space="preserve"> </w:t>
            </w:r>
          </w:p>
        </w:tc>
      </w:tr>
      <w:tr w14:paraId="7A78B2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C57A">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BF415">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6E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35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96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w:t>
            </w:r>
            <w:r>
              <w:rPr>
                <w:rFonts w:ascii="Times New Roman" w:hAnsi="Times New Roman"/>
                <w:b/>
                <w:color w:val="000000"/>
                <w:sz w:val="20"/>
              </w:rPr>
              <w:t xml:space="preserve"> </w:t>
            </w:r>
          </w:p>
        </w:tc>
      </w:tr>
      <w:tr w14:paraId="613F62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1F59">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98D2">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E4B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33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79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rPr>
              <w:t xml:space="preserve"> </w:t>
            </w:r>
          </w:p>
        </w:tc>
      </w:tr>
      <w:tr w14:paraId="539D59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C029">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5300A">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83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23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20C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17.00</w:t>
            </w:r>
            <w:r>
              <w:rPr>
                <w:rFonts w:ascii="Times New Roman" w:hAnsi="Times New Roman"/>
                <w:b/>
                <w:color w:val="000000"/>
                <w:sz w:val="20"/>
              </w:rPr>
              <w:t xml:space="preserve"> </w:t>
            </w:r>
          </w:p>
        </w:tc>
      </w:tr>
      <w:tr w14:paraId="3E6EFD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647C">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6CA25">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A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74D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80D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r>
              <w:rPr>
                <w:rFonts w:ascii="Times New Roman" w:hAnsi="Times New Roman"/>
                <w:color w:val="000000"/>
                <w:sz w:val="20"/>
              </w:rPr>
              <w:t xml:space="preserve"> </w:t>
            </w:r>
          </w:p>
        </w:tc>
      </w:tr>
      <w:tr w14:paraId="385B61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68B6">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FB2A">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76D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52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5A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r>
      <w:tr w14:paraId="6A1331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D70C">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720C">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AAE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3E2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01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rPr>
              <w:t xml:space="preserve"> </w:t>
            </w:r>
          </w:p>
        </w:tc>
      </w:tr>
      <w:tr w14:paraId="4CBF77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3A04">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BF13">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F62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F8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16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8768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0DC1">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44B2">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B6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1C4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EA3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rPr>
              <w:t xml:space="preserve"> </w:t>
            </w:r>
          </w:p>
        </w:tc>
      </w:tr>
      <w:tr w14:paraId="57520E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C5E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76CE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2EA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662.01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383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428.27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077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233.74</w:t>
            </w:r>
            <w:r>
              <w:rPr>
                <w:rFonts w:ascii="Times New Roman" w:hAnsi="Times New Roman"/>
                <w:b/>
                <w:color w:val="000000"/>
                <w:sz w:val="20"/>
              </w:rPr>
              <w:t xml:space="preserve"> </w:t>
            </w:r>
          </w:p>
        </w:tc>
      </w:tr>
      <w:tr w14:paraId="164F1B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1D2B">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D567">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5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936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523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AA1A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A24C">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5598">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586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6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4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3939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F8EE">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39FE4">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DB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AF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B3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111.02</w:t>
            </w:r>
            <w:r>
              <w:rPr>
                <w:rFonts w:ascii="Times New Roman" w:hAnsi="Times New Roman"/>
                <w:b/>
                <w:color w:val="000000"/>
                <w:sz w:val="20"/>
              </w:rPr>
              <w:t xml:space="preserve"> </w:t>
            </w:r>
          </w:p>
        </w:tc>
      </w:tr>
      <w:tr w14:paraId="24DAC1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E096">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F2FF">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82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671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133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111.02</w:t>
            </w:r>
            <w:r>
              <w:rPr>
                <w:rFonts w:ascii="Times New Roman" w:hAnsi="Times New Roman"/>
                <w:color w:val="000000"/>
                <w:sz w:val="20"/>
              </w:rPr>
              <w:t xml:space="preserve"> </w:t>
            </w:r>
          </w:p>
        </w:tc>
      </w:tr>
      <w:tr w14:paraId="2DCF418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D4B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ECBD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91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066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08B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B3AE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7637">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848B">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0E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6C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53F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EA77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544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40A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36C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EF6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130.71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EC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EF19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9A5C">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B6837">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F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1B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D1F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4670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2A20">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1A7A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28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D9D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50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697D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C346">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49171">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5C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885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A4F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110.46</w:t>
            </w:r>
            <w:r>
              <w:rPr>
                <w:rFonts w:ascii="Times New Roman" w:hAnsi="Times New Roman"/>
                <w:b/>
                <w:color w:val="000000"/>
                <w:sz w:val="20"/>
              </w:rPr>
              <w:t xml:space="preserve"> </w:t>
            </w:r>
          </w:p>
        </w:tc>
      </w:tr>
      <w:tr w14:paraId="2B03A1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9EC3">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A5A08">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5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9B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07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110.46</w:t>
            </w:r>
            <w:r>
              <w:rPr>
                <w:rFonts w:ascii="Times New Roman" w:hAnsi="Times New Roman"/>
                <w:color w:val="000000"/>
                <w:sz w:val="20"/>
              </w:rPr>
              <w:t xml:space="preserve"> </w:t>
            </w:r>
          </w:p>
        </w:tc>
      </w:tr>
      <w:tr w14:paraId="690AA3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30EF">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655B4">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34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A76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3E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14:paraId="7F406D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9C87">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E4BB5">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3B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4C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5FB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346288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0C4C">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B7B36">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60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AF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A9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r>
      <w:tr w14:paraId="34808E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B56B">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5CF71">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45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9DC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2B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9.26</w:t>
            </w:r>
            <w:r>
              <w:rPr>
                <w:rFonts w:ascii="Times New Roman" w:hAnsi="Times New Roman"/>
                <w:color w:val="000000"/>
                <w:sz w:val="20"/>
              </w:rPr>
              <w:t xml:space="preserve"> </w:t>
            </w:r>
          </w:p>
        </w:tc>
      </w:tr>
      <w:tr w14:paraId="1267EB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49A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BC2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7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4A3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CB9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F91D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A56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4C9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E48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47D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F3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0E11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0DD8">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7C598">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C5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9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7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F6B5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645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C143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E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60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F6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BA9B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C98E">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0798B">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B02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55C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9D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CB08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12A9">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10B76">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8E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A6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B0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r>
      <w:tr w14:paraId="51CB81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C7A8">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DC037">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B29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F0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92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8.16</w:t>
            </w:r>
            <w:r>
              <w:rPr>
                <w:rFonts w:ascii="Times New Roman" w:hAnsi="Times New Roman"/>
                <w:b/>
                <w:color w:val="000000"/>
                <w:sz w:val="20"/>
              </w:rPr>
              <w:t xml:space="preserve"> </w:t>
            </w:r>
          </w:p>
        </w:tc>
      </w:tr>
      <w:tr w14:paraId="7FCBE2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684B">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ECB9C">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6C6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06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E21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rPr>
              <w:t xml:space="preserve"> </w:t>
            </w:r>
          </w:p>
        </w:tc>
      </w:tr>
      <w:tr w14:paraId="62D14D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39C1">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EE31">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3B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178.52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F6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D16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70.41</w:t>
            </w:r>
            <w:r>
              <w:rPr>
                <w:rFonts w:ascii="Times New Roman" w:hAnsi="Times New Roman"/>
                <w:b/>
                <w:color w:val="000000"/>
                <w:sz w:val="20"/>
              </w:rPr>
              <w:t xml:space="preserve"> </w:t>
            </w:r>
          </w:p>
        </w:tc>
      </w:tr>
      <w:tr w14:paraId="77F5CE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4823">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55BE">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9E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E9E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108.12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05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r>
      <w:tr w14:paraId="7FC0C2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34E8">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5C78">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A8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5CF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8A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r>
      <w:tr w14:paraId="4FB865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A79B">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8954">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8A6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ED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C5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69.61</w:t>
            </w:r>
            <w:r>
              <w:rPr>
                <w:rFonts w:ascii="Times New Roman" w:hAnsi="Times New Roman"/>
                <w:b/>
                <w:color w:val="000000"/>
                <w:sz w:val="20"/>
              </w:rPr>
              <w:t xml:space="preserve"> </w:t>
            </w:r>
          </w:p>
        </w:tc>
      </w:tr>
      <w:tr w14:paraId="4CFA08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4D2B">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7623">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B30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544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98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69.61</w:t>
            </w:r>
            <w:r>
              <w:rPr>
                <w:rFonts w:ascii="Times New Roman" w:hAnsi="Times New Roman"/>
                <w:color w:val="000000"/>
                <w:sz w:val="20"/>
              </w:rPr>
              <w:t xml:space="preserve"> </w:t>
            </w:r>
          </w:p>
        </w:tc>
      </w:tr>
      <w:tr w14:paraId="2EBD7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DD74">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C7C48">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2F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1,632.75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10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404.82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FA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1,227.93</w:t>
            </w:r>
            <w:r>
              <w:rPr>
                <w:rFonts w:ascii="Times New Roman" w:hAnsi="Times New Roman"/>
                <w:b/>
                <w:color w:val="000000"/>
                <w:sz w:val="20"/>
              </w:rPr>
              <w:t xml:space="preserve"> </w:t>
            </w:r>
          </w:p>
        </w:tc>
      </w:tr>
      <w:tr w14:paraId="186146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8CA9">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92ABA">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9C0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75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CFC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196.84</w:t>
            </w:r>
            <w:r>
              <w:rPr>
                <w:rFonts w:ascii="Times New Roman" w:hAnsi="Times New Roman"/>
                <w:b/>
                <w:color w:val="000000"/>
                <w:sz w:val="20"/>
              </w:rPr>
              <w:t xml:space="preserve"> </w:t>
            </w:r>
          </w:p>
        </w:tc>
      </w:tr>
      <w:tr w14:paraId="20167D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DC45">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954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A8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AB4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8F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2E5B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BC3D">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5FC3">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30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E6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6BE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r>
      <w:tr w14:paraId="150CC8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D0EC">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EB416">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F38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9C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C1A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137.76</w:t>
            </w:r>
            <w:r>
              <w:rPr>
                <w:rFonts w:ascii="Times New Roman" w:hAnsi="Times New Roman"/>
                <w:color w:val="000000"/>
                <w:sz w:val="20"/>
              </w:rPr>
              <w:t xml:space="preserve"> </w:t>
            </w:r>
          </w:p>
        </w:tc>
      </w:tr>
      <w:tr w14:paraId="5B239A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FA5E">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68E49">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E28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D9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2F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w:t>
            </w:r>
            <w:r>
              <w:rPr>
                <w:rFonts w:ascii="Times New Roman" w:hAnsi="Times New Roman"/>
                <w:color w:val="000000"/>
                <w:sz w:val="20"/>
              </w:rPr>
              <w:t xml:space="preserve"> </w:t>
            </w:r>
          </w:p>
        </w:tc>
      </w:tr>
      <w:tr w14:paraId="633F4D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1688">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C1983">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8D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5E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0F2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64.55</w:t>
            </w:r>
            <w:r>
              <w:rPr>
                <w:rFonts w:ascii="Times New Roman" w:hAnsi="Times New Roman"/>
                <w:b/>
                <w:color w:val="000000"/>
                <w:sz w:val="20"/>
              </w:rPr>
              <w:t xml:space="preserve"> </w:t>
            </w:r>
          </w:p>
        </w:tc>
      </w:tr>
      <w:tr w14:paraId="11B24D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CED3">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A121">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45B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C2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BA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45.59</w:t>
            </w:r>
            <w:r>
              <w:rPr>
                <w:rFonts w:ascii="Times New Roman" w:hAnsi="Times New Roman"/>
                <w:color w:val="000000"/>
                <w:sz w:val="20"/>
              </w:rPr>
              <w:t xml:space="preserve"> </w:t>
            </w:r>
          </w:p>
        </w:tc>
      </w:tr>
      <w:tr w14:paraId="6FD32B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1316">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C76F7">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D5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B2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A6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w:t>
            </w:r>
            <w:r>
              <w:rPr>
                <w:rFonts w:ascii="Times New Roman" w:hAnsi="Times New Roman"/>
                <w:color w:val="000000"/>
                <w:sz w:val="20"/>
              </w:rPr>
              <w:t xml:space="preserve"> </w:t>
            </w:r>
          </w:p>
        </w:tc>
      </w:tr>
      <w:tr w14:paraId="2D58B4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E4BD">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7F1B">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980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A9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31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rPr>
              <w:t xml:space="preserve"> </w:t>
            </w:r>
          </w:p>
        </w:tc>
      </w:tr>
      <w:tr w14:paraId="38E0F9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A58D">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DBCB8">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8F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ADF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14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36.34</w:t>
            </w:r>
            <w:r>
              <w:rPr>
                <w:rFonts w:ascii="Times New Roman" w:hAnsi="Times New Roman"/>
                <w:color w:val="000000"/>
                <w:sz w:val="20"/>
              </w:rPr>
              <w:t xml:space="preserve"> </w:t>
            </w:r>
          </w:p>
        </w:tc>
      </w:tr>
      <w:tr w14:paraId="4FF623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25A9">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CC2C2">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B7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970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D4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386.29</w:t>
            </w:r>
            <w:r>
              <w:rPr>
                <w:rFonts w:ascii="Times New Roman" w:hAnsi="Times New Roman"/>
                <w:b/>
                <w:color w:val="000000"/>
                <w:sz w:val="20"/>
              </w:rPr>
              <w:t xml:space="preserve"> </w:t>
            </w:r>
          </w:p>
        </w:tc>
      </w:tr>
      <w:tr w14:paraId="20C4F1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8595">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AD9F0">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4E0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AA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96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139.09</w:t>
            </w:r>
            <w:r>
              <w:rPr>
                <w:rFonts w:ascii="Times New Roman" w:hAnsi="Times New Roman"/>
                <w:color w:val="000000"/>
                <w:sz w:val="20"/>
              </w:rPr>
              <w:t xml:space="preserve"> </w:t>
            </w:r>
          </w:p>
        </w:tc>
      </w:tr>
      <w:tr w14:paraId="1A9E3D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0C73">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7F9BE">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70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0E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6E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19.92</w:t>
            </w:r>
            <w:r>
              <w:rPr>
                <w:rFonts w:ascii="Times New Roman" w:hAnsi="Times New Roman"/>
                <w:color w:val="000000"/>
                <w:sz w:val="20"/>
              </w:rPr>
              <w:t xml:space="preserve"> </w:t>
            </w:r>
          </w:p>
        </w:tc>
      </w:tr>
      <w:tr w14:paraId="38DD7E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49EC">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BFD4">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FED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11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73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42.38</w:t>
            </w:r>
            <w:r>
              <w:rPr>
                <w:rFonts w:ascii="Times New Roman" w:hAnsi="Times New Roman"/>
                <w:color w:val="000000"/>
                <w:sz w:val="20"/>
              </w:rPr>
              <w:t xml:space="preserve"> </w:t>
            </w:r>
          </w:p>
        </w:tc>
      </w:tr>
      <w:tr w14:paraId="32C4F7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3EA6">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2FF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2E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184.91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184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9BE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184.91</w:t>
            </w:r>
            <w:r>
              <w:rPr>
                <w:rFonts w:ascii="Times New Roman" w:hAnsi="Times New Roman"/>
                <w:color w:val="000000"/>
                <w:sz w:val="20"/>
              </w:rPr>
              <w:t xml:space="preserve"> </w:t>
            </w:r>
          </w:p>
        </w:tc>
      </w:tr>
      <w:tr w14:paraId="701D66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7C8B">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5323">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E3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586.67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34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05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543.91</w:t>
            </w:r>
            <w:r>
              <w:rPr>
                <w:rFonts w:ascii="Times New Roman" w:hAnsi="Times New Roman"/>
                <w:b/>
                <w:color w:val="000000"/>
                <w:sz w:val="20"/>
              </w:rPr>
              <w:t xml:space="preserve"> </w:t>
            </w:r>
          </w:p>
        </w:tc>
      </w:tr>
      <w:tr w14:paraId="65A76C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056D">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C6C0">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AB4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C1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06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31.82</w:t>
            </w:r>
            <w:r>
              <w:rPr>
                <w:rFonts w:ascii="Times New Roman" w:hAnsi="Times New Roman"/>
                <w:color w:val="000000"/>
                <w:sz w:val="20"/>
              </w:rPr>
              <w:t xml:space="preserve"> </w:t>
            </w:r>
          </w:p>
        </w:tc>
      </w:tr>
      <w:tr w14:paraId="63110E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ECB1">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E134C">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51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554.85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C66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112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512.08</w:t>
            </w:r>
            <w:r>
              <w:rPr>
                <w:rFonts w:ascii="Times New Roman" w:hAnsi="Times New Roman"/>
                <w:color w:val="000000"/>
                <w:sz w:val="20"/>
              </w:rPr>
              <w:t xml:space="preserve"> </w:t>
            </w:r>
          </w:p>
        </w:tc>
      </w:tr>
      <w:tr w14:paraId="207E56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26C9">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147C">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70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D75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CA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r>
      <w:tr w14:paraId="0FAF14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9115">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32D8">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CC0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68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21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263.69</w:t>
            </w:r>
            <w:r>
              <w:rPr>
                <w:rFonts w:ascii="Times New Roman" w:hAnsi="Times New Roman"/>
                <w:b/>
                <w:color w:val="000000"/>
                <w:sz w:val="20"/>
              </w:rPr>
              <w:t xml:space="preserve"> </w:t>
            </w:r>
          </w:p>
        </w:tc>
      </w:tr>
      <w:tr w14:paraId="18014E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5AC2">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3946D">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83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9C7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725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138.08</w:t>
            </w:r>
            <w:r>
              <w:rPr>
                <w:rFonts w:ascii="Times New Roman" w:hAnsi="Times New Roman"/>
                <w:color w:val="000000"/>
                <w:sz w:val="20"/>
              </w:rPr>
              <w:t xml:space="preserve"> </w:t>
            </w:r>
          </w:p>
        </w:tc>
      </w:tr>
      <w:tr w14:paraId="19DFF0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6CE3">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921E">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A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16A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8F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113.41</w:t>
            </w:r>
            <w:r>
              <w:rPr>
                <w:rFonts w:ascii="Times New Roman" w:hAnsi="Times New Roman"/>
                <w:color w:val="000000"/>
                <w:sz w:val="20"/>
              </w:rPr>
              <w:t xml:space="preserve"> </w:t>
            </w:r>
          </w:p>
        </w:tc>
      </w:tr>
      <w:tr w14:paraId="7AEB5E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9F59">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9582">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8B4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3B1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0A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r>
      <w:tr w14:paraId="3C9F35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936C">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52A0">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6B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68A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A9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r>
      <w:tr w14:paraId="233417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5CD6">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ECA9E">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BE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F33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3A1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44.14</w:t>
            </w:r>
            <w:r>
              <w:rPr>
                <w:rFonts w:ascii="Times New Roman" w:hAnsi="Times New Roman"/>
                <w:b/>
                <w:color w:val="000000"/>
                <w:sz w:val="20"/>
              </w:rPr>
              <w:t xml:space="preserve"> </w:t>
            </w:r>
          </w:p>
        </w:tc>
      </w:tr>
      <w:tr w14:paraId="42FA93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DD65">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CB1E4">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92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B2E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33D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rPr>
              <w:t xml:space="preserve"> </w:t>
            </w:r>
          </w:p>
        </w:tc>
      </w:tr>
      <w:tr w14:paraId="78E00F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398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BD4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9DF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7D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75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14:paraId="762B63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7839">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B49C9">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64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70A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78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14:paraId="5BC328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01E3">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FB83">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3B6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568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35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r>
      <w:tr w14:paraId="0418B1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21A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4DB5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58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D30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A64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C5CD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426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133DE">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C6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6D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C4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2AED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0EBF">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8097C">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C2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332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D33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53.47</w:t>
            </w:r>
            <w:r>
              <w:rPr>
                <w:rFonts w:ascii="Times New Roman" w:hAnsi="Times New Roman"/>
                <w:b/>
                <w:color w:val="000000"/>
                <w:sz w:val="20"/>
              </w:rPr>
              <w:t xml:space="preserve"> </w:t>
            </w:r>
          </w:p>
        </w:tc>
      </w:tr>
      <w:tr w14:paraId="2D5118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AD6A">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92A8">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AE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FA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BE9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w:t>
            </w:r>
            <w:r>
              <w:rPr>
                <w:rFonts w:ascii="Times New Roman" w:hAnsi="Times New Roman"/>
                <w:b/>
                <w:color w:val="000000"/>
                <w:sz w:val="20"/>
              </w:rPr>
              <w:t xml:space="preserve"> </w:t>
            </w:r>
          </w:p>
        </w:tc>
      </w:tr>
      <w:tr w14:paraId="7F1D84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71E1">
            <w:pPr>
              <w:textAlignment w:val="center"/>
              <w:rPr>
                <w:rFonts w:hint="default" w:cs="宋体"/>
                <w:color w:val="000000"/>
                <w:sz w:val="20"/>
                <w:szCs w:val="20"/>
              </w:rPr>
            </w:pPr>
            <w:r>
              <w:rPr>
                <w:rFonts w:cs="宋体"/>
                <w:color w:val="000000"/>
                <w:sz w:val="20"/>
                <w:szCs w:val="20"/>
              </w:rPr>
              <w:t>2240109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9C4C">
            <w:pPr>
              <w:textAlignment w:val="center"/>
              <w:rPr>
                <w:rFonts w:hint="default" w:cs="宋体"/>
                <w:color w:val="000000"/>
                <w:sz w:val="20"/>
                <w:szCs w:val="20"/>
              </w:rPr>
            </w:pPr>
            <w:r>
              <w:rPr>
                <w:rFonts w:cs="宋体"/>
                <w:color w:val="000000"/>
                <w:sz w:val="20"/>
                <w:szCs w:val="20"/>
              </w:rPr>
              <w:t>应急管理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24F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C1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B7F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rPr>
              <w:t xml:space="preserve"> </w:t>
            </w:r>
          </w:p>
        </w:tc>
      </w:tr>
      <w:tr w14:paraId="707109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4A13">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E3C1">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836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CA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1E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r>
      <w:tr w14:paraId="701DC7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D12F">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F0E4F">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C1A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1D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51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1FE0C2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ACB2">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B2CE">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F19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9DC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F6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067E30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A4D1">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5350">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D71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4EA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11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33.97</w:t>
            </w:r>
            <w:r>
              <w:rPr>
                <w:rFonts w:ascii="Times New Roman" w:hAnsi="Times New Roman"/>
                <w:b/>
                <w:color w:val="000000"/>
                <w:sz w:val="20"/>
              </w:rPr>
              <w:t xml:space="preserve"> </w:t>
            </w:r>
          </w:p>
        </w:tc>
      </w:tr>
      <w:tr w14:paraId="60A979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7EC8">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0D38">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14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B9A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5BB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13.97</w:t>
            </w:r>
            <w:r>
              <w:rPr>
                <w:rFonts w:ascii="Times New Roman" w:hAnsi="Times New Roman"/>
                <w:color w:val="000000"/>
                <w:sz w:val="20"/>
              </w:rPr>
              <w:t xml:space="preserve"> </w:t>
            </w:r>
          </w:p>
        </w:tc>
      </w:tr>
      <w:tr w14:paraId="6622B2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5D75">
            <w:pPr>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26CE">
            <w:pPr>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5E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CA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DDC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bl>
    <w:p w14:paraId="5740046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204F43D">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2E3E41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D808C0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75AAE5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213467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丰都县十直镇人民政府(本级)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E05A144">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8D83EB2">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596BD03">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9BBBB7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E1B5C4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C8444C4">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2008DF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3F2FB8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17049F">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0CA50A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FE51A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0F25">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7E51B9">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110646E">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0D18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43602">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0968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AB5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43F03">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7CFB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6188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4111D">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46F2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83421B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FD3C">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7FF92">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77C1E">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5DB6">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9ED3E">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5F451">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5667">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0F983">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ABC0F">
            <w:pPr>
              <w:spacing w:line="192" w:lineRule="exact"/>
              <w:jc w:val="center"/>
              <w:rPr>
                <w:rFonts w:hint="default" w:cs="宋体"/>
                <w:b/>
                <w:color w:val="000000"/>
                <w:sz w:val="18"/>
                <w:szCs w:val="18"/>
              </w:rPr>
            </w:pPr>
          </w:p>
        </w:tc>
      </w:tr>
      <w:tr w14:paraId="66CCE915">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6675">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6484">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353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FACE">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C8C4">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08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63B2">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8D4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BA6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rPr>
              <w:t xml:space="preserve"> </w:t>
            </w:r>
          </w:p>
        </w:tc>
      </w:tr>
      <w:tr w14:paraId="665EDFFB">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C263">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992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CC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0F55">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8B8D">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E3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949C">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7B26">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EB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E9DB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0767">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E86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27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E323">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EE2F">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4C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D9D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9215">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E5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rPr>
              <w:t xml:space="preserve"> </w:t>
            </w:r>
          </w:p>
        </w:tc>
      </w:tr>
      <w:tr w14:paraId="672FEA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2E3BB">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53BC">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0D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7A69">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355D">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742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2F5E">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01F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45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E7F00E">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1EA9">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5F1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A8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F8A3">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CE73">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D5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C1FB">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15A7">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68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0A8CF8">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416A">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A8DE">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256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6596">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1566">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0A2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4352">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7523">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4D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108E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133D">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9C04">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2B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BF68">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0A15">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9B1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EB2F">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9841">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AB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1DBC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E22D">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4B02">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8A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0801">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A4EC">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E1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E60F">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6B62">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93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4A7871">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F231">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AE36">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8D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94F8">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F25A">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79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7A08">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7586">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37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7E6CA">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70A9">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89E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8E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FBBE">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EBFA">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D0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A6F0">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80BD">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6A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234C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544B">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D047">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B4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C85B">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292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541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5A98">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3984">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73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55D4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A5AB">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A8F4">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D0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78B0">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0172">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9E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17A8">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F141">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4E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914FD6">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6BF5">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D1E8">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A99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0576">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3DE7">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6D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C1BA">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EE2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A0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7B4AF6">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1EE5">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8F5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29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988D">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D2D7">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29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13FF">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C02">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45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0433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5DA9">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9EE0">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093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44C0">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A7D1">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50E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7830">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B8A9">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33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E590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C191">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F2C7">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C5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0501">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36A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61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418A">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7E9E">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6C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5EA315">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3F18">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EE9A">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B0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799D">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FD64">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BC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3C8F">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01BD">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9B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95FCED">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191D">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0C91">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E0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4C6D">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4656">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C8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847F">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5104">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EC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8937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B0C5">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84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64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B5DA">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1D1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5F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181D">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A256">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CB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739C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E5ED">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1137">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EE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B611">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8F8F">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19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98D9">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42F2">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FD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3D9F07">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E1FC">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8D6D">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29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E35F">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0753">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196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E2CD">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CA30">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56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F1570B">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E3A3">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06EA">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D1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D50A">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1A1F">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570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FE80">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1447">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C9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C128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10C">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CBB0">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4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EF5B">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764A">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FC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8494">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A893">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50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9904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F0B2">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1CFF">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75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EC02">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B5C7">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CE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CC15">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2611">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44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F918D3">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2C64">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4678">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72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BC44">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1EA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7A7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BCBA">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693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A4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2F7C40">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C19C">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20B7">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A95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DE24">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8BB5">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99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89BE">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6B44">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95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824D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8090">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E365">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CB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6C44">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6240">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66E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CEE8">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F3AF">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72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C212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B68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F6F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CFC37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3607">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188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567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CCD9">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5A17">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0B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B0738E">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270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D07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9054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E60D">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D0A3">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7E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AE0F">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C496">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25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6EB927">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C0E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89D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9C20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6E85">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85FA">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83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689C">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1EA7">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A2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264B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F5B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119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AFFF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1893">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8B85">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B6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876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3B8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3CB3">
            <w:pPr>
              <w:spacing w:line="192" w:lineRule="exact"/>
              <w:jc w:val="right"/>
              <w:rPr>
                <w:rFonts w:hint="default" w:ascii="Times New Roman" w:hAnsi="Times New Roman"/>
                <w:color w:val="000000"/>
                <w:sz w:val="18"/>
                <w:szCs w:val="18"/>
              </w:rPr>
            </w:pPr>
          </w:p>
        </w:tc>
      </w:tr>
      <w:tr w14:paraId="529331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5C0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A4B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C0AD0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C52C">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D318">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87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52D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EE6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1DF7">
            <w:pPr>
              <w:spacing w:line="192" w:lineRule="exact"/>
              <w:jc w:val="right"/>
              <w:rPr>
                <w:rFonts w:hint="default" w:ascii="Times New Roman" w:hAnsi="Times New Roman"/>
                <w:color w:val="000000"/>
                <w:sz w:val="18"/>
                <w:szCs w:val="18"/>
              </w:rPr>
            </w:pPr>
          </w:p>
        </w:tc>
      </w:tr>
      <w:tr w14:paraId="0A0A774C">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6C6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731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69DE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A880">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4D1">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2E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86AC">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7D5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13FB">
            <w:pPr>
              <w:spacing w:line="192" w:lineRule="exact"/>
              <w:jc w:val="right"/>
              <w:rPr>
                <w:rFonts w:hint="default" w:ascii="Times New Roman" w:hAnsi="Times New Roman"/>
                <w:color w:val="000000"/>
                <w:sz w:val="18"/>
                <w:szCs w:val="18"/>
              </w:rPr>
            </w:pPr>
          </w:p>
        </w:tc>
      </w:tr>
      <w:tr w14:paraId="07CDFFC9">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CA94">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9C99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1,604.67</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8FD2">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85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356.80</w:t>
            </w:r>
            <w:r>
              <w:rPr>
                <w:rFonts w:ascii="Times New Roman" w:hAnsi="Times New Roman"/>
                <w:color w:val="000000"/>
                <w:sz w:val="18"/>
              </w:rPr>
              <w:t xml:space="preserve"> </w:t>
            </w:r>
          </w:p>
        </w:tc>
      </w:tr>
    </w:tbl>
    <w:p w14:paraId="7F99EE6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C2BA06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EE1BE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24A71D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DE7B66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丰都县十直镇人民政府(本级)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313C6F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CA63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5ACAF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6D92E0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81AD75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DEE68A0">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7C7C7D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6018A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D3FF5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1D1D9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E18D1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C809A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0B4C23">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C2B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4EF54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43C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D018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59495">
            <w:pPr>
              <w:jc w:val="center"/>
              <w:textAlignment w:val="center"/>
              <w:rPr>
                <w:rFonts w:hint="default" w:cs="宋体"/>
                <w:b/>
                <w:color w:val="000000"/>
                <w:sz w:val="20"/>
                <w:szCs w:val="20"/>
              </w:rPr>
            </w:pPr>
            <w:r>
              <w:rPr>
                <w:rFonts w:cs="宋体"/>
                <w:b/>
                <w:color w:val="000000"/>
                <w:sz w:val="20"/>
                <w:szCs w:val="20"/>
              </w:rPr>
              <w:t>年末结转和结余</w:t>
            </w:r>
          </w:p>
        </w:tc>
      </w:tr>
      <w:tr w14:paraId="6A1421F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3A02">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78B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1ADFC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221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5FE9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6388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DC0A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64C9">
            <w:pPr>
              <w:jc w:val="center"/>
              <w:rPr>
                <w:rFonts w:hint="default" w:cs="宋体"/>
                <w:b/>
                <w:color w:val="000000"/>
                <w:sz w:val="20"/>
                <w:szCs w:val="20"/>
              </w:rPr>
            </w:pPr>
          </w:p>
        </w:tc>
      </w:tr>
      <w:tr w14:paraId="3C36031E">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1B2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E86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F941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1A0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DEC5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E323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D27B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7790">
            <w:pPr>
              <w:jc w:val="center"/>
              <w:rPr>
                <w:rFonts w:hint="default" w:cs="宋体"/>
                <w:b/>
                <w:color w:val="000000"/>
                <w:sz w:val="20"/>
                <w:szCs w:val="20"/>
              </w:rPr>
            </w:pPr>
          </w:p>
        </w:tc>
      </w:tr>
      <w:tr w14:paraId="5B046DBB">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DF7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7C7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9237C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1D0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3BC0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CE6F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A0619">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714C">
            <w:pPr>
              <w:jc w:val="center"/>
              <w:rPr>
                <w:rFonts w:hint="default" w:cs="宋体"/>
                <w:b/>
                <w:color w:val="000000"/>
                <w:sz w:val="20"/>
                <w:szCs w:val="20"/>
              </w:rPr>
            </w:pPr>
          </w:p>
        </w:tc>
      </w:tr>
      <w:tr w14:paraId="253CD1B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066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6C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BA3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A20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50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3C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48.85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C9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BCDEDF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6370">
            <w:pPr>
              <w:jc w:val="both"/>
              <w:textAlignment w:val="center"/>
              <w:rPr>
                <w:rFonts w:hint="default" w:cs="宋体"/>
                <w:color w:val="000000"/>
                <w:sz w:val="20"/>
                <w:szCs w:val="20"/>
              </w:rPr>
            </w:pPr>
            <w:r>
              <w:rPr>
                <w:rFonts w:cs="宋体"/>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6F46">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78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C4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864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64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9B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2D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4B851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2856">
            <w:pPr>
              <w:jc w:val="both"/>
              <w:textAlignment w:val="center"/>
              <w:rPr>
                <w:rFonts w:hint="default" w:cs="宋体"/>
                <w:color w:val="000000"/>
                <w:sz w:val="20"/>
                <w:szCs w:val="20"/>
              </w:rPr>
            </w:pPr>
            <w:r>
              <w:rPr>
                <w:rFonts w:cs="宋体"/>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3FF8">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1B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86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D98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21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B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43.95</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5B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9A876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4E23">
            <w:pPr>
              <w:jc w:val="both"/>
              <w:textAlignment w:val="center"/>
              <w:rPr>
                <w:rFonts w:hint="default" w:cs="宋体"/>
                <w:color w:val="000000"/>
                <w:sz w:val="20"/>
                <w:szCs w:val="20"/>
              </w:rPr>
            </w:pPr>
            <w:r>
              <w:rPr>
                <w:rFonts w:cs="宋体"/>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8141C">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30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1A2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F6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6C2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90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43.95</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3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27598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4DEE">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2DB44">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5B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BC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DA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8E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26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C12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C9618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D289">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C09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59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B7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972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60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EB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3D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F93DA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0D24">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F334">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EA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6BF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A5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E33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275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B6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43DF6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DF85">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D6198">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B1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590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E6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5D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CD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5F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9B1412A">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1C96FE">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5D2C6E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FCCEBE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B3C757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11E45B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丰都县十直镇人民政府(本级)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CCED3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D4AFD1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854240A">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BFDA10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F3FEF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2B5BC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BFA8C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F481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721AFC">
            <w:pPr>
              <w:jc w:val="center"/>
              <w:textAlignment w:val="bottom"/>
              <w:rPr>
                <w:rFonts w:hint="default" w:cs="宋体"/>
                <w:b/>
                <w:color w:val="000000"/>
                <w:sz w:val="20"/>
                <w:szCs w:val="20"/>
              </w:rPr>
            </w:pPr>
            <w:r>
              <w:rPr>
                <w:rFonts w:cs="宋体"/>
                <w:b/>
                <w:color w:val="000000"/>
                <w:sz w:val="20"/>
                <w:szCs w:val="20"/>
              </w:rPr>
              <w:t>本年支出</w:t>
            </w:r>
          </w:p>
        </w:tc>
      </w:tr>
      <w:tr w14:paraId="596E0F3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7EE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22F5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1FD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CF953">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2D978">
            <w:pPr>
              <w:jc w:val="center"/>
              <w:textAlignment w:val="center"/>
              <w:rPr>
                <w:rFonts w:hint="default" w:cs="宋体"/>
                <w:b/>
                <w:color w:val="000000"/>
                <w:sz w:val="20"/>
                <w:szCs w:val="20"/>
              </w:rPr>
            </w:pPr>
            <w:r>
              <w:rPr>
                <w:rFonts w:cs="宋体"/>
                <w:b/>
                <w:color w:val="000000"/>
                <w:sz w:val="20"/>
                <w:szCs w:val="20"/>
              </w:rPr>
              <w:t>项目支出</w:t>
            </w:r>
          </w:p>
        </w:tc>
      </w:tr>
      <w:tr w14:paraId="22187FD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A597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8395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12A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F031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7E966">
            <w:pPr>
              <w:jc w:val="center"/>
              <w:rPr>
                <w:rFonts w:hint="default" w:cs="宋体"/>
                <w:b/>
                <w:color w:val="000000"/>
                <w:sz w:val="20"/>
                <w:szCs w:val="20"/>
              </w:rPr>
            </w:pPr>
          </w:p>
        </w:tc>
      </w:tr>
      <w:tr w14:paraId="5E6483F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688A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2AF3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7B3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7CC4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63BAE">
            <w:pPr>
              <w:jc w:val="center"/>
              <w:rPr>
                <w:rFonts w:hint="default" w:cs="宋体"/>
                <w:b/>
                <w:color w:val="000000"/>
                <w:sz w:val="20"/>
                <w:szCs w:val="20"/>
              </w:rPr>
            </w:pPr>
          </w:p>
        </w:tc>
      </w:tr>
      <w:tr w14:paraId="5242F293">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86D2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DAD0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F4D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3439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B918F">
            <w:pPr>
              <w:jc w:val="center"/>
              <w:rPr>
                <w:rFonts w:hint="default" w:cs="宋体"/>
                <w:b/>
                <w:color w:val="000000"/>
                <w:sz w:val="20"/>
                <w:szCs w:val="20"/>
              </w:rPr>
            </w:pPr>
          </w:p>
        </w:tc>
      </w:tr>
      <w:tr w14:paraId="6684323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A7D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27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79A3">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D44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50831DB">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27C2">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F1AB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51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6A9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A3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5C25B7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00B4908">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17CEC2F">
        <w:trPr>
          <w:trHeight w:val="343" w:hRule="atLeast"/>
        </w:trPr>
        <w:tc>
          <w:tcPr>
            <w:tcW w:w="5000" w:type="pct"/>
            <w:gridSpan w:val="5"/>
            <w:shd w:val="clear" w:color="auto" w:fill="auto"/>
            <w:noWrap/>
            <w:tcMar>
              <w:top w:w="15" w:type="dxa"/>
              <w:left w:w="15" w:type="dxa"/>
              <w:right w:w="15" w:type="dxa"/>
            </w:tcMar>
            <w:vAlign w:val="bottom"/>
          </w:tcPr>
          <w:p w14:paraId="6A12F11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20BE1A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03FFC60">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4B0045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28D86A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FE315E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81CCCF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9C4275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FF64788">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丰都县十直镇人民政府(本级)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C17B4D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01C113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826A3A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44E8F5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E0BD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D3C3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FA5F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B97F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73CA2">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F9C0AE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5F240">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715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15F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58019">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2659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144.06</w:t>
            </w:r>
            <w:r>
              <w:rPr>
                <w:rFonts w:ascii="Times New Roman" w:hAnsi="Times New Roman"/>
                <w:color w:val="000000"/>
                <w:sz w:val="18"/>
              </w:rPr>
              <w:t xml:space="preserve"> </w:t>
            </w:r>
          </w:p>
        </w:tc>
      </w:tr>
      <w:tr w14:paraId="637B35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1B7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C5A4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8820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19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A427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144.06</w:t>
            </w:r>
            <w:r>
              <w:rPr>
                <w:rFonts w:ascii="Times New Roman" w:hAnsi="Times New Roman"/>
                <w:color w:val="000000"/>
                <w:sz w:val="18"/>
              </w:rPr>
              <w:t xml:space="preserve"> </w:t>
            </w:r>
          </w:p>
        </w:tc>
      </w:tr>
      <w:tr w14:paraId="007C26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DEE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0E8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8AC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0C4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8B15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BAFD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B8D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930F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10E5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69D7C">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8440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EC1C0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D4A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401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C5F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A17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6DF6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1EB32C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DEA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3C38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0FA2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2DD3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DF5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61A5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DB1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4484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F446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FA8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A416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FB47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6A6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4B6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7F24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ADD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8C0F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6867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3CD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6B60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44C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AE5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2AEE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081DCE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04C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6C25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06DD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280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A414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C00BD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2BEB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AB3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5CF4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6E5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EB56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9BEF1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8E3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856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D5FB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464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2F46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7A76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344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F13C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120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C26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995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5BF8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620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C19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648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9A2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B4A8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940A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88A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453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37E0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F8084">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C102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541F5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565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109A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9B0C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659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DB42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9977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C95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1077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721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A82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4CE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0F44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988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09D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FBE3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99D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4203B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BF0E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B8F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E05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AE19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7F2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F94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E6408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3F9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395A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781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3AE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3656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760D4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974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E745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6CA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EFE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598C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0FFD4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62BE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4F7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689B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F251A">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F87AB">
            <w:pPr>
              <w:spacing w:line="280" w:lineRule="exact"/>
              <w:jc w:val="right"/>
              <w:rPr>
                <w:rFonts w:hint="default" w:cs="宋体"/>
                <w:color w:val="000000"/>
                <w:kern w:val="2"/>
                <w:sz w:val="16"/>
                <w:szCs w:val="16"/>
              </w:rPr>
            </w:pPr>
          </w:p>
        </w:tc>
      </w:tr>
      <w:tr w14:paraId="3C90B27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56826">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D8A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45C9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B65BE">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EEF75">
            <w:pPr>
              <w:spacing w:line="280" w:lineRule="exact"/>
              <w:jc w:val="right"/>
              <w:rPr>
                <w:rFonts w:hint="default" w:cs="宋体"/>
                <w:color w:val="000000"/>
                <w:kern w:val="2"/>
                <w:sz w:val="16"/>
                <w:szCs w:val="16"/>
              </w:rPr>
            </w:pPr>
          </w:p>
        </w:tc>
      </w:tr>
      <w:tr w14:paraId="3ADB1E5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0B934">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0A292">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FD2A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35.36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84DB5">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FC4B1">
            <w:pPr>
              <w:spacing w:line="280" w:lineRule="exact"/>
              <w:jc w:val="right"/>
              <w:rPr>
                <w:rFonts w:hint="default" w:cs="宋体"/>
                <w:color w:val="000000"/>
                <w:sz w:val="16"/>
                <w:szCs w:val="16"/>
              </w:rPr>
            </w:pPr>
          </w:p>
        </w:tc>
      </w:tr>
    </w:tbl>
    <w:p w14:paraId="20C8C43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思源黑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CESI黑体-GB13000"/>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思源黑体">
    <w:panose1 w:val="020B0500000000000000"/>
    <w:charset w:val="86"/>
    <w:family w:val="auto"/>
    <w:pitch w:val="default"/>
    <w:sig w:usb0="30000083" w:usb1="2BDF3C10" w:usb2="00000016" w:usb3="00000000" w:csb0="602E0107" w:csb1="00000000"/>
  </w:font>
  <w:font w:name="方正小标宋_GBK">
    <w:altName w:val="CESI小标宋-GB13000"/>
    <w:panose1 w:val="03000509000000000000"/>
    <w:charset w:val="86"/>
    <w:family w:val="script"/>
    <w:pitch w:val="default"/>
    <w:sig w:usb0="00000000" w:usb1="00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楷体_GB2312">
    <w:altName w:val="CESI楷体-GB13000"/>
    <w:panose1 w:val="00000000000000000000"/>
    <w:charset w:val="86"/>
    <w:family w:val="modern"/>
    <w:pitch w:val="default"/>
    <w:sig w:usb0="00000000" w:usb1="00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CESI楷体-GB13000"/>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CESI楷体-GB13000"/>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24ED">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72A46E">
                <w:pPr>
                  <w:pStyle w:val="6"/>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E70F">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22B71CC">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1A75A33">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E612">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BFB2F"/>
    <w:multiLevelType w:val="singleLevel"/>
    <w:tmpl w:val="FE3BFB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96AE1"/>
    <w:rsid w:val="00617344"/>
    <w:rsid w:val="00623A85"/>
    <w:rsid w:val="006705BF"/>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0FC737D"/>
    <w:rsid w:val="01474EBF"/>
    <w:rsid w:val="01F3521E"/>
    <w:rsid w:val="0297605B"/>
    <w:rsid w:val="02F07B00"/>
    <w:rsid w:val="03A210B0"/>
    <w:rsid w:val="03B87EA0"/>
    <w:rsid w:val="03E3214F"/>
    <w:rsid w:val="03FA74B6"/>
    <w:rsid w:val="044C50BA"/>
    <w:rsid w:val="053B5DC8"/>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7223BC"/>
    <w:rsid w:val="1CA55E64"/>
    <w:rsid w:val="1D014A01"/>
    <w:rsid w:val="1D022362"/>
    <w:rsid w:val="1D1B04B0"/>
    <w:rsid w:val="1D5A36B0"/>
    <w:rsid w:val="1DA52501"/>
    <w:rsid w:val="1DBD6767"/>
    <w:rsid w:val="1DC52125"/>
    <w:rsid w:val="1DD26311"/>
    <w:rsid w:val="1E374ACB"/>
    <w:rsid w:val="1E586542"/>
    <w:rsid w:val="1ECF0A66"/>
    <w:rsid w:val="1EF67CA4"/>
    <w:rsid w:val="1F020D3A"/>
    <w:rsid w:val="1F2C5189"/>
    <w:rsid w:val="1F4B0B02"/>
    <w:rsid w:val="1FBB35CD"/>
    <w:rsid w:val="1FCD26AF"/>
    <w:rsid w:val="20642787"/>
    <w:rsid w:val="209E35DE"/>
    <w:rsid w:val="21556F04"/>
    <w:rsid w:val="22403BD3"/>
    <w:rsid w:val="22AD3177"/>
    <w:rsid w:val="235417B6"/>
    <w:rsid w:val="24B92327"/>
    <w:rsid w:val="24C14514"/>
    <w:rsid w:val="2533755C"/>
    <w:rsid w:val="25791755"/>
    <w:rsid w:val="26396DF4"/>
    <w:rsid w:val="26E74017"/>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122B8E"/>
    <w:rsid w:val="2FCA4B37"/>
    <w:rsid w:val="2FE029D7"/>
    <w:rsid w:val="2FF06E00"/>
    <w:rsid w:val="30586FEC"/>
    <w:rsid w:val="3109110A"/>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934D52"/>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805689"/>
    <w:rsid w:val="53C0244D"/>
    <w:rsid w:val="53DD4D4E"/>
    <w:rsid w:val="53E578CE"/>
    <w:rsid w:val="53F03E97"/>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6D75E0"/>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0154BB"/>
    <w:rsid w:val="6737117A"/>
    <w:rsid w:val="678514DC"/>
    <w:rsid w:val="67924660"/>
    <w:rsid w:val="68407834"/>
    <w:rsid w:val="6883293E"/>
    <w:rsid w:val="688412AD"/>
    <w:rsid w:val="68EB1B71"/>
    <w:rsid w:val="696C0310"/>
    <w:rsid w:val="6A6C7940"/>
    <w:rsid w:val="6A9F1565"/>
    <w:rsid w:val="6AAD2300"/>
    <w:rsid w:val="6B474EF5"/>
    <w:rsid w:val="6BC938E5"/>
    <w:rsid w:val="6C0A5AC5"/>
    <w:rsid w:val="6C560CAE"/>
    <w:rsid w:val="6C576495"/>
    <w:rsid w:val="6CFE5C02"/>
    <w:rsid w:val="6D903FF5"/>
    <w:rsid w:val="6DA955B8"/>
    <w:rsid w:val="6DE346AB"/>
    <w:rsid w:val="6DE5391A"/>
    <w:rsid w:val="6E4E79E4"/>
    <w:rsid w:val="6EFD1324"/>
    <w:rsid w:val="6F5A53AC"/>
    <w:rsid w:val="6FAC003D"/>
    <w:rsid w:val="6FD926BF"/>
    <w:rsid w:val="6FE55E12"/>
    <w:rsid w:val="6FFB2E76"/>
    <w:rsid w:val="708F6F7F"/>
    <w:rsid w:val="70D94BD3"/>
    <w:rsid w:val="71574775"/>
    <w:rsid w:val="71C34D91"/>
    <w:rsid w:val="72DB435C"/>
    <w:rsid w:val="72E2613A"/>
    <w:rsid w:val="72F771F4"/>
    <w:rsid w:val="73934AD2"/>
    <w:rsid w:val="73F833B3"/>
    <w:rsid w:val="748B4383"/>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5355E5"/>
    <w:rsid w:val="7D7406BB"/>
    <w:rsid w:val="7DE94331"/>
    <w:rsid w:val="7E9F877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表段落1"/>
    <w:basedOn w:val="1"/>
    <w:qFormat/>
    <w:uiPriority w:val="99"/>
    <w:pPr>
      <w:ind w:firstLine="420" w:firstLineChars="200"/>
    </w:pPr>
  </w:style>
  <w:style w:type="paragraph" w:customStyle="1" w:styleId="20">
    <w:name w:val="正文-公1"/>
    <w:basedOn w:val="21"/>
    <w:next w:val="1"/>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4232</Words>
  <Characters>24127</Characters>
  <Lines>201</Lines>
  <Paragraphs>56</Paragraphs>
  <TotalTime>2</TotalTime>
  <ScaleCrop>false</ScaleCrop>
  <LinksUpToDate>false</LinksUpToDate>
  <CharactersWithSpaces>28303</CharactersWithSpaces>
  <Application>WPS Office_12.1.2.22550_F1E327BC-269C-435d-A152-05C5408002CA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fdszzf</cp:lastModifiedBy>
  <dcterms:modified xsi:type="dcterms:W3CDTF">2025-09-16T19:57:33Z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2052-12.1.2.22550</vt:lpwstr>
  </property>
  <property fmtid="{D5CDD505-2E9C-101B-9397-08002B2CF9AE}" pid="3" name="ICV">
    <vt:lpwstr>BB46EABDBB2749749395447164B066B3_12</vt:lpwstr>
  </property>
  <property fmtid="{D5CDD505-2E9C-101B-9397-08002B2CF9AE}" pid="4" name="KSOTemplateDocerSaveRecord">
    <vt:lpwstr>eyJoZGlkIjoiYjIxODgxZmMyOGU3NDhkOTAxMzRkNzgzNTAzYjUyZDEifQ==</vt:lpwstr>
  </property>
</Properties>
</file>