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附件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000000"/>
          <w:spacing w:val="0"/>
          <w:sz w:val="31"/>
          <w:szCs w:val="31"/>
        </w:rPr>
        <w:t>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1"/>
          <w:szCs w:val="31"/>
        </w:rPr>
        <w:t>丰都县低收入人口高额医疗费用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1"/>
          <w:szCs w:val="31"/>
        </w:rPr>
        <w:t>“一事一议”救助人员明细表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1"/>
          <w:szCs w:val="31"/>
        </w:rPr>
        <w:t>    年   月）</w:t>
      </w:r>
    </w:p>
    <w:bookmarkEnd w:id="0"/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561"/>
        <w:gridCol w:w="1192"/>
        <w:gridCol w:w="892"/>
        <w:gridCol w:w="2405"/>
        <w:gridCol w:w="2087"/>
        <w:gridCol w:w="137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bdr w:val="none" w:color="auto" w:sz="0" w:space="0"/>
              </w:rPr>
              <w:t>镇（街道）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2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bdr w:val="none" w:color="auto" w:sz="0" w:space="0"/>
              </w:rPr>
              <w:t>身份证号码</w:t>
            </w:r>
          </w:p>
        </w:tc>
        <w:tc>
          <w:tcPr>
            <w:tcW w:w="23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bdr w:val="none" w:color="auto" w:sz="0" w:space="0"/>
              </w:rPr>
              <w:t>医疗费用起止时间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bdr w:val="none" w:color="auto" w:sz="0" w:space="0"/>
              </w:rPr>
              <w:t>救助金额（元）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7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3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7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3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7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3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7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3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7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3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7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3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7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3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7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3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7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3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15" w:hRule="atLeast"/>
        </w:trPr>
        <w:tc>
          <w:tcPr>
            <w:tcW w:w="5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7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3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Y2FiYTcwZmNmOGI1MjMxMTQ2N2Q0OGE3YmE0MjIifQ=="/>
  </w:docVars>
  <w:rsids>
    <w:rsidRoot w:val="2D53344B"/>
    <w:rsid w:val="2D53344B"/>
    <w:rsid w:val="31C30439"/>
    <w:rsid w:val="61F8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2023-12-15T06:34:00Z</dcterms:created>
  <dc:creator>Administrator</dc:creator>
  <cp:lastModifiedBy>Administrator</cp:lastModifiedBy>
  <dcterms:modified xsi:type="dcterms:W3CDTF">2023-12-15T06:37:04Z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387A49109F364A44978C0D275F2C63D6_13</vt:lpwstr>
  </property>
</Properties>
</file>