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</w:rPr>
        <w:t>附件</w:t>
      </w: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sz w:val="31"/>
          <w:szCs w:val="31"/>
        </w:rPr>
        <w:t>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6"/>
          <w:szCs w:val="36"/>
        </w:rPr>
        <w:t>丰都县低收入人口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6"/>
          <w:szCs w:val="36"/>
        </w:rPr>
        <w:t>高额医疗费用“一事一议”救助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6"/>
          <w:szCs w:val="36"/>
        </w:rPr>
        <w:t>申请表</w:t>
      </w:r>
    </w:p>
    <w:bookmarkEnd w:id="0"/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1120"/>
        <w:gridCol w:w="1303"/>
        <w:gridCol w:w="1190"/>
        <w:gridCol w:w="136"/>
        <w:gridCol w:w="1096"/>
        <w:gridCol w:w="1211"/>
        <w:gridCol w:w="1339"/>
        <w:gridCol w:w="112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05" w:hRule="atLeast"/>
          <w:jc w:val="center"/>
        </w:trPr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姓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bdr w:val="none" w:color="auto" w:sz="0" w:space="0"/>
              </w:rPr>
              <w:t>  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名</w:t>
            </w:r>
          </w:p>
        </w:tc>
        <w:tc>
          <w:tcPr>
            <w:tcW w:w="27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身份证号码</w:t>
            </w:r>
          </w:p>
        </w:tc>
        <w:tc>
          <w:tcPr>
            <w:tcW w:w="38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20" w:hRule="atLeast"/>
          <w:jc w:val="center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271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9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身份类别</w:t>
            </w:r>
          </w:p>
        </w:tc>
        <w:tc>
          <w:tcPr>
            <w:tcW w:w="387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35" w:hRule="atLeast"/>
          <w:jc w:val="center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家庭地址</w:t>
            </w:r>
          </w:p>
        </w:tc>
        <w:tc>
          <w:tcPr>
            <w:tcW w:w="7875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035" w:hRule="atLeast"/>
          <w:jc w:val="center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12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申报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12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875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bdr w:val="none" w:color="auto" w:sz="0" w:space="0"/>
              </w:rPr>
              <w:t>    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本人因患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bdr w:val="none" w:color="auto" w:sz="0" w:space="0"/>
              </w:rPr>
              <w:t>        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single"/>
                <w:bdr w:val="none" w:color="auto" w:sz="0" w:space="0"/>
              </w:rPr>
              <w:t>                  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bdr w:val="none" w:color="auto" w:sz="0" w:space="0"/>
              </w:rPr>
              <w:t>                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（疾病名），发生高额医疗费用，现申请救助。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                      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bdr w:val="none" w:color="auto" w:sz="0" w:space="0"/>
              </w:rPr>
              <w:t>                   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申请人签字（手印）：</w:t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      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bdr w:val="none" w:color="auto" w:sz="0" w:space="0"/>
              </w:rPr>
              <w:t>   </w:t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    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   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日</w:t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                        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825" w:hRule="atLeast"/>
          <w:jc w:val="center"/>
        </w:trPr>
        <w:tc>
          <w:tcPr>
            <w:tcW w:w="12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乡镇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bdr w:val="none" w:color="auto" w:sz="0" w:space="0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街道意见</w:t>
            </w:r>
          </w:p>
        </w:tc>
        <w:tc>
          <w:tcPr>
            <w:tcW w:w="14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医疗费用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起止时间</w:t>
            </w: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政策范围内医疗费用（元）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基本医保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支付（元）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大病保险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支付（元）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政策范围内个人自付（元）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医疗救助支付（元）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1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095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75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经办人：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                     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分管领导：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                                        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    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   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日（公章）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080" w:hRule="atLeast"/>
          <w:jc w:val="center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县医保局意见</w:t>
            </w:r>
          </w:p>
        </w:tc>
        <w:tc>
          <w:tcPr>
            <w:tcW w:w="7875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经办人：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                     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分管领导：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                                        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    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   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日（公章）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080" w:hRule="atLeast"/>
          <w:jc w:val="center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县卫健委意见</w:t>
            </w:r>
          </w:p>
        </w:tc>
        <w:tc>
          <w:tcPr>
            <w:tcW w:w="7875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经办人：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                     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分管领导：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                                        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    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   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日（公章）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975" w:hRule="atLeast"/>
          <w:jc w:val="center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县民政局意见</w:t>
            </w:r>
          </w:p>
        </w:tc>
        <w:tc>
          <w:tcPr>
            <w:tcW w:w="7875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经办人：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                    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分管领导：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                                        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    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   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日（公章）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840" w:hRule="atLeast"/>
          <w:jc w:val="center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县财政局意见</w:t>
            </w:r>
          </w:p>
        </w:tc>
        <w:tc>
          <w:tcPr>
            <w:tcW w:w="7875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经办人：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                     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分管领导：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465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                                    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    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   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日（公章）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560" w:hRule="atLeast"/>
          <w:jc w:val="center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县乡村振兴局意见</w:t>
            </w:r>
          </w:p>
        </w:tc>
        <w:tc>
          <w:tcPr>
            <w:tcW w:w="7875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465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经核实，本次受理政策范围内医疗费用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bdr w:val="none" w:color="auto" w:sz="0" w:space="0"/>
              </w:rPr>
              <w:t>     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single"/>
                <w:bdr w:val="none" w:color="auto" w:sz="0" w:space="0"/>
              </w:rPr>
              <w:t>      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元，基本医保支付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bdr w:val="none" w:color="auto" w:sz="0" w:space="0"/>
              </w:rPr>
              <w:t>        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single"/>
                <w:bdr w:val="none" w:color="auto" w:sz="0" w:space="0"/>
              </w:rPr>
              <w:t>  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元，大病保险支付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bdr w:val="none" w:color="auto" w:sz="0" w:space="0"/>
              </w:rPr>
              <w:t>        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元，个人自付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bdr w:val="none" w:color="auto" w:sz="0" w:space="0"/>
              </w:rPr>
              <w:t>         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元。经核算，该人员本次救助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bdr w:val="none" w:color="auto" w:sz="0" w:space="0"/>
              </w:rPr>
              <w:t>          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经办人：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        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科室负责人：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 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bdr w:val="none" w:color="auto" w:sz="0" w:space="0"/>
              </w:rPr>
              <w:t> 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         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分管领导：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465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                                    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    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   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日（公章）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Y2FiYTcwZmNmOGI1MjMxMTQ2N2Q0OGE3YmE0MjIifQ=="/>
  </w:docVars>
  <w:rsids>
    <w:rsidRoot w:val="2D53344B"/>
    <w:rsid w:val="2D53344B"/>
    <w:rsid w:val="61F8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2023-12-15T06:34:00Z</dcterms:created>
  <dc:creator>Administrator</dc:creator>
  <cp:lastModifiedBy>Administrator</cp:lastModifiedBy>
  <dcterms:modified xsi:type="dcterms:W3CDTF">2023-12-15T06:36:01Z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B5926D5500974185AE2F65BAF2106E43_13</vt:lpwstr>
  </property>
</Properties>
</file>