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8"/>
        <w:gridCol w:w="2238"/>
        <w:gridCol w:w="1763"/>
        <w:gridCol w:w="5595"/>
        <w:gridCol w:w="765"/>
        <w:gridCol w:w="820"/>
        <w:gridCol w:w="873"/>
        <w:gridCol w:w="820"/>
        <w:gridCol w:w="620"/>
        <w:gridCol w:w="822"/>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50023022T000002192363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166,055.04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县级安排扶贫产业问题经费仁沙镇收回指标重上，用于扶贫产业发展，巩固脱贫攻坚成果，提高群众生活质量。</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县级安排扶贫产业问题经费仁沙镇收回指标重上，用于扶贫产业发展，巩固脱贫攻坚成果，提高群众生活质量。</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县级安排扶贫产业问题经费仁沙镇收回指标重上，用于扶贫产业发展，巩固脱贫攻坚成果，提高群众生活质量。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2021年丰都县仁沙镇政府办公楼维修项目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鲁小华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用于整修办公大楼，为职工提供更好的工作环境，为民众带来更好的服务体验。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用于整修办公大楼，为职工提供更好的工作环境，为民众带来更好的服务体验。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用于整修办公大楼，为职工提供更好的工作环境，为民众带来更好的服务体验。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整个办公大楼栋数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仁沙镇2020年四好农村路一标段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50023022T000002200791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129,124.10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硬化古佛、李家坪、七星寨等村10公里，方便群众出行，便于产业发展。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硬化古佛、李家坪、七星寨等村10公里，方便群众出行，便于产业发展。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硬化古佛、李家坪、七星寨等村10公里，方便群众出行，便于产业发展。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仁沙镇2019年四好农村公路改建工程（三标段）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90,761.44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田家沟村全长6.017km，其中路面宽4.50m，长1.02Km；路面宽3.50m，长4.997Km。杭家坪村全长4.251km，路面宽3.50m。隆家沟村全长0.414km，路面宽3.50m，助推产业发展，方便农户出行。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田家沟村全长6.017km，其中路面宽4.50m，长1.02Km；路面宽3.50m，长4.997Km。杭家坪村全长4.251km，路面宽3.50m。隆家沟村全长0.414km，路面宽3.50m，助推产业发展，方便农户出行。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田家沟村全长6.017km，其中路面宽4.50m，长1.02Km；路面宽3.50m，长4.997Km。杭家坪村全长4.251km，路面宽3.50m。隆家沟村全长0.414km，路面宽3.50m，助推产业发展，方便农户出行。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丰都县仁沙镇2021年石盘滩居委基础设施项目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50023022T000002242268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351,490.26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新建厕所数量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新建广场数量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截至当年底项目资金完成率真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项目支出控制在批复的预算范围内的项目比例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增加移民人均收入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助力贫困移民脱贫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工程材料选用生态环保材料，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仁沙镇2015年原撤并村高尚湾村通畅工程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50023022T000002347043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硬化道路2.8公里，补助资金125万元，方便群众出行，促进周边产业发展。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硬化道路2.8公里，补助资金125万元，方便群众出行，促进周边产业发展。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硬化道路2.8公里，补助资金125万元，方便群众出行，促进周边产业发展。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仁沙镇2022年森林防火标准检查站项目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50023022T000002668081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新建森林防火标准检查站1个，增加森林防火宣传、检查效果，有效增加森林防火、保护森林资源。</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新建森林防火标准检查站1个，增加森林防火宣传、检查效果，有效增加森林防火、保护森林资源。</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新建森林防火标准检查站1个，增加森林防火宣传、检查效果，有效增加森林防火、保护森林资源。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财政补助资金使用无重大违规违纪情况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增加森林防火宣传、检查效果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有效增加森林防火、保护森林资源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仁沙镇2022年红心柚示范园建设项目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50023022T000002683264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整治用于示范园灌溉山坪塘1口；新建 水肥一体化灌溉系统；新建2.5米宽产业路1.5公里；安装太阳能杀虫灯30盏；新建红心柚文化宣传栏；新建运输轨道2千米及转运平台；新建仓储保鲜冷库1座，促进红心柚产业的发展，带动周边经济发展。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整治用于示范园灌溉山坪塘1口；新建 水肥一体化灌溉系统；新建2.5米宽产业路1.5公里；安装太阳能杀虫灯30盏；新建红心柚文化宣传栏；新建运输轨道2千米及转运平台；新建仓储保鲜冷库1座，促进红心柚产业的发展，带动周边经济发展。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整治用于示范园灌溉山坪塘1口；新建 水肥一体化灌溉系统；新建2.5米宽产业路1.5公里；安装太阳能杀虫灯30盏；新建红心柚文化宣传栏；新建运输轨道2千米及转运平台；新建仓储保鲜冷库1座，促进红心柚产业的发展，带动周边经济发展。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2.5米宽产业路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仓储保鲜冷库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水肥一体化满满系统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太阳能杀虫灯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整治灌溉山坪塘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项目投入成本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2024年支付25.08万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增加农户务工收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提供零时用工人数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农村公路畅通工程仁沙镇七星寨等村四好农村公路建设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50023022T000002697976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62,094.65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七星寨四好农村公路建设 ，全长2公里，投资118万，此次拨款83万。降低当地产业运输成本，带动当地产业增收。</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七星寨四好农村公路建设 ，全长2公里，投资118万，此次拨款83万。降低当地产业运输成本，带动当地产业增收。</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七星寨四好农村公路建设 ，全长2公里，投资118万，此次拨款83万。降低当地产业运输成本，带动当地产业增收。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改扩建道路里程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降低当地产业运输成本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项目后期公路列养率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仁沙镇2022年乡村公路安防工程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50023022T000002697984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总投资162.12万元，本次下达116万元，用于乡村公路安装安全护栏8.106公里，方便群众出行，促进周边产业发展。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总投资162.12万元，本次下达116万元，用于乡村公路安装安全护栏8.106公里，方便群众出行，促进周边产业发展。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总投资162.12万元，本次下达116万元，用于乡村公路安装安全护栏8.106公里，方便群众出行，促进周边产业发展。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桥染后期维护列养率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改扩建公路2.107公里，本次拨款45.93万元，方便群众出行，产业发展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改扩建公路2.107公里，本次拨款45.93万元，方便群众出行，产业发展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改扩建公路2.107公里，本次拨款45.93万元，方便群众出行，产业发展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降低当年产业运输成本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项目后期公路列养率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2022年仁沙镇七星寨村杨叉地至泡桐树等四好农村路改扩建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50023023T000002854728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硬化仁沙镇七星寨村杨叉地至泡桐树等四好农村公路全长4.028公里，方便群众出行，促进周边产业发展。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2022年仁沙镇陶家坪村产业路建设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144,895.87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新建4.5米宽产业路1.5公里，方便群众出行，促进周边产业发展。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新建4.5米宽产业路1.5公里，方便群众出行，促进周边产业发展。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新建4.5米宽产业路1.5公里，方便群众出行，促进周边产业发展。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2022年丰都县仁沙镇乡村公路安保工程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50023023T000003087335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安装护栏8.106公里。保护群众车辆安全。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安装护栏8.106公里。保护群众车辆安全。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安装护栏8.106公里。保护群众车辆安全。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50023023T000003092590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169,653.82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硬化产业路1.8公里，方便群众出行，促进周边产业发展。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硬化产业路1.8公里，方便群众出行，促进周边产业发展。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硬化产业路1.8公里，方便群众出行，促进周边产业发展。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2023年仁沙镇生命护栏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50023023T000003717972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安装护栏10公里。维护群众车辆出行生命安全。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安装护栏10公里。维护群众车辆出行生命安全。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安装护栏10公里。维护群众车辆出行生命安全。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丰都县仙女湖镇等9个镇街国土绿化-2023年林业有害生物防治（第二批）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50023024T000003900582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林业有害生物除治株数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仁沙镇三支一扶人员支出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19123938232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145,713.00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196,829.34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用于保障三支一扶人员工作、绩效、五险、住房公积金、工会等福利待遇。</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用于保障三支一扶人员工作、绩效、五险、住房公积金、工会等福利待遇。</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用于保障三支一扶人员工作、绩效、五险、住房公积金、工会等福利待遇。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年中预算调整，8月新增一名三支一扶人员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提高人员积极性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13274085878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用于乡镇招商引资，外出考察等费用开支。</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用于乡镇招商引资，外出考察等费用开支。</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用于乡镇招商引资，外出考察等费用开支。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外出考察次数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用于乡镇社会管理与公共服务日常工作开支，保障基本工作的开展，方便服务群众。</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用于乡镇社会管理与公共服务日常工作开支，保障基本工作的开展，方便服务群众。</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用于乡镇社会管理与公共服务日常工作开支，保障基本工作的开展，方便服务群众。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刘泉波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用于政府食堂一日三餐伙食补助，保障在职职工的基本用餐，提高职工工作积极性。</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用于政府食堂一日三餐伙食补助，保障在职职工的基本用餐，提高职工工作积极性。</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用于政府食堂一日三餐伙食补助，保障在职职工的基本用餐，提高职工工作积极性。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在职职工数量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提高职工工作积极性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50023024T000004072834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19192286620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用于乡镇人大代表活动、考察学习、人代会会议支出等，保障人大工作顺利开展，保障人民行使自己的权力。</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用于乡镇人大代表活动、考察学习、人代会会议支出等，保障人大工作顺利开展，保障人民行使自己的权力。</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用于乡镇人大代表活动、考察学习、人代会会议支出等，保障人大工作顺利开展，保障人民行使自己的权力。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2024年网格经费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50023024T000004088627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用于发放网格员补贴，提高网格员工作积极性，推动乡村治理</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用于发放网格员补贴，提高网格员工作积极性，推动乡村治理</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用于发放网格员补贴，提高网格员工作积极性，推动乡村治理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用于列支辖区内14个村（社区）办公经费，保障村居日常办公正常运行。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用于列支辖区内14个村（社区）办公经费，保障村居日常办公正常运行。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用于列支辖区内14个村（社区）办公经费，保障村居日常办公正常运行。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保障村居日常办公正常运行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村级其他人员待遇支出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用于列支辖区内14个村（社区）其他人员待遇，提高村干部工作积极性。</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用于列支辖区内14个村（社区）其他人员待遇，提高村干部工作积极性。</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用于列支辖区内14个村（社区）其他人员待遇，提高村干部工作积极性。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提高村干部工作积极性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提高村干部工作积极性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村四职、社区七职干部及本土人才待遇支出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3,149,932.00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3,149,932.00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3,149,932.00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3,340,732.00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用于列支辖区内村四职、社区七职干部及本土人才待遇支出，提高村干部工作积极性，村干部满意度</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用于列支辖区内村四职、社区七职干部及本土人才待遇支出，提高村干部工作积极性，村干部满意度</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用于列支辖区内村四职、社区七职干部及本土人才待遇支出，提高村干部工作积极性，村干部满意度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提高村干部工作积极性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场镇卫生保洁及垃圾清运工作经费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50023024T000004090985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13908253149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用于场镇保洁和垃圾清运，保障辖区内环境干净、卫生、整洁。</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用于场镇保洁和垃圾清运，保障辖区内环境干净、卫生、整洁。</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用于场镇保洁和垃圾清运，保障辖区内环境干净、卫生、整洁。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综合执法改革工作经费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13908253149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用于综合执法改革，购买执法服装，统一执法标准，规范执法。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用于综合执法改革，购买执法服装，统一执法标准，规范执法。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用于综合执法改革，购买执法服装，统一执法标准，规范执法。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专职网格员保险费800元，用于我镇购买专职网格员保险，保障网格员安全。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专职网格员保险费800元，用于我镇购买专职网格员保险，保障网格员安全。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专职网格员保险费800元，用于我镇购买专职网格员保险，保障网格员安全。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提高基层治理能力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村居服务群众专项经费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用于列支辖区内14个村（社区）服务群众专项经费，保障村居日常办公，提高受益群众满意度。</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用于列支辖区内14个村（社区）服务群众专项经费，保障村居日常办公，提高受益群众满意度。</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用于列支辖区内14个村（社区）服务群众专项经费，保障村居日常办公，提高受益群众满意度。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保障村居日常办公正常运行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交通安全劝导员经费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用于发放镇交通劝导站人员补助，提高劝导员工作积极性，保障道路安全。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用于发放镇交通劝导站人员补助，提高劝导员工作积极性，保障道路安全。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用于发放镇交通劝导站人员补助，提高劝导员工作积极性，保障道路安全。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交通劝导站数量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劝导员上岗率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保障冰雪天气出行人员道路安全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道路交通专职化劝导站建设经费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用于道路交通专职化劝导站建设，保障出行人员道路安全。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用于道路交通专职化劝导站建设，保障出行人员道路安全。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用于道路交通专职化劝导站建设，保障出行人员道路安全。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保障出行人员道路安全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2023年农村公路日常养护资金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220,590.00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213,401.95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用于辖区14个村社农村公路养护，提高农村公路安全系数，提升村民幸福感，提高群众满意度。</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用于辖区14个村社农村公路养护，提高农村公路安全系数，提升村民幸福感，提高群众满意度。</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用于辖区14个村社农村公路养护，提高农村公路安全系数，提升村民幸福感，提高群众满意度。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辖区道路养护率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保障道路畅通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群众交通出行满意度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道路养护资金需求拨付比例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50023024T000004117379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780,037.00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780,037.00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780,037.00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776,167.80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涉及部门、事业单位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支出依据合理、无挤占挪用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2023年度非公组织党组织工作活动经费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50023024T000004134064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用于非公党组织开展党建工作，有效保障活动开展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用于非公党组织开展党建工作，有效保障活动开展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用于非公党组织开展党建工作，有效保障活动开展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非公党组织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有效保障活动开展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第五次经济普查清查阶段两员补贴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登增曲达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19936351608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用于第五次经济普查清查阶段两员补贴发放，有效提高普查质量，保障普查两员生活质量。</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用于第五次经济普查清查阶段两员补贴发放，有效提高普查质量，保障普查两员生活质量。</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用于第五次经济普查清查阶段两员补贴发放，有效提高普查质量，保障普查两员生活质量。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普查两员满意度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仁沙镇村（社区）食品药品安全协管员补助经费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全镇14个村社区，共计14个协管员，按照财政300元/月的标准补助，促进食品安全协管员履职尽责。</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全镇14个村社区，共计14个协管员，按照财政300元/月的标准补助，促进食品安全协管员履职尽责。</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全镇14个村社区，共计14个协管员，按照财政300元/月的标准补助，促进食品安全协管员履职尽责。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丰都县仁沙镇升坪寨撤并村道改建公路工程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244,187.99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244187.99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244187.99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50023024T000004375420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刘芹瑜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19192286391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仁沙镇离任村（社区）干部生活补贴157825元，提升离任村（社区）干部生活质量。</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仁沙镇离任村（社区）干部生活补贴157825元，提升离任村（社区）干部生活质量。</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仁沙镇离任村（社区）干部生活补贴157825元，提升离任村（社区）干部生活质量。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服务效果满意度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50023024T000004394661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963,627.11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2024年春节项目款拨付：余家坪撤并村道路建设、丰都县仁沙镇2022年乡村公路安保工程、2023年林业有害生物防治等项目</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2024年春节项目款拨付：余家坪撤并村道路建设、丰都县仁沙镇2022年乡村公路安保工程、2023年林业有害生物防治等项目</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2024年春节项目款拨付：余家坪撤并村道路建设、丰都县仁沙镇2022年乡村公路安保工程、2023年林业有害生物防治等项目资金拨付完毕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保障春节稳定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964117.11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仁沙镇社区养老建设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50023024T000004403251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湛海燕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17782050405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用于社区养老服务中心建设,为方便居家群众,提供健身运动场地，仁沙镇社区居家养老服务中心3万元，仁沙镇石盘滩社区养老服务站1万元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用于社区养老服务中心建设,为方便居家群众,提供健身运动场地，仁沙镇社区居家养老服务中心3万元，仁沙镇石盘滩社区养老服务站1万元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用于社区养老服务中心建设,为方便居家群众,提供健身运动场地，仁沙镇社区居家养老服务中心3万元，仁沙镇石盘滩社区养老服务站1万元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健身器材数量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2023年中央自然灾害救助（洪涝）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用于提升全镇灾害应对能力、强化防灾减灾意识；补充防灾救灾减灾物资器材。减轻灾害损失、保障受灾群众基本生活。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用于提升全镇灾害应对能力、强化防灾减灾意识；补充防灾救灾减灾物资器材。减轻灾害损失、保障受灾群众基本生活。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提升全镇灾害应对能力、强化防灾减灾意识；补充防灾救灾减灾物资器材。减轻灾害损失、保障受灾群众基本生活。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购买应急处置物资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购买战斗服、作训服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救援队伍部署数量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救助受灾群众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租赁应急救援车辆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救灾资源调配合理性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救援响应及时率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救援行动完成率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灾害经济损失减少率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提高社会稳定指数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提升社区居民灾害应对和自救能力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2023年中央自然灾害救助（地灾）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用于提升全镇地质灾害应对能力、强化防灾减灾意识；补充防灾救灾减灾物资器材。减轻灾害损失、保障受灾群众基本生活。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用于提升全镇地质灾害应对能力、强化防灾减灾意识；补充防灾救灾减灾物资器材。减轻灾害损失、保障受灾群众基本生活。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用于提升全镇地质灾害应对能力、强化防灾减灾意识；补充防灾救灾减灾物资器材。减轻灾害损失、保障受灾群众基本生活。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购买应急处置物资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购买战斗服、作训服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救援队伍部署数量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救助受灾群众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租赁应急救援车辆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救灾资源调配合理性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救援响应及时率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救援行动完成率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灾害经济损失减少率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提高社会稳定指数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提升社区居民灾害应对和自救能力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丰都县2023年选调生到村任职补助金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2024年选调生到村任职补助资金，保障选调生在村工作开展。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2024年选调生到村任职补助资金，保障选调生在村工作开展。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2024年选调生到村任职补助资金，保障选调生在村工作开展。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丰都县2023最美院落、最美农家评选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仁沙镇2023最美院落、最美农家评选补助资金，提高群众内生动力，改善农户人居环境。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仁沙镇2023最美院落、最美农家评选补助资金，提高群众内生动力，改善农户人居环境。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仁沙镇2023最美院落、最美农家评选补助资金，提高群众内生动力，改善农户人居环境。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评选最美农家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评选最美院落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2024年扶持发展新型农村集体经济项目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690,773.36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690,773.36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690,773.36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村集体经济组织与重庆嘉滨拓展公司合股联营，打造新农人培训基地1500平方米，建成集研学、培训、餐饮住宿于一体的农文旅融合产业基地一座，增加村集体收入，带动周边群众就业。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村集体经济组织与重庆嘉滨拓展公司合股联营，打造新农人培训基地1500平方米，建成集研学、培训、餐饮住宿于一体的农文旅融合产业基地一座，增加村集体收入，带动周边群众就业。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完成新农人培训基地1500平方米打造，建成集研学、培训、餐饮住宿于一体的农文旅融合产业基地一座，作为村集体经济经营性资产，增加村集体收入，带动周边群众就业。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打造新农人培训基地1500平方米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增加村集体收入，带动周边群众就业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仁沙镇2024年脱贫人口到户产业奖补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50023024T000004460969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补助资金257000元，助推脱贫户监测户发展产业，提高农户内生动力</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补助资金257000元，助推脱贫户监测户发展产业，提高农户内生动力</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补助资金257000元，助推脱贫户监测户发展产业，提高农户内生动力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带动脱贫人口和监测对象增收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2024年涉农公益性岗位资金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50023024T000004463431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易本仕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18725818012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开发公益性岗位安置脱贫人口（含监测对象户）71人，确保不因收入下降返贫致贫</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开发公益性岗位安置脱贫人口（含监测对象户）71人，确保不因收入下降返贫致贫</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开发公益性岗位安置脱贫人口（含监测对象户）71人，确保不因收入下降返贫致贫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就业岗位人数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2024年仁沙镇永平寨村公共厕所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登增曲达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19936351608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农村公厕建设个数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2024年仁沙镇陶家坪村公共厕所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登增曲达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19936351608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259,015.00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234,987.50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259,015.00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234,987.50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259,015.00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234,987.50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新建农村公共厕所60平方米，方便群众生产生活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农村公厕建设个数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2024年度驻村工作队经费和意外伤害保险经费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刘芹瑜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19192286391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仁沙镇2024年度驻村工作队经费8万元、意外伤害保险经费3200元，保障驻村工作开展。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仁沙镇2024年度驻村工作队经费8万元、意外伤害保险经费3200元，保障驻村工作开展。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仁沙镇2024年度驻村工作队经费8万元、意外伤害保险经费3200元，保障驻村工作开展。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县级选派驻村工作队干部工作经费标准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县派驻乡驻村干部人身意外和伤害保险保费标准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丰都县2024年新农人培育提升项目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壮大新农人群体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用于支持新农人或准新农人发展一主两辅的特色产业，对全镇14个村（社区）符合条件的新农人或准新农人进行补助。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受益对象（新农人）满意度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代力博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18225220855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对高约13-16m，坡长180m的岩质边坡，采用削方+锚喷护坡+截水排沟+坡面绿化的支护方案进行治理。主要建设内容为土石方削坡5030m3，挂网喷砼3238㎡，新修30x30cm截水沟197m，新修40x40排水沟199m，坡面绿化3238㎡。</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对高约13-16m，坡长180m的岩质边坡，采用削方+锚喷护坡+截水排沟+坡面绿化的支护方案进行治理。主要建设内容为土石方削坡5030m3，挂网喷砼3238㎡，新修30x30cm截水沟197m，新修40x40排水沟199m，坡面绿化3238㎡。</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场镇西侧不稳定斜坡应急治理工程对高约13-16m，坡长180m的岩质边坡，采用削方+锚喷护坡+截水排沟+坡面绿化的支护方案进行治理。主要建设内容为土石方削坡5030m3，挂网喷砼3238㎡，新修30x30cm截水沟197m，新修40x40排水沟199m，坡面绿化3238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截水沟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土石方削坡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工程影响力度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挂网喷射砼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图书馆、文化馆、公共文化服务中心免费开放资金，用于读书看报、培训、展览展示，方便群众到站。</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图书馆、文化馆、公共文化服务中心免费开放资金，用于读书看报、培训、展览展示，方便群众到站。</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图书馆、文化馆、公共文化服务中心免费开放资金，用于读书看报、培训、展览展示，方便群众到站。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免费开放补助站数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50023024T000004489203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18716828336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完成林业有害生物防治面积0.8万亩，项目总投资43万，2024年下达金额为7万。</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完成林业有害生物防治面积0.8万亩，项目总投资43万，2024年下达金额为7万。</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完成林业有害生物防治面积0.8万亩，项目总投资43万，2024年下达金额为7万。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2024年森林资源管护补助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50023024T000004489206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18716828336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落实公益林管护面积19993.9亩，发挥森林生态系统生态效益，更好的对森林资源进行管护。</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落实公益林管护面积19993.9亩，发挥森林生态系统生态效益，更好的对森林资源进行管护。</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落实公益林管护面积19993.9亩，发挥森林生态系统生态效益，更好的对森林资源进行管护。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森林资源管护当期任务完成率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2023残疾人基本服务状况和需求动态更新调查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50023024T000004502830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17729635920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根据残联工作安排，已经全面完成2023年度本辖区持证残疾人基本状况调查，包括持证残疾人基本信息、住房、就业、基本医疗与康复、教育、社会保障、无障碍、文化体育等方面的基本状况和服务需求。</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根据残联工作安排，已经全面完成2023年度本辖区持证残疾人基本状况调查，包括持证残疾人基本信息、住房、就业、基本医疗与康复、教育、社会保障、无障碍、文化体育等方面的基本状况和服务需求。</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根据残联工作安排，已经全面完成2023年度本辖区持证残疾人基本状况调查，包括持证残疾人基本信息、住房、就业、基本医疗与康复、教育、社会保障、无障碍、文化体育等方面的基本状况和服务需求。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社会进步，促进文明和谐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仁沙镇2024年项目管理费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完成项目管理，费用1.5万元，用于项目二类费用支出，提高项目单位工作效率，保障项目实施。</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完成项目管理，费用1.5万元，用于项目二类费用支出，提高项目单位工作效率，保障项目实施。</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完成项目管理，费用1.5万元，用于项目二类费用支出，提高项目单位工作效率，保障项目实施。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涉及乡镇个数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通过安排项目管理费用，极大提高项目单位工作效率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项目前期规划、评估和实施监管、资金管理相关经费支出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仁沙镇临聘人员费用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用于发放临聘人员生活补助等，保障临聘人员生活，提升临聘人员工作积极性。</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用于发放临聘人员生活补助等，保障临聘人员生活，提升临聘人员工作积极性。</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用于发放临聘人员生活补助等，保障临聘人员生活，提升临聘人员工作积极性。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保障临聘人员人数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提升工作积极性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丰都县撂荒耕地核查和盘活利用项目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50023025T000004535423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邓清文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13996871488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410,352.26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581.79亩（262个图斑）进行外业核查并复耕复种；对2022年丰都县疑似撂荒地已复耕复种675.76亩按照50元/亩的标准进行复耕复种经费补足；开展撂荒地复耕复种外业核查举证、宣传、核查、验收、技术培训指导等。</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581.79亩（262个图斑）进行外业核查并复耕复种；对2022年丰都县疑似撂荒地已复耕复种675.76亩按照50元/亩的标准进行复耕复种经费补足；开展撂荒地复耕复种外业核查举证、宣传、核查、验收、技术培训指导等。</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581.79亩（262个图斑）进行外业核查并复耕复种；对2022年丰都县疑似撂荒地已复耕复种675.76亩按照50元/亩的标准进行复耕复种经费补足；开展撂荒地复耕复种外业核查举证、宣传、核查、验收、技术培训指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外业核查图斑数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完成撂荒地整治面积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410352.26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410352.26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减少撂荒耕地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计提预备费用于当年预算执行中的自然灾害救灾开支及其他难以预见的特殊开支。</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计提预备费用于当年预算执行中的自然灾害救灾开支及其他难以预见的特殊开支。</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用于解决7.11洪水受损灾后重建、陶家坪村陶氏宗祠屋顶瓦片翻盖问题及田家沟村信访遗留问题。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突发事件发生后及时恢复人民群众正常的生活秩序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2024年专职委员补助及阳光家园补贴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17729635920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该资金用于发放残疾人助残员补贴及阳光家园居家托养补助，增加助残员收入，提高工作积极性，改善残疾人居家托养生活质量，维护社会和谐稳定。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该资金用于发放残疾人助残员补贴及阳光家园居家托养补助，增加助残员收入，提高工作积极性，改善残疾人居家托养生活质量，维护社会和谐稳定。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该资金用于发放残疾人助残员补贴及阳光家园居家托养补助，增加助残员收入，提高工作积极性，改善残疾人居家托养生活质量，维护社会和谐稳定。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仁沙镇2024年到户产业补助（第二批）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50023025T000004545331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191,667.00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完成仁沙镇2024年到户产业补助第二批19.1667万元，提高农户内生动力，助推农户发展产业。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完成仁沙镇2024年到户产业补助第二批19.1667万元，提高农户内生动力，助推农户发展产业。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完成仁沙镇2024年到户产业补助第二批19.1667万元，提高农户内生动力，助推农户发展产业。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带动低收入脱贫人口和未消除风险监测对象增收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2024年林业有害生物防治（第三批）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50023025T000004548180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林业有害生物防治面积0.26万亩，主要林业有害生物成灾率控制在2.8%以下，林业有害生物无公害防治率达90%以上。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林业有害生物防治面积0.26万亩，主要林业有害生物成灾率控制在2.8%以下，林业有害生物无公害防治率达90%以上。</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林业有害生物防治面积0.26万亩，主要林业有害生物成灾率控制在2.8%以下，林业有害生物无公害防治率达90%以上。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林业有害生物防治成本控制数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项目实施区域群众满意度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仁沙镇2024年非全日制公益性岗位保险资金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50023025T000004556810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易本仕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70628037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完成仁沙镇2024年非全日制公益性岗位保险资金，保障非全日制公益性岗位的合法权益。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完成仁沙镇2024年非全日制公益性岗位保险资金，保障非全日制公益性岗位的合法权益。</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完成仁沙镇2024年非全日制公益性岗位保险资金，保障非全日制公益性岗位的合法权益。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实际拨付资金为7065.6元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丰都县仁沙镇2024年乡村公路安保工程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余思澜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19122130282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交委下达计划安装防护栏16.9公里。解决乡村公路临水临崖、急弯陡坡等重大安全隐患路段及事故多发“黑色”路段、道安办发现的重点整治路段为重点，按照轻重缓急的原则合理安排实施路段，按照项目建设基本程序开展前期工作，实施安防项目。</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交委下达计划安装防护栏16.9公里。解决乡村公路临水临崖、急弯陡坡等重大安全隐患路段及事故多发“黑色”路段、道安办发现的重点整治路段为重点，按照轻重缓急的原则合理安排实施路段，按照项目建设基本程序开展前期工作，实施安防项目。</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交委下达计划安装防护栏16.9公里。解决乡村公路临水临崖、急弯陡坡等重大安全隐患路段及事故多发“黑色”路段、道安办发现的重点整治路段为重点，按照轻重缓急的原则合理安排实施路段，按照项目建设基本程序开展前期工作，实施安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农村安保护栏建设里程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保障道路畅通安全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项目后期维护率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仁沙镇中央自然灾害救灾补助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重点做好搜救转移安置受灾人员、排危除险等应急处置、开展次生灾害隐患排查和应急整治、倒损民房修复工作，确保应救尽救。</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重点做好搜救转移安置受灾人员、排危除险等应急处置、开展次生灾害隐患排查和应急整治、倒损民房修复工作，确保应救尽救。</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重点做好搜救转移安置受灾人员、排危除险等应急处置、开展次生灾害隐患排查和应急整治、倒损民房修复工作，确保应救尽救。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减少群众相关损失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仁沙镇市级自然灾害救灾补助资金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479,291.00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479,291.00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479,291.00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用于搜救转移安置受灾人员、排危除险等应急处置，紧急采购应急物资装备，开展次生灾害隐患排查和应急整治、倒损民房修复等工作。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发放应急物资一批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减少群众相关损失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丰都县2024年市级农业救灾资金项目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50023025T000004587143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通过使用救灾资金，支持种植业受灾地区基本恢复农业生产，保障全年农业生产稳定。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通过使用救灾资金，支持种植业受灾地区基本恢复农业生产，保障全年农业生产稳定。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通过使用救灾资金，支持种植业受灾地区基本恢复农业生产，保障全年农业生产稳定。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支持改种补种增种面积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支持灾后田管保苗面积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灾后生产恢复时效性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及时恢复正常生产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资金下达6个月内预算执行率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受灾地区主要农作物单产减幅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资金使用无重大违规违纪问题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有无环境影响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粮食播种面积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农民粮食生产积极性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丰都县仁沙镇榨菜初加工项目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50023025T000004587198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新建榨菜腌制池2000立方米及附属设施，增加村集体经济收入，带动周边产业发展。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新建榨菜腌制池2000立方米及附属设施，增加村集体经济收入，带动周边产业发展。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新建榨菜腌制池2000立方米及附属设施，增加村集体经济收入，带动周边产业发展。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购置称重设备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新建工作间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2024年支付96万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新增就业岗位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对环境无不良影响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对可持续发展有无促进作用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仁沙镇石盘滩社区运动会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50023025T000004646964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开展石盘滩社区运动会，支持体育事业发展，促进全民健身，推动体育强国建设。</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开展石盘滩社区运动会，支持体育事业发展，促进全民健身，推动体育强国建设。</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开展石盘滩社区运动会，支持体育事业发展，促进全民健身，推动体育强国建设。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购买运动员服装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开展各项体育活动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预计参赛运动员人数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促进体育事业发展，不断满足人民日益增长的文化体育需求，提升人民群众的幸福感和获得感。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发展体育运动，增强人民体质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解决刘春明意外死亡信访疑难问题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50023025T000004648174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肖正奎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15023546722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该笔资金主要用于解决刘春明意外死亡信访疑难问题，化解信访矛盾。</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该笔资金主要用于解决刘春明意外死亡信访疑难问题，化解信访矛盾。</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该笔资金主要用于解决刘春明意外死亡信访疑难问题，化解信访矛盾。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及时化解信访疑难问题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及时化解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有效化解信访疑难问题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维护信访稳定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上访人满意度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2024年仁沙镇乡情馆、村史馆建设费用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通过建设打造乡情馆1个，村史馆14个，深入挖掘乡风乡情、村史乡愁，充分展现地名文化、历史沿革、民俗风情等，激发农村广大群众对美好家园的归属感、自豪感和幸福感。</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通过建设打造乡情馆1个，村史馆14个，深入挖掘乡风乡情、村史乡愁，充分展现地名文化、历史沿革、民俗风情等，激发农村广大群众对美好家园的归属感、自豪感和幸福感。</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通过建设打造乡情馆1个，村史馆14个，深入挖掘乡风乡情、村史乡愁，充分展现地名文化、历史沿革、民俗风情等，激发农村广大群众对美好家园的归属感、自豪感和幸福感。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建成村史馆个数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建成乡情馆个数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村史馆补助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乡情馆补助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提高群众对家乡的归属感、自豪感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2024年丰都县仁沙镇残疾人事业发展乡村振兴专项补助资金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乡村振兴发展，巩固拓展残疾人脱贫攻坚成果同乡村振兴有效衔接，发挥残联组织在乡村振兴中的积极作用，持续加强和改进农村残疾人服务工作，助力乡村振兴服务百村残疾人行动，统筹推动农村残疾人各项工作开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乡村振兴发展，巩固拓展残疾人脱贫攻坚成果同乡村振兴有效衔接，发挥残联组织在乡村振兴中的积极作用，持续加强和改进农村残疾人服务工作，助力乡村振兴服务百村残疾人行动，统筹推动农村残疾人各项工作开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乡村振兴发展，巩固拓展残疾人脱贫攻坚成果同乡村振兴有效衔接，发挥残联组织在乡村振兴中的积极作用，持续加强和改进农村残疾人服务工作，助力乡村振兴服务百村残疾人行动，统筹推动农村残疾人各项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乡村振兴发展补助村（社区）个数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乡村振兴发展补助标准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仁沙镇福利院洪水灾后救助，有助于恢复福利院生产生活秩序，减少社会的不稳定因素，促进社会的和谐稳定。</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仁沙镇福利院洪水灾后救助，有助于恢复福利院生产生活秩序，减少社会的不稳定因素，促进社会的和谐稳定。</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仁沙镇福利院洪水灾后救助，有助于恢复福利院生产生活秩序，减少社会的不稳定因素，促进社会的和谐稳定。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救助福利院个数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洪灾后救助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完善福利院因灾受损的设施设备及院民生产生活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提高福利院院民满意度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“两类群体”就业创业补贴资金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50023025T000004659410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13274085878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防止返贫监测对象（简称两类群体）的精准监测帮扶，促进持续稳定增收。防止平均数掩盖最低数，确保收入不低于当年的防止返贫监测范围，守住不发生规模性返贫底线。</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防止返贫监测对象（简称两类群体）的精准监测帮扶，促进持续稳定增收。防止平均数掩盖最低数，确保收入不低于当年的防止返贫监测范围，守住不发生规模性返贫底线。</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防止返贫监测对象（简称两类群体）的精准监测帮扶，促进持续稳定增收。防止平均数掩盖最低数，确保收入不低于当年的防止返贫监测范围，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带动“两类群体”增收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非公组织党组织工作活动经费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50023025T000004694593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冯绍军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17323988524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用于非公组织党组织开展党建工作，购买活动物资，用于活动场地的租赁，增强党员党性，丰富党员精神文化生活，促进党员良性发展。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用于非公组织党组织开展党建工作，购买活动物资，用于活动场地的租赁，增强党员党性，丰富党员精神文化生活，促进党员良性发展。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用于非公组织党组织开展党建工作，购买活动物资，用于活动场地的租赁，增强党员党性，丰富党员精神文化生活，促进党员良性发展。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开展党建活动数量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发挥党员先锋模范作用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党员满意程度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中央补助地方公共文化服务体系建设专项资金-陶氏宗祠文物修缮及活化利用费用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50023025T000004716203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用于解决陶氏宗祠文物修缮及活化利用费用，如屋顶漏雨修缮等，并用于开展相关文化活动。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用于解决陶氏宗祠文物修缮及活化利用费用，如屋顶漏雨修缮等，并用于开展相关文化活动。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用于解决陶氏宗祠文物修缮及活化利用费用，如屋顶漏雨修缮等，并用于开展相关文化活动。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借助陶氏宗祠场地（所）活化利用，开展各类文化演出、展览、讲座、比赛等活动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陶氏宗祠的日常修缮维护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修缮及活动时间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丰富农村群众业余文化生活，促进文化繁荣发展，带动文化活动走进基层的需要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2024年度耕地保护奖励补助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50023025T000004728548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代力博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18225220855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保障14个村居耕地保有量，对耕地的数量和质量进行保障，保证土地得以永续和合理使用。</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保障14个村居耕地保有量，对耕地的数量和质量进行保障，保证土地得以永续和合理使用。</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保障14个村居耕地保有量，对耕地的数量和质量进行保障，保证土地得以永续和合理使用。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耕地保护涉及的村居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2024年仁沙镇陶家坪村产业路改扩建项目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50023025T000004836617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硬化产业路1.5千米，方便群众出行</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硬化产业路1.5千米，方便群众出行</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硬化产业路1.5千米，方便群众出行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增加农户务工收入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提供临时用工人数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2024年森林防灭火物资采购项目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50023025T000004860731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易春波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15320802941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森林防火物资采购一批提高森林火灾防控和森林火灾早期火情处置能力提升培训及演练，森林火灾受害率控制在0.3‰以下。</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森林防火物资采购一批提高森林火灾防控和森林火灾早期火情处置能力提升培训及演练，森林火灾受害率控制在0.3‰以下。</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采购一批提高森林火灾防控和森林火灾早期火情处置能力提升培训及演练，森林火灾受害率控制在0.3‰以下。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采购森林防火物资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开展森林防火宣传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森林火情早期处置能力提升培训及演练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森林火灾受害率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森林火灾预防和扑救及时率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保护森林资源，增加森林蓄积量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维护生态环境平衡，促进人与自然和平发展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实现森林资源永续利用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第九批农业防灾减灾资金（畜牧业）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50023025T000004864081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通过使用救灾资金，支持灾后畜牧业生产恢复，确保畜牧业生产稳定发展。</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通过使用救灾资金，支持灾后畜牧业生产恢复，确保畜牧业生产稳定发展。</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通过使用救灾资金，支持灾后畜牧业生产恢复，确保畜牧业生产稳定发展。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支持补栏，恢复生产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支持圈舍及养殖设施修复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用于畜牧生产防灾减灾救灾相关支出的比例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救灾资金6个月内预算执行率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补栏和圈舍及养殖设施修复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不能高于市场价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减少受灾地区畜牧业因灾损失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灾区农业生产能力恢复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稳定农民生产积极性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2024年脱贫人口到户产业奖补资金（第三批））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50023025T000004918836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13274085878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带动脱贫人口和监测对象增收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50023025T000004921271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建设规范、运行良好、服务人数多、群众满意度高的老年食堂，完成仁沙镇满意老年食堂奖补资金1.5万元。</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建设规范、运行良好、服务人数多、群众满意度高的老年食堂，完成仁沙镇满意老年食堂奖补资金1.5万元。</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建设规范、运行良好、服务人数多、群众满意度高的老年食堂，完成仁沙镇满意老年食堂奖补资金1.5万元。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奖补资金拨付率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满意老年食堂奖补资金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MTU0MWU5MmIyYWQ2YjQzMTAxOWVhMmY4MzdkY2UifQ=="/>
  </w:docVars>
  <w:rsids>
    <w:rsidRoot w:val="1E776D85"/>
    <w:rsid w:val="1E776D85"/>
    <w:rsid w:val="5B00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2025-09-10T07:03:00Z</dcterms:created>
  <dc:creator>Administrator</dc:creator>
  <cp:lastModifiedBy>Administrator</cp:lastModifiedBy>
  <dcterms:modified xsi:type="dcterms:W3CDTF">2025-09-16T00:54:14Z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C5C2E5D67E88412191330F254D7C170B_11</vt:lpwstr>
  </property>
  <property fmtid="{D5CDD505-2E9C-101B-9397-08002B2CF9AE}" pid="4" name="KSOTemplateDocerSaveRecord">
    <vt:lpwstr>eyJoZGlkIjoiN2M4YmI0ZGNmM2JhZmVlYWJhZjM3NjFjNjg3MzE1NzUiLCJ1c2VySWQiOiI2NjMyMDc2MTMifQ==</vt:lpwstr>
  </property>
</Properties>
</file>