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人力资源和社会保障局《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关于做好我县人社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性岗位开发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及资金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丰人社发〔20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要求，现将丰都县栗子乡人民政府公益性岗位拟聘用人员予以公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4"/>
        <w:tblW w:w="62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114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李先文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179E2FBF"/>
    <w:rsid w:val="2A355B24"/>
    <w:rsid w:val="2B3B196A"/>
    <w:rsid w:val="2D6D071D"/>
    <w:rsid w:val="2FB92D9B"/>
    <w:rsid w:val="346166B0"/>
    <w:rsid w:val="444D142A"/>
    <w:rsid w:val="67F35253"/>
    <w:rsid w:val="6A085531"/>
    <w:rsid w:val="6A941ACB"/>
    <w:rsid w:val="786D60AA"/>
    <w:rsid w:val="7FF94D65"/>
    <w:rsid w:val="9BFE578E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362</Words>
  <Characters>391</Characters>
  <Lines>0</Lines>
  <Paragraphs>0</Paragraphs>
  <TotalTime>370</TotalTime>
  <ScaleCrop>false</ScaleCrop>
  <LinksUpToDate>false</LinksUpToDate>
  <CharactersWithSpaces>406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2024-09-04T10:29:00Z</dcterms:created>
  <dc:creator>刘承熹</dc:creator>
  <cp:lastModifiedBy>fengdu</cp:lastModifiedBy>
  <cp:lastPrinted>2025-07-23T16:23:00Z</cp:lastPrinted>
  <dcterms:modified xsi:type="dcterms:W3CDTF">2025-07-25T13:54:53Z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EA5F0F620CD64822963CEB32E19C3B69_11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