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方正黑体_GBK" w:cs="方正黑体_GBK"/>
          <w:color w:val="FFFFFF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/>
          <w:b/>
          <w:color w:val="FF0000"/>
          <w:w w:val="55"/>
          <w:sz w:val="32"/>
          <w:szCs w:val="32"/>
        </w:rPr>
      </w:pPr>
    </w:p>
    <w:p>
      <w:pPr>
        <w:spacing w:line="600" w:lineRule="exact"/>
        <w:jc w:val="center"/>
        <w:rPr>
          <w:rFonts w:hint="eastAsia" w:ascii="Times New Roman" w:hAnsi="Times New Roman" w:eastAsia="方正仿宋_GBK"/>
          <w:sz w:val="32"/>
          <w:szCs w:val="24"/>
        </w:rPr>
      </w:pPr>
      <w:r>
        <w:rPr>
          <w:rFonts w:hint="eastAsia" w:ascii="Times New Roman" w:hAnsi="Times New Roman" w:eastAsia="方正仿宋_GBK"/>
          <w:sz w:val="32"/>
          <w:szCs w:val="24"/>
        </w:rPr>
        <w:t>龙河府</w:t>
      </w:r>
      <w:r>
        <w:rPr>
          <w:rFonts w:hint="eastAsia" w:ascii="Times New Roman" w:hAnsi="Times New Roman" w:eastAsia="方正仿宋_GBK"/>
          <w:sz w:val="32"/>
          <w:szCs w:val="24"/>
          <w:lang w:val="en-US" w:eastAsia="zh-CN"/>
        </w:rPr>
        <w:t>发</w:t>
      </w:r>
      <w:r>
        <w:rPr>
          <w:rFonts w:hint="eastAsia" w:ascii="Times New Roman" w:hAnsi="Times New Roman" w:eastAsia="方正仿宋_GBK"/>
          <w:sz w:val="32"/>
          <w:szCs w:val="24"/>
        </w:rPr>
        <w:t>〔202</w:t>
      </w:r>
      <w:r>
        <w:rPr>
          <w:rFonts w:hint="eastAsia" w:ascii="Times New Roman" w:hAnsi="Times New Roman" w:eastAsia="方正仿宋_GBK"/>
          <w:sz w:val="32"/>
          <w:szCs w:val="24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24"/>
        </w:rPr>
        <w:t>〕</w:t>
      </w:r>
      <w:r>
        <w:rPr>
          <w:rFonts w:hint="eastAsia" w:ascii="Times New Roman" w:hAnsi="Times New Roman" w:eastAsia="方正仿宋_GBK"/>
          <w:sz w:val="32"/>
          <w:szCs w:val="24"/>
          <w:lang w:val="en-US" w:eastAsia="zh-CN"/>
        </w:rPr>
        <w:t>9</w:t>
      </w:r>
      <w:r>
        <w:rPr>
          <w:rFonts w:hint="eastAsia" w:ascii="Times New Roman" w:hAnsi="Times New Roman" w:eastAsia="方正仿宋_GBK"/>
          <w:sz w:val="32"/>
          <w:szCs w:val="24"/>
        </w:rPr>
        <w:t>号</w:t>
      </w:r>
    </w:p>
    <w:p>
      <w:pPr>
        <w:snapToGrid w:val="0"/>
        <w:spacing w:line="600" w:lineRule="exact"/>
        <w:rPr>
          <w:rFonts w:hint="eastAsia"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aps w:val="0"/>
          <w:sz w:val="44"/>
        </w:rPr>
      </w:pPr>
      <w:r>
        <w:rPr>
          <w:rFonts w:hint="eastAsia" w:ascii="Times New Roman" w:hAnsi="Times New Roman" w:eastAsia="方正小标宋_GBK"/>
          <w:sz w:val="44"/>
          <w:szCs w:val="24"/>
        </w:rPr>
        <w:t>丰都县龙河镇人民政府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关于进一步做好当前森林防灭火工作的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紧急通知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aps w:val="0"/>
          <w:sz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镇级各部门，各村（社区）：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4"/>
          <w:shd w:val="clear" w:color="auto" w:fill="auto"/>
          <w:lang w:val="en-US" w:eastAsia="zh-CN" w:bidi="ar-SA"/>
        </w:rPr>
        <w:t>为深入贯彻习近平总书记重要指示批示精神，落实李强总理要求，全面贯彻落实国家、市县森林草原防灭火工作会议精神，切实做好当前及全国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shd w:val="clear" w:color="auto" w:fill="auto"/>
          <w:lang w:val="en-US" w:eastAsia="zh-CN" w:bidi="ar-SA"/>
        </w:rPr>
        <w:t>两会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期间森林防灭火工作，确保我县森林资源及人民生命财产安全，现将相关事宜紧急通知如下：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  <w:shd w:val="clear" w:color="auto" w:fill="FFFFFF"/>
        </w:rPr>
        <w:t>一、提高政治站位，切实增强做好森林防</w:t>
      </w:r>
      <w:r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灭</w:t>
      </w:r>
      <w:r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  <w:shd w:val="clear" w:color="auto" w:fill="FFFFFF"/>
        </w:rPr>
        <w:t>火工作的责任感使命感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今年是新中国成75周年，防风险、保安全、护稳定、促发展责任重大。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现已进入我县森林防火春防关键期，全国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两会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正在召开，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社区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）要深刻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汲取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近期西南部分地区森林火灾一度多发的惨痛教训，清醒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认识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当前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森林防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灭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火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所面临的复杂严峻形势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，坚决消除麻痹思想和侥幸心理，不断强化政治引领和底线思维，全面加强森林火灾防控，下好先手棋、打好主动仗，坚决杜绝重特大火灾和人员伤亡事件发生，奋力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实现全县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森林防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灭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火工作良好开局。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</w:t>
      </w:r>
      <w:r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  <w:shd w:val="clear" w:color="auto" w:fill="FFFFFF"/>
        </w:rPr>
        <w:t>突出重点工作，切实织密织牢森林防火安全网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（一）主体责任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。一是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各村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社区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）要严格落实党政同责、一岗双责、齐抓共管、失职追责的要求，特别是要把责任压到末端村社一级。二是部门监管责任。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森防办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要发挥牵头抓总、统筹协调的作用，落实各成员单位责任，完善工作协同机制。三是要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落实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经营主体责任。林区各类经营单位和个人，要严格落实防控措施，划定责任区、确定责任人、签订责任书，加强相关人员防灭火教育培训，强化日常监管，将责任贯穿到林区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最后一米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强化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森林防火宣传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。3月是森林防火宣传月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，镇农业产业服务岗、应急管理岗、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各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村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社区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）要充分利用车载喇叭、短信、短视频、院坝会等多种方式进行广泛宣传, 认真开展森林防火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五进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活动和敲门行动，提升防火宣传渗透率和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群众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知晓率，不断提高群众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防火意识，杜绝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事后发力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（三）加强火源管控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紧密结合当前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野外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用火特点规律，突出抓好春耕生产、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旅游踏青、清明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祭祀、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松材线虫病疫木焚烧、各类项目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施工作业等用火行为管控，从严审批用火，高火险天气一律停止野外生产用火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充分利用现有的检查站（哨、卡），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管控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山口、路口、村口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对进山人员严格执行扫码入林制度。森林火险高风险时段，增设哨（卡），增设人员，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严防火种上山入林，坚决避免野外违规用火引发森林火灾。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龙河派出所、镇综合执法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岗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要认真开展对违规野外用火打击的专项执法行动，各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村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社区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）要利用村规民约加大对违规野外用火的处罚力度，发现一起，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查处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一起，保持对野外违规用火的高压态势。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（四）持续抓好风险隐患排查整治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各村（社区）、镇农服中心、应急办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突出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输配电线路、油气管网、危化品仓储库、火情易发农林接驳区及道路两侧等重点部位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自然保护区等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重点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林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及时开展风险隐患排查整治，排查出的隐患建立台账，销号闭环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有计划开展可燃物清理，并及时处置，避免清患成患。</w:t>
      </w:r>
    </w:p>
    <w:p>
      <w:pPr>
        <w:pStyle w:val="1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（五）做好应急准备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要牢固树立底线思维、极限思维，精准制定完善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实操性强的应急处置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预案，配足配强救援队伍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备足备齐防火物资，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加强常态化实战演练，充分做好打大仗、打硬仗和有效应对多点同时爆发火灾的各项准备。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加强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火险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预警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监测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镇政务值班人员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24小时值守林火视频监控系统，严格执行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135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涉林火情处置机制，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为妥善处置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火情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赢得先机、创造条件。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三是加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消防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专业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队伍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群众义务扑火队伍森林火情早期处置扑救和火场避险、自救知识培训，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密切关注天气和火险趋势变化，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群众义务扑火队伍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靠前驻防，携装巡护，确保一旦出现火情快速反应、及时扑救，坚决做到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打早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打小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打了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四是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要始终树牢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两个至上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理念，科学指挥调度，协同配合，严防次生灾害，坚决守住不发生人员伤亡底线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（六）强化值班值守和火灾归口上报制度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严格落实 24 小时值班和领导带班制度，做到领导不缺位、岗位不缺人、责任不脱节。及时掌握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辖区内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森林草原火险动态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保持信息畅通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严格执行火灾报告和归口管理等制度，不得瞒报、迟报、漏报。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火情发生后，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一线人员快速投入、二线人员快速到位、三线人员快速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增援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按照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报扑同步、归口上报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的要求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做到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火情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信息准确、报送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快速、口径一致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728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强化保障措施，推动各项工作落地落实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（一）加强组织领导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bidi="ar-SA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要充分认识当前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严峻形势下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"/>
        </w:rPr>
        <w:t>做好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森林防火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工作的重要性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"/>
        </w:rPr>
        <w:t>和紧迫感，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切实加强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"/>
        </w:rPr>
        <w:t>组织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领导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主要领导要亲自抓，分管领导具体抓，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责任人员全力抓，</w:t>
      </w:r>
      <w:r>
        <w:rPr>
          <w:rFonts w:hint="default" w:ascii="Times New Roman" w:hAnsi="Times New Roman" w:eastAsia="方正仿宋_GBK" w:cs="Times New Roman"/>
          <w:sz w:val="32"/>
          <w:shd w:val="clear" w:color="auto" w:fill="auto"/>
        </w:rPr>
        <w:t>加强协调配合，细化</w:t>
      </w:r>
      <w:r>
        <w:rPr>
          <w:rFonts w:hint="eastAsia" w:ascii="Times New Roman" w:hAnsi="Times New Roman" w:eastAsia="方正仿宋_GBK" w:cs="Times New Roman"/>
          <w:sz w:val="32"/>
          <w:shd w:val="clear" w:color="auto" w:fill="auto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sz w:val="32"/>
          <w:shd w:val="clear" w:color="auto" w:fill="auto"/>
        </w:rPr>
        <w:t>措施，切实履职尽责，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确保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森林防火工作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走深走实。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hd w:val="clear" w:color="auto" w:fill="auto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（二）加强督促检查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bidi="ar-SA"/>
        </w:rPr>
        <w:t>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镇联系</w:t>
      </w:r>
      <w:r>
        <w:rPr>
          <w:rFonts w:hint="default" w:ascii="Times New Roman" w:hAnsi="Times New Roman" w:eastAsia="方正仿宋_GBK" w:cs="Times New Roman"/>
          <w:sz w:val="32"/>
          <w:shd w:val="clear" w:color="auto" w:fill="auto"/>
        </w:rPr>
        <w:t>领导包片</w:t>
      </w:r>
      <w:r>
        <w:rPr>
          <w:rFonts w:hint="default" w:ascii="Times New Roman" w:hAnsi="Times New Roman" w:eastAsia="方正仿宋_GBK" w:cs="Times New Roman"/>
          <w:sz w:val="32"/>
          <w:shd w:val="clear" w:color="auto" w:fill="auto"/>
          <w:lang w:val="en-US" w:eastAsia="zh-CN"/>
        </w:rPr>
        <w:t>蹲点工作</w:t>
      </w:r>
      <w:r>
        <w:rPr>
          <w:rFonts w:hint="default" w:ascii="Times New Roman" w:hAnsi="Times New Roman" w:eastAsia="方正仿宋_GBK" w:cs="Times New Roman"/>
          <w:sz w:val="32"/>
          <w:shd w:val="clear" w:color="auto" w:fill="auto"/>
        </w:rPr>
        <w:t>，</w:t>
      </w:r>
      <w:r>
        <w:rPr>
          <w:rFonts w:hint="eastAsia" w:ascii="Times New Roman" w:hAnsi="Times New Roman" w:eastAsia="方正仿宋_GBK" w:cs="Times New Roman"/>
          <w:sz w:val="32"/>
          <w:shd w:val="clear" w:color="auto" w:fill="auto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hd w:val="clear" w:color="auto" w:fill="auto"/>
          <w:lang w:val="en-US" w:eastAsia="zh-CN"/>
        </w:rPr>
        <w:t>组建督查组，</w:t>
      </w:r>
      <w:r>
        <w:rPr>
          <w:rFonts w:hint="default" w:ascii="Times New Roman" w:hAnsi="Times New Roman" w:eastAsia="方正仿宋_GBK" w:cs="Times New Roman"/>
          <w:sz w:val="32"/>
          <w:shd w:val="clear" w:color="auto" w:fill="auto"/>
        </w:rPr>
        <w:t>采取</w:t>
      </w:r>
      <w:r>
        <w:rPr>
          <w:rFonts w:hint="eastAsia" w:ascii="Times New Roman" w:hAnsi="Times New Roman" w:eastAsia="方正仿宋_GBK" w:cs="Times New Roman"/>
          <w:sz w:val="32"/>
          <w:shd w:val="clear" w:color="auto" w:fill="auto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hd w:val="clear" w:color="auto" w:fill="auto"/>
        </w:rPr>
        <w:t>四不两直</w:t>
      </w:r>
      <w:r>
        <w:rPr>
          <w:rFonts w:hint="eastAsia" w:ascii="Times New Roman" w:hAnsi="Times New Roman" w:eastAsia="方正仿宋_GBK" w:cs="Times New Roman"/>
          <w:sz w:val="32"/>
          <w:shd w:val="clear" w:color="auto" w:fill="auto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hd w:val="clear" w:color="auto" w:fill="auto"/>
        </w:rPr>
        <w:t>方式，开展暗访检查</w:t>
      </w:r>
      <w:r>
        <w:rPr>
          <w:rFonts w:hint="default" w:ascii="Times New Roman" w:hAnsi="Times New Roman" w:eastAsia="方正仿宋_GBK" w:cs="Times New Roman"/>
          <w:sz w:val="32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hd w:val="clear" w:color="auto" w:fill="auto"/>
        </w:rPr>
        <w:t>重</w:t>
      </w:r>
      <w:r>
        <w:rPr>
          <w:rFonts w:hint="default" w:ascii="Times New Roman" w:hAnsi="Times New Roman" w:eastAsia="方正仿宋_GBK" w:cs="Times New Roman"/>
          <w:sz w:val="32"/>
          <w:shd w:val="clear" w:color="auto" w:fill="auto"/>
          <w:lang w:val="en-US" w:eastAsia="zh-CN"/>
        </w:rPr>
        <w:t>要</w:t>
      </w:r>
      <w:r>
        <w:rPr>
          <w:rFonts w:hint="default" w:ascii="Times New Roman" w:hAnsi="Times New Roman" w:eastAsia="方正仿宋_GBK" w:cs="Times New Roman"/>
          <w:sz w:val="32"/>
          <w:shd w:val="clear" w:color="auto" w:fill="auto"/>
        </w:rPr>
        <w:t>时段加密检查频次，确保各项任务、要求落</w:t>
      </w:r>
      <w:r>
        <w:rPr>
          <w:rFonts w:hint="default" w:ascii="Times New Roman" w:hAnsi="Times New Roman" w:eastAsia="方正仿宋_GBK" w:cs="Times New Roman"/>
          <w:sz w:val="32"/>
          <w:shd w:val="clear" w:color="auto" w:fill="auto"/>
          <w:lang w:val="en-US" w:eastAsia="zh-CN"/>
        </w:rPr>
        <w:t>细落实</w:t>
      </w:r>
      <w:r>
        <w:rPr>
          <w:rFonts w:hint="default" w:ascii="Times New Roman" w:hAnsi="Times New Roman" w:eastAsia="方正仿宋_GBK" w:cs="Times New Roman"/>
          <w:sz w:val="32"/>
          <w:shd w:val="clear" w:color="auto" w:fill="auto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（三）加强责任追究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bidi="ar-SA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对春防期间，特别是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两会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期间因责任落实不到位、不及时而引发森林火灾或者造成严重后果的单位以及相关责任人，将依法依规严肃追责问责，确保春季森林防火期整体防火态势平稳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　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</w:p>
    <w:p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2080" w:firstLineChars="650"/>
        <w:textAlignment w:val="auto"/>
        <w:rPr>
          <w:rFonts w:hint="default" w:eastAsia="方正仿宋_GBK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32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          　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丰都县龙河镇人民政府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48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日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32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（此件公开发布）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74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ZWE0YTE4ODM5MTA0MThiZDE0NzI5ZjIwMWE2NWEifQ=="/>
    <w:docVar w:name="KSO_WPS_MARK_KEY" w:val="a6e32704-0c79-439b-9819-c9d2f73e5730"/>
  </w:docVars>
  <w:rsids>
    <w:rsidRoot w:val="00000000"/>
    <w:rsid w:val="000B3C40"/>
    <w:rsid w:val="00307241"/>
    <w:rsid w:val="007455D4"/>
    <w:rsid w:val="008301D2"/>
    <w:rsid w:val="01B46D87"/>
    <w:rsid w:val="024E4C7F"/>
    <w:rsid w:val="039D2B27"/>
    <w:rsid w:val="05FF10F9"/>
    <w:rsid w:val="06312FE8"/>
    <w:rsid w:val="069D208E"/>
    <w:rsid w:val="06E03F1C"/>
    <w:rsid w:val="07911761"/>
    <w:rsid w:val="081A67C9"/>
    <w:rsid w:val="09221C6F"/>
    <w:rsid w:val="09962110"/>
    <w:rsid w:val="0ABE2142"/>
    <w:rsid w:val="0B353E7E"/>
    <w:rsid w:val="0B3C6633"/>
    <w:rsid w:val="0C914781"/>
    <w:rsid w:val="0D814E14"/>
    <w:rsid w:val="0D8E6B2A"/>
    <w:rsid w:val="0DAB7473"/>
    <w:rsid w:val="0F1A27B8"/>
    <w:rsid w:val="0F2E352F"/>
    <w:rsid w:val="10117E19"/>
    <w:rsid w:val="10412762"/>
    <w:rsid w:val="108C51BC"/>
    <w:rsid w:val="10DB277D"/>
    <w:rsid w:val="12261968"/>
    <w:rsid w:val="1243591E"/>
    <w:rsid w:val="12BE4DB3"/>
    <w:rsid w:val="12F81098"/>
    <w:rsid w:val="14A95C11"/>
    <w:rsid w:val="175629FE"/>
    <w:rsid w:val="186728C0"/>
    <w:rsid w:val="1887088B"/>
    <w:rsid w:val="192561AE"/>
    <w:rsid w:val="19C200C0"/>
    <w:rsid w:val="1A8D22A2"/>
    <w:rsid w:val="1A9A662C"/>
    <w:rsid w:val="1B0A3F3F"/>
    <w:rsid w:val="1C101718"/>
    <w:rsid w:val="1C6B6455"/>
    <w:rsid w:val="1CAD6D02"/>
    <w:rsid w:val="1D0B0122"/>
    <w:rsid w:val="1DA16D8E"/>
    <w:rsid w:val="1DE657E0"/>
    <w:rsid w:val="1DEE7935"/>
    <w:rsid w:val="205D627C"/>
    <w:rsid w:val="20B95912"/>
    <w:rsid w:val="20CC73DE"/>
    <w:rsid w:val="20F517C8"/>
    <w:rsid w:val="216F21F5"/>
    <w:rsid w:val="21CA44BF"/>
    <w:rsid w:val="251735F3"/>
    <w:rsid w:val="2661071A"/>
    <w:rsid w:val="26865089"/>
    <w:rsid w:val="27997644"/>
    <w:rsid w:val="27C63A14"/>
    <w:rsid w:val="28AB2B35"/>
    <w:rsid w:val="28AB7D51"/>
    <w:rsid w:val="29A87EE6"/>
    <w:rsid w:val="2ADB0095"/>
    <w:rsid w:val="2B6A5CB5"/>
    <w:rsid w:val="2B701222"/>
    <w:rsid w:val="2C2C2F32"/>
    <w:rsid w:val="2D162C5B"/>
    <w:rsid w:val="2F1B710C"/>
    <w:rsid w:val="3041529C"/>
    <w:rsid w:val="30B44E67"/>
    <w:rsid w:val="31210BB1"/>
    <w:rsid w:val="31D76A61"/>
    <w:rsid w:val="31DD716F"/>
    <w:rsid w:val="328C3474"/>
    <w:rsid w:val="32CA2F30"/>
    <w:rsid w:val="32D700C1"/>
    <w:rsid w:val="33C23620"/>
    <w:rsid w:val="33D20888"/>
    <w:rsid w:val="33E44C46"/>
    <w:rsid w:val="341E5BAC"/>
    <w:rsid w:val="366175C4"/>
    <w:rsid w:val="39446E4E"/>
    <w:rsid w:val="394925EE"/>
    <w:rsid w:val="3C773F66"/>
    <w:rsid w:val="3C7D7C99"/>
    <w:rsid w:val="3D0D4007"/>
    <w:rsid w:val="3D4268C0"/>
    <w:rsid w:val="3E2A437F"/>
    <w:rsid w:val="3E3D58D6"/>
    <w:rsid w:val="3F655E5D"/>
    <w:rsid w:val="3FC7326B"/>
    <w:rsid w:val="3FED6D5C"/>
    <w:rsid w:val="401228F8"/>
    <w:rsid w:val="405A40DF"/>
    <w:rsid w:val="40A8087E"/>
    <w:rsid w:val="410017D8"/>
    <w:rsid w:val="425C515A"/>
    <w:rsid w:val="425E465A"/>
    <w:rsid w:val="42D52A11"/>
    <w:rsid w:val="435A5E0B"/>
    <w:rsid w:val="43E56577"/>
    <w:rsid w:val="441169AB"/>
    <w:rsid w:val="445C7E65"/>
    <w:rsid w:val="45D243A8"/>
    <w:rsid w:val="46BE0B4A"/>
    <w:rsid w:val="472D42FC"/>
    <w:rsid w:val="47BB6751"/>
    <w:rsid w:val="483575A1"/>
    <w:rsid w:val="484265EA"/>
    <w:rsid w:val="486E021A"/>
    <w:rsid w:val="4A8712B6"/>
    <w:rsid w:val="4B797C3A"/>
    <w:rsid w:val="4DB47F68"/>
    <w:rsid w:val="4E205146"/>
    <w:rsid w:val="4EFB1625"/>
    <w:rsid w:val="4F560168"/>
    <w:rsid w:val="4F6C6C0C"/>
    <w:rsid w:val="4F947D2F"/>
    <w:rsid w:val="51106E19"/>
    <w:rsid w:val="51FE1C79"/>
    <w:rsid w:val="52D41BC7"/>
    <w:rsid w:val="55B47996"/>
    <w:rsid w:val="55EC6A48"/>
    <w:rsid w:val="56981379"/>
    <w:rsid w:val="56E91A3B"/>
    <w:rsid w:val="579E2283"/>
    <w:rsid w:val="57B795F6"/>
    <w:rsid w:val="57C619DA"/>
    <w:rsid w:val="5828127B"/>
    <w:rsid w:val="58916266"/>
    <w:rsid w:val="5A45479B"/>
    <w:rsid w:val="5AD81965"/>
    <w:rsid w:val="5EBC4657"/>
    <w:rsid w:val="5F653287"/>
    <w:rsid w:val="5F8540A2"/>
    <w:rsid w:val="60103CB3"/>
    <w:rsid w:val="6239345B"/>
    <w:rsid w:val="63B55005"/>
    <w:rsid w:val="65FD0ADF"/>
    <w:rsid w:val="66B91B71"/>
    <w:rsid w:val="699807A3"/>
    <w:rsid w:val="69C400E5"/>
    <w:rsid w:val="69C86309"/>
    <w:rsid w:val="69F61CC9"/>
    <w:rsid w:val="6A03365D"/>
    <w:rsid w:val="6B0E415E"/>
    <w:rsid w:val="6B362ECF"/>
    <w:rsid w:val="6C042F36"/>
    <w:rsid w:val="6C19646B"/>
    <w:rsid w:val="6C54776A"/>
    <w:rsid w:val="6CCF01A7"/>
    <w:rsid w:val="6E14507E"/>
    <w:rsid w:val="6F661EF7"/>
    <w:rsid w:val="71DB64D8"/>
    <w:rsid w:val="723476BF"/>
    <w:rsid w:val="733D5BA0"/>
    <w:rsid w:val="73495214"/>
    <w:rsid w:val="74CD2CAD"/>
    <w:rsid w:val="74D93CEF"/>
    <w:rsid w:val="75B940A4"/>
    <w:rsid w:val="75D9228C"/>
    <w:rsid w:val="75DA5405"/>
    <w:rsid w:val="764E6D27"/>
    <w:rsid w:val="78E811D1"/>
    <w:rsid w:val="79BB0DAE"/>
    <w:rsid w:val="79DE491E"/>
    <w:rsid w:val="7A5A4680"/>
    <w:rsid w:val="7A7243A0"/>
    <w:rsid w:val="7AAC025A"/>
    <w:rsid w:val="7AC678E3"/>
    <w:rsid w:val="7AFD3FC8"/>
    <w:rsid w:val="7C7F3050"/>
    <w:rsid w:val="7CE4181F"/>
    <w:rsid w:val="7D412947"/>
    <w:rsid w:val="7D56068E"/>
    <w:rsid w:val="7D7555D0"/>
    <w:rsid w:val="7DA43516"/>
    <w:rsid w:val="7E0B5DA5"/>
    <w:rsid w:val="7E957AB5"/>
    <w:rsid w:val="7F263D1B"/>
    <w:rsid w:val="F9E724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tabs>
        <w:tab w:val="left" w:pos="360"/>
      </w:tabs>
      <w:spacing w:before="468" w:beforeLines="150" w:line="360" w:lineRule="auto"/>
      <w:outlineLvl w:val="1"/>
    </w:pPr>
    <w:rPr>
      <w:rFonts w:ascii="宋体"/>
      <w:b/>
      <w:bCs/>
      <w:kern w:val="0"/>
      <w:sz w:val="28"/>
      <w:szCs w:val="28"/>
      <w:lang w:val="zh-CN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312" w:beforeLines="100" w:after="120" w:line="360" w:lineRule="auto"/>
      <w:outlineLvl w:val="2"/>
    </w:pPr>
    <w:rPr>
      <w:rFonts w:ascii="宋体" w:hAnsi="宋体"/>
      <w:b/>
      <w:bCs/>
      <w:color w:val="010101"/>
      <w:kern w:val="0"/>
      <w:sz w:val="24"/>
      <w:lang w:val="zh-CN"/>
    </w:rPr>
  </w:style>
  <w:style w:type="character" w:default="1" w:styleId="22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6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7">
    <w:name w:val="Normal Indent"/>
    <w:basedOn w:val="1"/>
    <w:qFormat/>
    <w:uiPriority w:val="99"/>
    <w:pPr>
      <w:ind w:firstLine="420" w:firstLineChars="200"/>
    </w:p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  <w:style w:type="paragraph" w:styleId="10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11">
    <w:name w:val="Date"/>
    <w:basedOn w:val="1"/>
    <w:next w:val="1"/>
    <w:qFormat/>
    <w:uiPriority w:val="0"/>
    <w:pPr>
      <w:ind w:left="100" w:leftChars="2500"/>
    </w:pPr>
  </w:style>
  <w:style w:type="paragraph" w:styleId="1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toc 1"/>
    <w:basedOn w:val="1"/>
    <w:next w:val="1"/>
    <w:qFormat/>
    <w:uiPriority w:val="0"/>
    <w:pPr>
      <w:tabs>
        <w:tab w:val="right" w:leader="dot" w:pos="9387"/>
      </w:tabs>
      <w:spacing w:before="120" w:after="120" w:line="360" w:lineRule="auto"/>
      <w:jc w:val="left"/>
    </w:pPr>
    <w:rPr>
      <w:b/>
      <w:bCs/>
      <w:caps/>
      <w:sz w:val="20"/>
      <w:szCs w:val="20"/>
    </w:rPr>
  </w:style>
  <w:style w:type="paragraph" w:styleId="15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16">
    <w:name w:val="Body Text 2"/>
    <w:basedOn w:val="1"/>
    <w:qFormat/>
    <w:uiPriority w:val="99"/>
    <w:pPr>
      <w:spacing w:after="120" w:line="480" w:lineRule="auto"/>
    </w:pPr>
    <w:rPr>
      <w:rFonts w:ascii="Tahoma" w:hAnsi="Tahoma"/>
    </w:rPr>
  </w:style>
  <w:style w:type="paragraph" w:styleId="17">
    <w:name w:val="HTML Preformatted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9">
    <w:name w:val="Body Text First Indent 2"/>
    <w:basedOn w:val="8"/>
    <w:qFormat/>
    <w:uiPriority w:val="0"/>
    <w:pPr>
      <w:ind w:firstLine="420" w:firstLineChars="200"/>
    </w:p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qFormat/>
    <w:uiPriority w:val="0"/>
  </w:style>
  <w:style w:type="paragraph" w:customStyle="1" w:styleId="2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25">
    <w:name w:val="p0"/>
    <w:basedOn w:val="1"/>
    <w:qFormat/>
    <w:uiPriority w:val="0"/>
    <w:pPr>
      <w:widowControl/>
    </w:pPr>
    <w:rPr>
      <w:rFonts w:ascii="Calibri" w:hAnsi="Calibri" w:eastAsia="宋体"/>
      <w:kern w:val="0"/>
      <w:sz w:val="21"/>
      <w:szCs w:val="21"/>
    </w:rPr>
  </w:style>
  <w:style w:type="character" w:customStyle="1" w:styleId="26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7">
    <w:name w:val="font21"/>
    <w:basedOn w:val="2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41"/>
    <w:basedOn w:val="22"/>
    <w:qFormat/>
    <w:uiPriority w:val="0"/>
    <w:rPr>
      <w:rFonts w:ascii="汉仪书宋二S" w:hAnsi="汉仪书宋二S" w:eastAsia="汉仪书宋二S" w:cs="汉仪书宋二S"/>
      <w:color w:val="000000"/>
      <w:sz w:val="20"/>
      <w:szCs w:val="20"/>
      <w:u w:val="none"/>
    </w:rPr>
  </w:style>
  <w:style w:type="character" w:customStyle="1" w:styleId="29">
    <w:name w:val="font11"/>
    <w:basedOn w:val="2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4446</Words>
  <Characters>4541</Characters>
  <Lines>0</Lines>
  <Paragraphs>0</Paragraphs>
  <TotalTime>6</TotalTime>
  <ScaleCrop>false</ScaleCrop>
  <LinksUpToDate>false</LinksUpToDate>
  <CharactersWithSpaces>4816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2021-07-07T10:11:00Z</dcterms:created>
  <dc:creator>Administrator</dc:creator>
  <cp:lastModifiedBy>fengdu</cp:lastModifiedBy>
  <cp:lastPrinted>2024-03-07T16:55:00Z</cp:lastPrinted>
  <dcterms:modified xsi:type="dcterms:W3CDTF">2024-03-08T09:15:57Z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E5BA02CB1E6F450090CABF1E72C7C288_13</vt:lpwstr>
  </property>
</Properties>
</file>