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丰都县虎威镇人民政府</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关于印发《虎威镇202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年“春运疏堵保畅”</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工作方案》的通知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方正仿宋_GBK" w:cs="Times New Roman"/>
          <w:sz w:val="32"/>
        </w:rPr>
      </w:pPr>
      <w:bookmarkStart w:id="0" w:name="_GoBack"/>
      <w:r>
        <w:rPr>
          <w:rFonts w:hint="default" w:ascii="Times New Roman" w:hAnsi="Times New Roman" w:eastAsia="方正仿宋_GBK" w:cs="Times New Roman"/>
          <w:sz w:val="32"/>
        </w:rPr>
        <w:t>虎威府发〔2023〕 5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方正仿宋_GBK" w:cs="Times New Roman"/>
          <w:sz w:val="32"/>
        </w:rPr>
      </w:pPr>
    </w:p>
    <w:bookmarkEnd w:id="0"/>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各村（社区）</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镇级各部门、有关单位：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经政府研究决定将《虎威镇202</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年“春运疏堵保畅”工作方案》印发给你们，请遵照执行。</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napToGrid/>
        <w:spacing w:line="570" w:lineRule="exact"/>
        <w:ind w:firstLine="4131" w:firstLineChars="1291"/>
        <w:jc w:val="righ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丰都县虎威镇人民政府</w:t>
      </w:r>
      <w:r>
        <w:rPr>
          <w:rFonts w:hint="default" w:ascii="Times New Roman" w:hAnsi="Times New Roman" w:eastAsia="方正仿宋_GBK" w:cs="Times New Roman"/>
          <w:sz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570" w:lineRule="exact"/>
        <w:jc w:val="right"/>
        <w:textAlignment w:val="auto"/>
        <w:rPr>
          <w:rFonts w:hint="default" w:ascii="Times New Roman" w:hAnsi="Times New Roman" w:eastAsia="方正仿宋_GBK" w:cs="Times New Roman"/>
          <w:color w:val="000000"/>
          <w:kern w:val="0"/>
          <w:sz w:val="32"/>
          <w:szCs w:val="36"/>
          <w:lang w:val="en-US" w:eastAsia="zh-CN" w:bidi="ar"/>
        </w:rPr>
      </w:pPr>
      <w:r>
        <w:rPr>
          <w:rFonts w:hint="default" w:ascii="Times New Roman" w:hAnsi="Times New Roman" w:eastAsia="方正仿宋_GBK" w:cs="Times New Roman"/>
          <w:sz w:val="32"/>
          <w:lang w:val="en-US" w:eastAsia="zh-CN"/>
        </w:rPr>
        <w:t>2023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月</w:t>
      </w:r>
      <w:r>
        <w:rPr>
          <w:rFonts w:hint="default" w:ascii="Times New Roman" w:hAnsi="Times New Roman" w:eastAsia="方正仿宋_GBK" w:cs="Times New Roman"/>
          <w:sz w:val="32"/>
          <w:lang w:val="en-US" w:eastAsia="zh-CN"/>
        </w:rPr>
        <w:t>17</w:t>
      </w:r>
      <w:r>
        <w:rPr>
          <w:rFonts w:hint="default" w:ascii="Times New Roman" w:hAnsi="Times New Roman" w:eastAsia="方正仿宋_GBK" w:cs="Times New Roman"/>
          <w:sz w:val="32"/>
        </w:rPr>
        <w:t>日</w:t>
      </w:r>
      <w:r>
        <w:rPr>
          <w:rFonts w:hint="default" w:ascii="Times New Roman" w:hAnsi="Times New Roman" w:eastAsia="方正仿宋_GBK" w:cs="Times New Roman"/>
          <w:sz w:val="32"/>
          <w:lang w:val="en-US" w:eastAsia="zh-CN"/>
        </w:rPr>
        <w:t xml:space="preserve">    </w:t>
      </w:r>
    </w:p>
    <w:p>
      <w:pPr>
        <w:widowControl/>
        <w:jc w:val="center"/>
        <w:rPr>
          <w:rFonts w:hint="default" w:ascii="Times New Roman" w:hAnsi="Times New Roman" w:eastAsia="方正小标宋_GBK" w:cs="Times New Roman"/>
          <w:color w:val="000000"/>
          <w:kern w:val="0"/>
          <w:sz w:val="36"/>
          <w:szCs w:val="36"/>
          <w:lang w:bidi="ar"/>
        </w:rPr>
      </w:pPr>
    </w:p>
    <w:p>
      <w:pPr>
        <w:pStyle w:val="2"/>
        <w:ind w:left="0" w:leftChars="0" w:firstLine="0" w:firstLineChars="0"/>
        <w:rPr>
          <w:rFonts w:hint="eastAsia" w:ascii="方正仿宋_GBK" w:hAnsi="方正仿宋_GBK" w:eastAsia="方正仿宋_GBK" w:cs="方正仿宋_GBK"/>
          <w:color w:val="000000"/>
          <w:kern w:val="0"/>
          <w:sz w:val="32"/>
          <w:szCs w:val="32"/>
          <w:lang w:val="en" w:eastAsia="zh-CN" w:bidi="ar"/>
        </w:rPr>
      </w:pPr>
      <w:r>
        <w:rPr>
          <w:rFonts w:hint="eastAsia" w:ascii="方正仿宋_GBK" w:hAnsi="方正仿宋_GBK" w:eastAsia="方正仿宋_GBK" w:cs="方正仿宋_GBK"/>
          <w:color w:val="000000"/>
          <w:kern w:val="0"/>
          <w:sz w:val="32"/>
          <w:szCs w:val="32"/>
          <w:lang w:val="en" w:eastAsia="zh-CN" w:bidi="ar"/>
        </w:rPr>
        <w:t>（此件公开发布）</w:t>
      </w:r>
    </w:p>
    <w:p>
      <w:pPr>
        <w:rPr>
          <w:rFonts w:hint="default" w:ascii="Times New Roman" w:hAnsi="Times New Roman" w:eastAsia="方正小标宋_GBK" w:cs="Times New Roman"/>
          <w:color w:val="000000"/>
          <w:kern w:val="0"/>
          <w:sz w:val="36"/>
          <w:szCs w:val="36"/>
          <w:lang w:bidi="ar"/>
        </w:rPr>
      </w:pPr>
    </w:p>
    <w:p>
      <w:pPr>
        <w:pStyle w:val="2"/>
        <w:rPr>
          <w:rFonts w:hint="default" w:ascii="Times New Roman" w:hAnsi="Times New Roman" w:eastAsia="方正小标宋_GBK" w:cs="Times New Roman"/>
          <w:color w:val="000000"/>
          <w:kern w:val="0"/>
          <w:sz w:val="36"/>
          <w:szCs w:val="36"/>
          <w:lang w:bidi="ar"/>
        </w:rPr>
      </w:pPr>
    </w:p>
    <w:p>
      <w:pPr>
        <w:rPr>
          <w:rFonts w:hint="default" w:ascii="Times New Roman" w:hAnsi="Times New Roman" w:eastAsia="方正小标宋_GBK" w:cs="Times New Roman"/>
          <w:color w:val="000000"/>
          <w:kern w:val="0"/>
          <w:sz w:val="36"/>
          <w:szCs w:val="36"/>
          <w:lang w:bidi="ar"/>
        </w:rPr>
      </w:pPr>
    </w:p>
    <w:p>
      <w:pPr>
        <w:pStyle w:val="2"/>
        <w:rPr>
          <w:rFonts w:hint="default" w:ascii="Times New Roman" w:hAnsi="Times New Roman" w:eastAsia="方正小标宋_GBK" w:cs="Times New Roman"/>
          <w:color w:val="000000"/>
          <w:kern w:val="0"/>
          <w:sz w:val="36"/>
          <w:szCs w:val="36"/>
          <w:lang w:bidi="ar"/>
        </w:rPr>
      </w:pPr>
    </w:p>
    <w:p>
      <w:pPr>
        <w:rPr>
          <w:rFonts w:hint="default" w:ascii="Times New Roman" w:hAnsi="Times New Roman" w:eastAsia="方正小标宋_GBK" w:cs="Times New Roman"/>
          <w:color w:val="000000"/>
          <w:kern w:val="0"/>
          <w:sz w:val="36"/>
          <w:szCs w:val="36"/>
          <w:lang w:bidi="ar"/>
        </w:rPr>
      </w:pPr>
    </w:p>
    <w:p>
      <w:pPr>
        <w:pStyle w:val="2"/>
        <w:rPr>
          <w:rFonts w:hint="default" w:ascii="Times New Roman" w:hAnsi="Times New Roman" w:eastAsia="方正小标宋_GBK" w:cs="Times New Roman"/>
          <w:color w:val="000000"/>
          <w:kern w:val="0"/>
          <w:sz w:val="36"/>
          <w:szCs w:val="36"/>
          <w:lang w:bidi="ar"/>
        </w:rPr>
      </w:pPr>
    </w:p>
    <w:p>
      <w:pPr>
        <w:rPr>
          <w:rFonts w:hint="default" w:ascii="Times New Roman" w:hAnsi="Times New Roman" w:eastAsia="方正小标宋_GBK" w:cs="Times New Roman"/>
          <w:color w:val="000000"/>
          <w:kern w:val="0"/>
          <w:sz w:val="36"/>
          <w:szCs w:val="36"/>
          <w:lang w:bidi="ar"/>
        </w:rPr>
      </w:pPr>
    </w:p>
    <w:p>
      <w:pPr>
        <w:pStyle w:val="2"/>
        <w:rPr>
          <w:rFonts w:hint="default"/>
        </w:rPr>
      </w:pPr>
    </w:p>
    <w:p>
      <w:pPr>
        <w:widowControl/>
        <w:jc w:val="center"/>
        <w:rPr>
          <w:rFonts w:hint="default" w:ascii="Times New Roman" w:hAnsi="Times New Roman" w:eastAsia="方正小标宋_GBK" w:cs="Times New Roman"/>
          <w:color w:val="000000"/>
          <w:kern w:val="0"/>
          <w:sz w:val="44"/>
          <w:szCs w:val="44"/>
          <w:lang w:bidi="ar"/>
        </w:rPr>
      </w:pPr>
      <w:r>
        <w:rPr>
          <w:rFonts w:hint="default" w:ascii="Times New Roman" w:hAnsi="Times New Roman" w:eastAsia="方正小标宋_GBK" w:cs="Times New Roman"/>
          <w:color w:val="000000"/>
          <w:kern w:val="0"/>
          <w:sz w:val="44"/>
          <w:szCs w:val="44"/>
          <w:lang w:bidi="ar"/>
        </w:rPr>
        <w:t>虎威镇202</w:t>
      </w:r>
      <w:r>
        <w:rPr>
          <w:rFonts w:hint="default" w:ascii="Times New Roman" w:hAnsi="Times New Roman" w:eastAsia="方正小标宋_GBK" w:cs="Times New Roman"/>
          <w:color w:val="000000"/>
          <w:kern w:val="0"/>
          <w:sz w:val="44"/>
          <w:szCs w:val="44"/>
          <w:lang w:val="en-US" w:eastAsia="zh-CN" w:bidi="ar"/>
        </w:rPr>
        <w:t>3</w:t>
      </w:r>
      <w:r>
        <w:rPr>
          <w:rFonts w:hint="default" w:ascii="Times New Roman" w:hAnsi="Times New Roman" w:eastAsia="方正小标宋_GBK" w:cs="Times New Roman"/>
          <w:color w:val="000000"/>
          <w:kern w:val="0"/>
          <w:sz w:val="44"/>
          <w:szCs w:val="44"/>
          <w:lang w:bidi="ar"/>
        </w:rPr>
        <w:t>年“春运疏堵保畅”工作方案</w:t>
      </w:r>
    </w:p>
    <w:p>
      <w:pPr>
        <w:widowControl/>
        <w:spacing w:line="600" w:lineRule="exact"/>
        <w:ind w:firstLine="640" w:firstLineChars="200"/>
        <w:jc w:val="left"/>
        <w:rPr>
          <w:rFonts w:hint="default" w:ascii="Times New Roman" w:hAnsi="Times New Roman" w:eastAsia="方正仿宋_GBK" w:cs="Times New Roman"/>
          <w:color w:val="000000"/>
          <w:kern w:val="0"/>
          <w:sz w:val="32"/>
          <w:szCs w:val="31"/>
          <w:lang w:bidi="ar"/>
        </w:rPr>
      </w:pPr>
      <w:r>
        <w:rPr>
          <w:rFonts w:hint="default" w:ascii="Times New Roman" w:hAnsi="Times New Roman" w:eastAsia="方正仿宋_GBK" w:cs="Times New Roman"/>
          <w:color w:val="000000"/>
          <w:kern w:val="0"/>
          <w:sz w:val="32"/>
          <w:szCs w:val="31"/>
          <w:lang w:bidi="ar"/>
        </w:rPr>
        <w:t>春节将至，为进一步加强虎威镇场镇交通秩序管理，确保202</w:t>
      </w:r>
      <w:r>
        <w:rPr>
          <w:rFonts w:hint="default" w:ascii="Times New Roman" w:hAnsi="Times New Roman" w:eastAsia="方正仿宋_GBK" w:cs="Times New Roman"/>
          <w:color w:val="000000"/>
          <w:kern w:val="0"/>
          <w:sz w:val="32"/>
          <w:szCs w:val="31"/>
          <w:lang w:val="en-US" w:eastAsia="zh-CN" w:bidi="ar"/>
        </w:rPr>
        <w:t>3</w:t>
      </w:r>
      <w:r>
        <w:rPr>
          <w:rFonts w:hint="default" w:ascii="Times New Roman" w:hAnsi="Times New Roman" w:eastAsia="方正仿宋_GBK" w:cs="Times New Roman"/>
          <w:color w:val="000000"/>
          <w:kern w:val="0"/>
          <w:sz w:val="32"/>
          <w:szCs w:val="31"/>
          <w:lang w:bidi="ar"/>
        </w:rPr>
        <w:t>年春节期间虎威镇辖区道路安全、畅通、有序，保障广大人民群众度过平安、欢乐、祥和的春节，虎威镇镇党委、政府根据部门职责分工，结合本镇实际，制定本方案：</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一、组织领导</w:t>
      </w:r>
    </w:p>
    <w:p>
      <w:pPr>
        <w:widowControl/>
        <w:ind w:firstLine="640" w:firstLineChars="200"/>
        <w:rPr>
          <w:rFonts w:hint="default" w:ascii="Times New Roman" w:hAnsi="Times New Roman" w:eastAsia="方正仿宋_GBK" w:cs="Times New Roman"/>
          <w:color w:val="000000"/>
          <w:kern w:val="0"/>
          <w:sz w:val="32"/>
          <w:szCs w:val="31"/>
          <w:lang w:bidi="ar"/>
        </w:rPr>
      </w:pPr>
      <w:r>
        <w:rPr>
          <w:rFonts w:hint="default" w:ascii="Times New Roman" w:hAnsi="Times New Roman" w:eastAsia="方正仿宋_GBK" w:cs="Times New Roman"/>
          <w:color w:val="000000"/>
          <w:kern w:val="0"/>
          <w:sz w:val="32"/>
          <w:szCs w:val="31"/>
          <w:lang w:bidi="ar"/>
        </w:rPr>
        <w:t>镇政府成立202</w:t>
      </w:r>
      <w:r>
        <w:rPr>
          <w:rFonts w:hint="default" w:ascii="Times New Roman" w:hAnsi="Times New Roman" w:eastAsia="方正仿宋_GBK" w:cs="Times New Roman"/>
          <w:color w:val="000000"/>
          <w:kern w:val="0"/>
          <w:sz w:val="32"/>
          <w:szCs w:val="31"/>
          <w:lang w:val="en-US" w:eastAsia="zh-CN" w:bidi="ar"/>
        </w:rPr>
        <w:t>3</w:t>
      </w:r>
      <w:r>
        <w:rPr>
          <w:rFonts w:hint="default" w:ascii="Times New Roman" w:hAnsi="Times New Roman" w:eastAsia="方正仿宋_GBK" w:cs="Times New Roman"/>
          <w:color w:val="000000"/>
          <w:kern w:val="0"/>
          <w:sz w:val="32"/>
          <w:szCs w:val="31"/>
          <w:lang w:bidi="ar"/>
        </w:rPr>
        <w:t>年春运道路交通“疏堵保畅”工作领导小组，由镇长杨国华担任组长，副镇长</w:t>
      </w:r>
      <w:r>
        <w:rPr>
          <w:rFonts w:hint="default" w:ascii="Times New Roman" w:hAnsi="Times New Roman" w:eastAsia="方正仿宋_GBK" w:cs="Times New Roman"/>
          <w:color w:val="000000"/>
          <w:kern w:val="0"/>
          <w:sz w:val="32"/>
          <w:szCs w:val="31"/>
          <w:lang w:val="en-US" w:eastAsia="zh-CN" w:bidi="ar"/>
        </w:rPr>
        <w:t>向成言</w:t>
      </w:r>
      <w:r>
        <w:rPr>
          <w:rFonts w:hint="default" w:ascii="Times New Roman" w:hAnsi="Times New Roman" w:eastAsia="方正仿宋_GBK" w:cs="Times New Roman"/>
          <w:color w:val="000000"/>
          <w:kern w:val="0"/>
          <w:sz w:val="32"/>
          <w:szCs w:val="31"/>
          <w:lang w:bidi="ar"/>
        </w:rPr>
        <w:t>担任副组长，镇派出所、应急办工作人员及各村（社区）为成员的“保畅”工作领导小组，领导小组下设办公室，地点位于镇应急办，由办公室</w:t>
      </w:r>
      <w:r>
        <w:rPr>
          <w:rFonts w:hint="default" w:ascii="Times New Roman" w:hAnsi="Times New Roman" w:eastAsia="方正仿宋_GBK" w:cs="Times New Roman"/>
          <w:color w:val="000000"/>
          <w:kern w:val="0"/>
          <w:sz w:val="32"/>
          <w:szCs w:val="31"/>
          <w:lang w:val="en-US" w:eastAsia="zh-CN" w:bidi="ar"/>
        </w:rPr>
        <w:t>负责人程学勇</w:t>
      </w:r>
      <w:r>
        <w:rPr>
          <w:rFonts w:hint="default" w:ascii="Times New Roman" w:hAnsi="Times New Roman" w:eastAsia="方正仿宋_GBK" w:cs="Times New Roman"/>
          <w:color w:val="000000"/>
          <w:kern w:val="0"/>
          <w:sz w:val="32"/>
          <w:szCs w:val="31"/>
          <w:lang w:bidi="ar"/>
        </w:rPr>
        <w:t>负责工作的组织实施。</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二、工作目标</w:t>
      </w:r>
    </w:p>
    <w:p>
      <w:pPr>
        <w:widowControl/>
        <w:ind w:firstLine="640" w:firstLineChars="200"/>
        <w:rPr>
          <w:rFonts w:hint="default" w:ascii="Times New Roman" w:hAnsi="Times New Roman" w:eastAsia="方正仿宋_GBK" w:cs="Times New Roman"/>
          <w:color w:val="000000"/>
          <w:kern w:val="0"/>
          <w:sz w:val="32"/>
          <w:szCs w:val="31"/>
          <w:lang w:bidi="ar"/>
        </w:rPr>
      </w:pPr>
      <w:r>
        <w:rPr>
          <w:rFonts w:hint="default" w:ascii="Times New Roman" w:hAnsi="Times New Roman" w:eastAsia="方正仿宋_GBK" w:cs="Times New Roman"/>
          <w:color w:val="000000"/>
          <w:kern w:val="0"/>
          <w:sz w:val="32"/>
          <w:szCs w:val="31"/>
          <w:lang w:bidi="ar"/>
        </w:rPr>
        <w:t>通过部门协作配合、联动整治、文明劝导、严格执法等措施，以确保全镇道路交通秩序明显改善，不发生长时间交通拥堵为目标。</w:t>
      </w:r>
    </w:p>
    <w:p>
      <w:pPr>
        <w:spacing w:line="57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三、保畅重点</w:t>
      </w:r>
    </w:p>
    <w:p>
      <w:pPr>
        <w:ind w:firstLine="600"/>
        <w:rPr>
          <w:rFonts w:hint="default" w:ascii="Times New Roman" w:hAnsi="Times New Roman" w:eastAsia="方正仿宋_GBK" w:cs="Times New Roman"/>
          <w:sz w:val="32"/>
          <w:szCs w:val="30"/>
        </w:rPr>
      </w:pPr>
      <w:r>
        <w:rPr>
          <w:rFonts w:hint="default" w:ascii="Times New Roman" w:hAnsi="Times New Roman" w:eastAsia="方正楷体_GBK" w:cs="Times New Roman"/>
          <w:color w:val="000000"/>
          <w:kern w:val="0"/>
          <w:sz w:val="32"/>
          <w:szCs w:val="31"/>
          <w:lang w:bidi="ar"/>
        </w:rPr>
        <w:t>（一）规范停放车辆。</w:t>
      </w:r>
      <w:r>
        <w:rPr>
          <w:rFonts w:hint="default" w:ascii="Times New Roman" w:hAnsi="Times New Roman" w:eastAsia="方正仿宋_GBK" w:cs="Times New Roman"/>
          <w:sz w:val="32"/>
          <w:szCs w:val="30"/>
        </w:rPr>
        <w:t>虎威场镇所有车辆必须按规定地点停放，实行分路段停靠即人和方向的车辆一律在经营站后的停车场停靠；鹦鹉、回龙方向的车辆一律在生态居民点(虎威菜厂对面)停车场停靠；同心、荷花方向的车辆，一律在原荷花山庄养猪场停车场停靠；社坛、永兴方向的车辆，一律在大池村活动室停车场停靠。摩托车一律不得在场镇道路停靠，必须到指定停车场停靠。</w:t>
      </w:r>
    </w:p>
    <w:p>
      <w:pPr>
        <w:ind w:firstLine="600"/>
        <w:rPr>
          <w:rFonts w:hint="default" w:ascii="Times New Roman" w:hAnsi="Times New Roman" w:eastAsia="方正仿宋_GBK" w:cs="Times New Roman"/>
          <w:sz w:val="32"/>
          <w:szCs w:val="30"/>
        </w:rPr>
      </w:pPr>
      <w:r>
        <w:rPr>
          <w:rFonts w:hint="default" w:ascii="Times New Roman" w:hAnsi="Times New Roman" w:eastAsia="方正楷体_GBK" w:cs="Times New Roman"/>
          <w:color w:val="000000"/>
          <w:kern w:val="0"/>
          <w:sz w:val="32"/>
          <w:szCs w:val="31"/>
          <w:lang w:bidi="ar"/>
        </w:rPr>
        <w:t>（二）客运车辆定点上下客。</w:t>
      </w:r>
      <w:r>
        <w:rPr>
          <w:rFonts w:hint="default" w:ascii="Times New Roman" w:hAnsi="Times New Roman" w:eastAsia="方正仿宋_GBK" w:cs="Times New Roman"/>
          <w:sz w:val="32"/>
          <w:szCs w:val="30"/>
        </w:rPr>
        <w:t>过境客运车辆必须在场镇的两端定点上下客，即从社坛到县城方向的客运车辆在虎威派出所对面的客运站停车上下客；从县城方向到社坛的客运车辆在虎威中学滑坡治理点的招呼站停车上下客；县城经人和到虎威场上的农客，一律进虎威派出所对面的客运站停车上下客；县城经名山街道新城到虎威场上的客运车辆，一律在虎威派出所对面的客运站停车上下客；同心到鹦鹉井场的方向的农客只能在虎威派出所对面的客运站上下客。</w:t>
      </w:r>
    </w:p>
    <w:p>
      <w:pPr>
        <w:ind w:firstLine="600"/>
        <w:rPr>
          <w:rFonts w:hint="default" w:ascii="Times New Roman" w:hAnsi="Times New Roman" w:eastAsia="方正仿宋_GBK" w:cs="Times New Roman"/>
          <w:sz w:val="32"/>
          <w:szCs w:val="30"/>
        </w:rPr>
      </w:pPr>
      <w:r>
        <w:rPr>
          <w:rFonts w:hint="default" w:ascii="Times New Roman" w:hAnsi="Times New Roman" w:eastAsia="方正楷体_GBK" w:cs="Times New Roman"/>
          <w:color w:val="000000"/>
          <w:kern w:val="0"/>
          <w:sz w:val="32"/>
          <w:szCs w:val="31"/>
          <w:lang w:bidi="ar"/>
        </w:rPr>
        <w:t>（三）宣传营造氛围。</w:t>
      </w:r>
      <w:r>
        <w:rPr>
          <w:rFonts w:hint="default" w:ascii="Times New Roman" w:hAnsi="Times New Roman" w:eastAsia="方正仿宋_GBK" w:cs="Times New Roman"/>
          <w:sz w:val="32"/>
          <w:szCs w:val="30"/>
        </w:rPr>
        <w:t>1月</w:t>
      </w:r>
      <w:r>
        <w:rPr>
          <w:rFonts w:hint="default" w:ascii="Times New Roman" w:hAnsi="Times New Roman" w:eastAsia="方正仿宋_GBK" w:cs="Times New Roman"/>
          <w:sz w:val="32"/>
          <w:szCs w:val="30"/>
          <w:lang w:val="en-US" w:eastAsia="zh-CN"/>
        </w:rPr>
        <w:t>7</w:t>
      </w:r>
      <w:r>
        <w:rPr>
          <w:rFonts w:hint="default" w:ascii="Times New Roman" w:hAnsi="Times New Roman" w:eastAsia="方正仿宋_GBK" w:cs="Times New Roman"/>
          <w:sz w:val="32"/>
          <w:szCs w:val="30"/>
        </w:rPr>
        <w:t>日前，至少制作春运交通安全宣传横幅10条、海报10张悬挂，张贴至辖区乡村道路沿线、农村劝导站、场镇进出口、村委会等区域，务必实现全覆盖，开展全域化营造氛围；1月</w:t>
      </w:r>
      <w:r>
        <w:rPr>
          <w:rFonts w:hint="default" w:ascii="Times New Roman" w:hAnsi="Times New Roman" w:eastAsia="方正仿宋_GBK" w:cs="Times New Roman"/>
          <w:sz w:val="32"/>
          <w:szCs w:val="30"/>
          <w:lang w:val="en-US" w:eastAsia="zh-CN"/>
        </w:rPr>
        <w:t>7</w:t>
      </w:r>
      <w:r>
        <w:rPr>
          <w:rFonts w:hint="default" w:ascii="Times New Roman" w:hAnsi="Times New Roman" w:eastAsia="方正仿宋_GBK" w:cs="Times New Roman"/>
          <w:sz w:val="32"/>
          <w:szCs w:val="30"/>
        </w:rPr>
        <w:t>后，持续深入企业、学校、社区、农村、场镇等，通过陈列展板、发放宣传资料等形式广泛春运交通安全宣传提示行动，最大限度营造交通出行氛围。针对返乡驾驶人群体，采取进村入户、劝导站张贴海报、大喇叭定时播报等形式，开展“点对点”宣传。</w:t>
      </w:r>
    </w:p>
    <w:p>
      <w:pPr>
        <w:spacing w:line="594" w:lineRule="exact"/>
        <w:ind w:firstLine="600"/>
        <w:rPr>
          <w:rFonts w:hint="default" w:ascii="Times New Roman" w:hAnsi="Times New Roman" w:eastAsia="方正仿宋_GBK" w:cs="Times New Roman"/>
          <w:sz w:val="32"/>
          <w:szCs w:val="30"/>
        </w:rPr>
      </w:pPr>
      <w:r>
        <w:rPr>
          <w:rFonts w:hint="default" w:ascii="Times New Roman" w:hAnsi="Times New Roman" w:eastAsia="方正楷体_GBK" w:cs="Times New Roman"/>
          <w:color w:val="000000"/>
          <w:kern w:val="0"/>
          <w:sz w:val="32"/>
          <w:szCs w:val="31"/>
          <w:lang w:bidi="ar"/>
        </w:rPr>
        <w:t>（四）交通分流管制。</w:t>
      </w:r>
      <w:r>
        <w:rPr>
          <w:rFonts w:hint="default" w:ascii="Times New Roman" w:hAnsi="Times New Roman" w:eastAsia="方正仿宋_GBK" w:cs="Times New Roman"/>
          <w:sz w:val="32"/>
          <w:szCs w:val="30"/>
        </w:rPr>
        <w:t>1月30日至2月7日视车流量确定在大池场镇十字路口是否采用交通分流管制，即：1.丰都至鹦鹉方向采取丰都至大池十字路口至虎威政府至大池居民点至鹦鹉的路线绕行；2.鹦鹉至丰都方向采取鹦鹉至大池十字路口至大池华昌汽修厂掉头至丰都的路线绕行；3.社坛至同心方向采取社坛至大池十字路口至大池加油站掉头至大池十字路口至同心的路线绕行。</w:t>
      </w:r>
    </w:p>
    <w:p>
      <w:pPr>
        <w:spacing w:line="600" w:lineRule="exact"/>
        <w:ind w:firstLine="640" w:firstLineChars="200"/>
        <w:rPr>
          <w:rFonts w:hint="default" w:ascii="Times New Roman" w:hAnsi="Times New Roman" w:eastAsia="方正仿宋_GBK" w:cs="Times New Roman"/>
          <w:sz w:val="32"/>
          <w:szCs w:val="30"/>
        </w:rPr>
      </w:pPr>
      <w:r>
        <w:rPr>
          <w:rFonts w:hint="default" w:ascii="Times New Roman" w:hAnsi="Times New Roman" w:eastAsia="方正楷体_GBK" w:cs="Times New Roman"/>
          <w:sz w:val="32"/>
          <w:szCs w:val="32"/>
        </w:rPr>
        <w:t>（五）疫情防控。</w:t>
      </w:r>
      <w:r>
        <w:rPr>
          <w:rFonts w:hint="default" w:ascii="Times New Roman" w:hAnsi="Times New Roman" w:eastAsia="方正仿宋_GBK" w:cs="Times New Roman"/>
          <w:bCs/>
          <w:kern w:val="0"/>
          <w:sz w:val="32"/>
          <w:szCs w:val="32"/>
        </w:rPr>
        <w:t>坚决贯彻“外防输入、内防反弹”总策略、“动态清零”总方针，坚持在疫情防控常态化条件下谋划春运举措，根据疫情防控要求，及时调整工作措施和应对策略。按照减少人员流动、引导错峰出行、降低旅途风险、加强人员防护的原则，组织做好春运疫情防控和服务保障工作。一是督促农客车辆驾驶管理人员对外地回丰返丰人员进行二码双查、戴口罩、并做好登记。二是农客车辆驾驶管理人员对国内中高风险地区情况密切关注，对于中高风险地区来丰返丰人员及时报告村（社区）或虎威镇人民政府。</w:t>
      </w:r>
    </w:p>
    <w:p>
      <w:pPr>
        <w:pStyle w:val="5"/>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（六）道路畅通情况信息报送。</w:t>
      </w:r>
      <w:r>
        <w:rPr>
          <w:rFonts w:hint="default" w:ascii="Times New Roman" w:hAnsi="Times New Roman" w:eastAsia="方正仿宋_GBK" w:cs="Times New Roman"/>
          <w:sz w:val="32"/>
          <w:szCs w:val="32"/>
        </w:rPr>
        <w:t>各村（社区）对春运期间道路安全危险点、道路畅通情况及时向镇村工作交流群中发布道路断道或者堵塞情况并同时发布绕行路线，提醒绕行；同时向虎威镇政府值班室报告；防止出现春节期间因道路不畅问题带来的信访矛盾。</w:t>
      </w:r>
    </w:p>
    <w:p>
      <w:pPr>
        <w:pStyle w:val="5"/>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（七）值班值守。</w:t>
      </w:r>
      <w:r>
        <w:rPr>
          <w:rFonts w:hint="default" w:ascii="Times New Roman" w:hAnsi="Times New Roman" w:eastAsia="方正仿宋_GBK" w:cs="Times New Roman"/>
          <w:sz w:val="32"/>
          <w:szCs w:val="32"/>
        </w:rPr>
        <w:t>以虎威镇人民政府春节期间值班信息为准。</w:t>
      </w:r>
    </w:p>
    <w:p>
      <w:pPr>
        <w:spacing w:line="570" w:lineRule="exact"/>
        <w:ind w:firstLine="640" w:firstLineChars="200"/>
        <w:rPr>
          <w:rFonts w:hint="default" w:ascii="Times New Roman" w:hAnsi="Times New Roman" w:eastAsia="方正仿宋_GBK" w:cs="Times New Roman"/>
          <w:sz w:val="32"/>
          <w:szCs w:val="30"/>
        </w:rPr>
      </w:pPr>
      <w:r>
        <w:rPr>
          <w:rFonts w:hint="default" w:ascii="Times New Roman" w:hAnsi="Times New Roman" w:eastAsia="方正黑体_GBK" w:cs="Times New Roman"/>
          <w:sz w:val="32"/>
          <w:szCs w:val="32"/>
        </w:rPr>
        <w:t>四、职责分工</w:t>
      </w:r>
    </w:p>
    <w:p>
      <w:pPr>
        <w:ind w:firstLine="600"/>
        <w:rPr>
          <w:rFonts w:hint="default" w:ascii="Times New Roman" w:hAnsi="Times New Roman" w:eastAsia="方正仿宋_GBK" w:cs="Times New Roman"/>
          <w:sz w:val="32"/>
          <w:szCs w:val="30"/>
        </w:rPr>
      </w:pPr>
      <w:r>
        <w:rPr>
          <w:rFonts w:hint="default" w:ascii="Times New Roman" w:hAnsi="Times New Roman" w:eastAsia="方正楷体_GBK" w:cs="Times New Roman"/>
          <w:color w:val="000000"/>
          <w:kern w:val="0"/>
          <w:sz w:val="32"/>
          <w:szCs w:val="31"/>
          <w:lang w:bidi="ar"/>
        </w:rPr>
        <w:t>（一）镇应急办：</w:t>
      </w:r>
      <w:r>
        <w:rPr>
          <w:rFonts w:hint="default" w:ascii="Times New Roman" w:hAnsi="Times New Roman" w:eastAsia="方正仿宋_GBK" w:cs="Times New Roman"/>
          <w:sz w:val="32"/>
          <w:szCs w:val="30"/>
        </w:rPr>
        <w:t>负责全镇春运工作期间交通保畅工作的协调、联动、调度等相关工作。</w:t>
      </w:r>
    </w:p>
    <w:p>
      <w:pPr>
        <w:ind w:firstLine="600"/>
        <w:rPr>
          <w:rFonts w:hint="default" w:ascii="Times New Roman" w:hAnsi="Times New Roman" w:eastAsia="方正楷体_GBK" w:cs="Times New Roman"/>
          <w:color w:val="000000"/>
          <w:kern w:val="0"/>
          <w:sz w:val="32"/>
          <w:szCs w:val="31"/>
          <w:lang w:bidi="ar"/>
        </w:rPr>
      </w:pPr>
      <w:r>
        <w:rPr>
          <w:rFonts w:hint="default" w:ascii="Times New Roman" w:hAnsi="Times New Roman" w:eastAsia="方正楷体_GBK" w:cs="Times New Roman"/>
          <w:color w:val="000000"/>
          <w:kern w:val="0"/>
          <w:sz w:val="32"/>
          <w:szCs w:val="31"/>
          <w:lang w:bidi="ar"/>
        </w:rPr>
        <w:t>（二）镇派出所：</w:t>
      </w:r>
      <w:r>
        <w:rPr>
          <w:rFonts w:hint="default" w:ascii="Times New Roman" w:hAnsi="Times New Roman" w:eastAsia="方正仿宋_GBK" w:cs="Times New Roman"/>
          <w:sz w:val="32"/>
          <w:szCs w:val="30"/>
        </w:rPr>
        <w:t>负责交通组织，增加重点时段、重点路段的人力部署，严查各类交通违法行为，对易堵路段实施限停、限行，组织村（社区）交通协管员、劝导员维护秩序和疏导交通，做好交通应急处置工作。</w:t>
      </w:r>
    </w:p>
    <w:p>
      <w:pPr>
        <w:ind w:firstLine="600"/>
        <w:rPr>
          <w:rFonts w:hint="default" w:ascii="Times New Roman" w:hAnsi="Times New Roman" w:eastAsia="方正仿宋_GBK" w:cs="Times New Roman"/>
          <w:sz w:val="32"/>
          <w:szCs w:val="30"/>
        </w:rPr>
      </w:pPr>
      <w:r>
        <w:rPr>
          <w:rFonts w:hint="default" w:ascii="Times New Roman" w:hAnsi="Times New Roman" w:eastAsia="方正楷体_GBK" w:cs="Times New Roman"/>
          <w:color w:val="000000"/>
          <w:kern w:val="0"/>
          <w:sz w:val="32"/>
          <w:szCs w:val="31"/>
          <w:lang w:bidi="ar"/>
        </w:rPr>
        <w:t>（三）各村（社区）：</w:t>
      </w:r>
      <w:r>
        <w:rPr>
          <w:rFonts w:hint="default" w:ascii="Times New Roman" w:hAnsi="Times New Roman" w:eastAsia="方正仿宋_GBK" w:cs="Times New Roman"/>
          <w:sz w:val="32"/>
          <w:szCs w:val="30"/>
        </w:rPr>
        <w:t>负责加强农村道路交通安全管理。派专人配合镇里查处交通违法行为和处理交通事故，组织交通劝导员（重点路段和堵点不少于4人）维护交通秩序和进行交通疏导，制定春节值班安排表。</w:t>
      </w:r>
    </w:p>
    <w:p>
      <w:pPr>
        <w:spacing w:line="570" w:lineRule="exact"/>
        <w:ind w:firstLine="640" w:firstLineChars="200"/>
        <w:rPr>
          <w:rFonts w:hint="default" w:ascii="Times New Roman" w:hAnsi="Times New Roman" w:eastAsia="方正仿宋_GBK" w:cs="Times New Roman"/>
          <w:sz w:val="32"/>
          <w:szCs w:val="30"/>
        </w:rPr>
      </w:pPr>
      <w:r>
        <w:rPr>
          <w:rFonts w:hint="default" w:ascii="Times New Roman" w:hAnsi="Times New Roman" w:eastAsia="方正黑体_GBK" w:cs="Times New Roman"/>
          <w:sz w:val="32"/>
          <w:szCs w:val="32"/>
        </w:rPr>
        <w:t>五、疏堵保畅措施</w:t>
      </w:r>
    </w:p>
    <w:p>
      <w:pPr>
        <w:ind w:firstLine="600"/>
        <w:rPr>
          <w:rFonts w:hint="default" w:ascii="Times New Roman" w:hAnsi="Times New Roman" w:eastAsia="方正仿宋_GBK" w:cs="Times New Roman"/>
          <w:sz w:val="32"/>
          <w:szCs w:val="30"/>
        </w:rPr>
      </w:pPr>
      <w:r>
        <w:rPr>
          <w:rFonts w:hint="default" w:ascii="Times New Roman" w:hAnsi="Times New Roman" w:eastAsia="方正楷体_GBK" w:cs="Times New Roman"/>
          <w:color w:val="000000"/>
          <w:kern w:val="0"/>
          <w:sz w:val="32"/>
          <w:szCs w:val="31"/>
          <w:lang w:bidi="ar"/>
        </w:rPr>
        <w:t>一是加强源头监管。</w:t>
      </w:r>
      <w:r>
        <w:rPr>
          <w:rFonts w:hint="default" w:ascii="Times New Roman" w:hAnsi="Times New Roman" w:eastAsia="方正仿宋_GBK" w:cs="Times New Roman"/>
          <w:sz w:val="32"/>
          <w:szCs w:val="30"/>
        </w:rPr>
        <w:t>镇“疏堵保畅”工作领导小组将在农历春节前联合开展一次治堵保畅安全检查，重点排查辖区行政村（社区）易发生交通拥堵的路段、路口，分析拥堵原因，制定整改疏导措施。</w:t>
      </w:r>
    </w:p>
    <w:p>
      <w:pPr>
        <w:ind w:firstLine="600"/>
        <w:rPr>
          <w:rFonts w:hint="default" w:ascii="Times New Roman" w:hAnsi="Times New Roman" w:eastAsia="方正仿宋_GBK" w:cs="Times New Roman"/>
          <w:sz w:val="32"/>
          <w:szCs w:val="30"/>
        </w:rPr>
      </w:pPr>
      <w:r>
        <w:rPr>
          <w:rFonts w:hint="default" w:ascii="Times New Roman" w:hAnsi="Times New Roman" w:eastAsia="方正楷体_GBK" w:cs="Times New Roman"/>
          <w:color w:val="000000"/>
          <w:kern w:val="0"/>
          <w:sz w:val="32"/>
          <w:szCs w:val="31"/>
          <w:lang w:bidi="ar"/>
        </w:rPr>
        <w:t>二是加强交通秩序维护。</w:t>
      </w:r>
      <w:r>
        <w:rPr>
          <w:rFonts w:hint="default" w:ascii="Times New Roman" w:hAnsi="Times New Roman" w:eastAsia="方正仿宋_GBK" w:cs="Times New Roman"/>
          <w:sz w:val="32"/>
          <w:szCs w:val="30"/>
        </w:rPr>
        <w:t>派出所要合理安排人员力量参加"保畅"工作，要充分调度村警参与道路巡逻，积极维护交通秩序。</w:t>
      </w:r>
    </w:p>
    <w:p>
      <w:pPr>
        <w:ind w:firstLine="600"/>
        <w:rPr>
          <w:rFonts w:hint="default" w:ascii="Times New Roman" w:hAnsi="Times New Roman" w:eastAsia="方正仿宋_GBK" w:cs="Times New Roman"/>
          <w:sz w:val="32"/>
          <w:szCs w:val="30"/>
        </w:rPr>
      </w:pPr>
      <w:r>
        <w:rPr>
          <w:rFonts w:hint="default" w:ascii="Times New Roman" w:hAnsi="Times New Roman" w:eastAsia="方正楷体_GBK" w:cs="Times New Roman"/>
          <w:color w:val="000000"/>
          <w:kern w:val="0"/>
          <w:sz w:val="32"/>
          <w:szCs w:val="31"/>
          <w:lang w:bidi="ar"/>
        </w:rPr>
        <w:t>三是积极应对低温雨雪天气。</w:t>
      </w:r>
      <w:r>
        <w:rPr>
          <w:rFonts w:hint="default" w:ascii="Times New Roman" w:hAnsi="Times New Roman" w:eastAsia="方正仿宋_GBK" w:cs="Times New Roman"/>
          <w:sz w:val="32"/>
          <w:szCs w:val="30"/>
        </w:rPr>
        <w:t>应急办对易结冰、易积雪的路段进行安全隐患排查，提前准备并及时派出人员对结冰路段做好撒盐、融冰、铲冰、铲雪的工作，确保民众出行安全。</w:t>
      </w:r>
    </w:p>
    <w:p>
      <w:pPr>
        <w:spacing w:line="570" w:lineRule="exact"/>
        <w:ind w:firstLine="640" w:firstLineChars="200"/>
        <w:rPr>
          <w:rFonts w:hint="default" w:ascii="Times New Roman" w:hAnsi="Times New Roman" w:cs="Times New Roman"/>
          <w:sz w:val="32"/>
        </w:rPr>
      </w:pPr>
      <w:r>
        <w:rPr>
          <w:rFonts w:hint="default" w:ascii="Times New Roman" w:hAnsi="Times New Roman" w:eastAsia="方正黑体_GBK" w:cs="Times New Roman"/>
          <w:sz w:val="32"/>
          <w:szCs w:val="32"/>
        </w:rPr>
        <w:t>六、工作要求</w:t>
      </w:r>
    </w:p>
    <w:p>
      <w:pPr>
        <w:ind w:firstLine="600"/>
        <w:rPr>
          <w:rFonts w:hint="default" w:ascii="Times New Roman" w:hAnsi="Times New Roman" w:eastAsia="方正仿宋_GBK" w:cs="Times New Roman"/>
          <w:sz w:val="32"/>
          <w:szCs w:val="30"/>
        </w:rPr>
      </w:pPr>
      <w:r>
        <w:rPr>
          <w:rFonts w:hint="default" w:ascii="Times New Roman" w:hAnsi="Times New Roman" w:eastAsia="方正楷体_GBK" w:cs="Times New Roman"/>
          <w:color w:val="000000"/>
          <w:kern w:val="0"/>
          <w:sz w:val="32"/>
          <w:szCs w:val="31"/>
          <w:lang w:bidi="ar"/>
        </w:rPr>
        <w:t>（一）高度重视、细化方案。</w:t>
      </w:r>
      <w:r>
        <w:rPr>
          <w:rFonts w:hint="default" w:ascii="Times New Roman" w:hAnsi="Times New Roman" w:eastAsia="方正仿宋_GBK" w:cs="Times New Roman"/>
          <w:sz w:val="32"/>
          <w:szCs w:val="30"/>
        </w:rPr>
        <w:t>各部门单位要充分认识“疏堵保畅”工作的重大意义，结合本镇工作实际情况制定方案，细化责任，确保“疏堵保畅”工作措施落实到位。</w:t>
      </w:r>
    </w:p>
    <w:p>
      <w:pPr>
        <w:ind w:firstLine="600"/>
        <w:rPr>
          <w:rFonts w:hint="default" w:ascii="Times New Roman" w:hAnsi="Times New Roman" w:eastAsia="方正仿宋_GBK" w:cs="Times New Roman"/>
          <w:sz w:val="32"/>
          <w:szCs w:val="30"/>
        </w:rPr>
      </w:pPr>
      <w:r>
        <w:rPr>
          <w:rFonts w:hint="default" w:ascii="Times New Roman" w:hAnsi="Times New Roman" w:eastAsia="方正楷体_GBK" w:cs="Times New Roman"/>
          <w:color w:val="000000"/>
          <w:kern w:val="0"/>
          <w:sz w:val="32"/>
          <w:szCs w:val="31"/>
          <w:lang w:bidi="ar"/>
        </w:rPr>
        <w:t>（二）团结协作、强化整治。</w:t>
      </w:r>
      <w:r>
        <w:rPr>
          <w:rFonts w:hint="default" w:ascii="Times New Roman" w:hAnsi="Times New Roman" w:eastAsia="方正仿宋_GBK" w:cs="Times New Roman"/>
          <w:sz w:val="32"/>
          <w:szCs w:val="30"/>
        </w:rPr>
        <w:t>各职能部门要加强联系、建立联勤联动机制，密切协作，密切配合，并根据实际情况，组织开展联合执勤执法，增强“疏堵保畅”工作实效。</w:t>
      </w:r>
    </w:p>
    <w:p>
      <w:pPr>
        <w:ind w:firstLine="600"/>
        <w:rPr>
          <w:rFonts w:hint="default" w:ascii="Times New Roman" w:hAnsi="Times New Roman" w:eastAsia="方正仿宋_GBK" w:cs="Times New Roman"/>
          <w:sz w:val="32"/>
          <w:szCs w:val="30"/>
        </w:rPr>
      </w:pPr>
      <w:r>
        <w:rPr>
          <w:rFonts w:hint="default" w:ascii="Times New Roman" w:hAnsi="Times New Roman" w:eastAsia="方正楷体_GBK" w:cs="Times New Roman"/>
          <w:color w:val="000000"/>
          <w:kern w:val="0"/>
          <w:sz w:val="32"/>
          <w:szCs w:val="31"/>
          <w:lang w:bidi="ar"/>
        </w:rPr>
        <w:t>（三）畅通信息渠道。</w:t>
      </w:r>
      <w:r>
        <w:rPr>
          <w:rFonts w:hint="default" w:ascii="Times New Roman" w:hAnsi="Times New Roman" w:eastAsia="方正仿宋_GBK" w:cs="Times New Roman"/>
          <w:sz w:val="32"/>
          <w:szCs w:val="30"/>
        </w:rPr>
        <w:t>“疏堵保畅”期间，各职能部门的人员要充分发挥微信群在收集、传递工作信息方面的作用。遇有重大、紧急突发事件，要及时向“保畅”领导小组办公室上报。</w:t>
      </w:r>
    </w:p>
    <w:p>
      <w:pPr>
        <w:pStyle w:val="5"/>
        <w:rPr>
          <w:rFonts w:hint="default" w:ascii="Times New Roman" w:hAnsi="Times New Roman" w:eastAsia="方正仿宋_GBK" w:cs="Times New Roman"/>
          <w:sz w:val="30"/>
          <w:szCs w:val="30"/>
        </w:rPr>
      </w:pPr>
    </w:p>
    <w:p>
      <w:pPr>
        <w:pStyle w:val="5"/>
        <w:rPr>
          <w:rFonts w:hint="default" w:ascii="Times New Roman" w:hAnsi="Times New Roman" w:eastAsia="方正仿宋_GBK" w:cs="Times New Roman"/>
          <w:sz w:val="30"/>
          <w:szCs w:val="30"/>
        </w:rPr>
      </w:pPr>
    </w:p>
    <w:p>
      <w:pPr>
        <w:pStyle w:val="3"/>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ZmVjMjNjODYwZGJlZGZlOTJkMTVmZmIxMjJmZWEifQ=="/>
  </w:docVars>
  <w:rsids>
    <w:rsidRoot w:val="70437AC4"/>
    <w:rsid w:val="0017002C"/>
    <w:rsid w:val="001A2AE4"/>
    <w:rsid w:val="001D360A"/>
    <w:rsid w:val="002E7713"/>
    <w:rsid w:val="00414726"/>
    <w:rsid w:val="00562A91"/>
    <w:rsid w:val="00642D6F"/>
    <w:rsid w:val="009B4521"/>
    <w:rsid w:val="00B06F5E"/>
    <w:rsid w:val="00C57741"/>
    <w:rsid w:val="00C863CE"/>
    <w:rsid w:val="00D63BBF"/>
    <w:rsid w:val="00DB2FD0"/>
    <w:rsid w:val="00E00864"/>
    <w:rsid w:val="00EC3B22"/>
    <w:rsid w:val="035C291B"/>
    <w:rsid w:val="0D1C35F9"/>
    <w:rsid w:val="129D39BB"/>
    <w:rsid w:val="14755F67"/>
    <w:rsid w:val="22DD3655"/>
    <w:rsid w:val="2F645130"/>
    <w:rsid w:val="3282704E"/>
    <w:rsid w:val="36E04722"/>
    <w:rsid w:val="388D0001"/>
    <w:rsid w:val="38EA4FCC"/>
    <w:rsid w:val="398E206E"/>
    <w:rsid w:val="3B747F72"/>
    <w:rsid w:val="3BD55085"/>
    <w:rsid w:val="4422561A"/>
    <w:rsid w:val="46E82384"/>
    <w:rsid w:val="49351126"/>
    <w:rsid w:val="49AB6578"/>
    <w:rsid w:val="54FEBB3D"/>
    <w:rsid w:val="58222B20"/>
    <w:rsid w:val="58F24C62"/>
    <w:rsid w:val="5C135355"/>
    <w:rsid w:val="5E2A26AC"/>
    <w:rsid w:val="6F392F8E"/>
    <w:rsid w:val="6FBD596D"/>
    <w:rsid w:val="70437AC4"/>
    <w:rsid w:val="72122DE3"/>
    <w:rsid w:val="7545427A"/>
    <w:rsid w:val="7F03489F"/>
    <w:rsid w:val="BA7B23C6"/>
    <w:rsid w:val="D9DBD4E9"/>
    <w:rsid w:val="FBDE8CE1"/>
    <w:rsid w:val="FE734873"/>
    <w:rsid w:val="FF7EB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Body Text"/>
    <w:basedOn w:val="1"/>
    <w:next w:val="4"/>
    <w:qFormat/>
    <w:uiPriority w:val="1"/>
    <w:rPr>
      <w:rFonts w:ascii="方正仿宋_GBK" w:hAnsi="方正仿宋_GBK" w:eastAsia="方正仿宋_GBK" w:cs="方正仿宋_GBK"/>
      <w:sz w:val="32"/>
      <w:szCs w:val="32"/>
      <w:lang w:val="zh-CN" w:eastAsia="zh-CN" w:bidi="zh-CN"/>
    </w:rPr>
  </w:style>
  <w:style w:type="paragraph" w:styleId="4">
    <w:name w:val="toc 5"/>
    <w:basedOn w:val="1"/>
    <w:next w:val="1"/>
    <w:qFormat/>
    <w:uiPriority w:val="39"/>
    <w:pPr>
      <w:spacing w:line="600" w:lineRule="exact"/>
      <w:ind w:firstLine="200" w:firstLineChars="200"/>
      <w:jc w:val="left"/>
    </w:pPr>
    <w:rPr>
      <w:rFonts w:ascii="方正黑体_GBK" w:eastAsia="方正黑体_GBK" w:cs="Times New Roman"/>
      <w:sz w:val="32"/>
      <w:szCs w:val="32"/>
    </w:rPr>
  </w:style>
  <w:style w:type="paragraph" w:styleId="5">
    <w:name w:val="footer"/>
    <w:basedOn w:val="1"/>
    <w:semiHidden/>
    <w:qFormat/>
    <w:uiPriority w:val="99"/>
    <w:pPr>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rFonts w:cs="Times New Roman"/>
      <w:color w:val="0000FF"/>
      <w:u w:val="single"/>
    </w:rPr>
  </w:style>
  <w:style w:type="character" w:customStyle="1" w:styleId="10">
    <w:name w:val="页眉 字符"/>
    <w:basedOn w:val="8"/>
    <w:link w:val="6"/>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2261</Words>
  <Characters>2293</Characters>
  <Lines>15</Lines>
  <Paragraphs>4</Paragraphs>
  <TotalTime>11</TotalTime>
  <ScaleCrop>false</ScaleCrop>
  <LinksUpToDate>false</LinksUpToDate>
  <CharactersWithSpaces>2322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2017-01-03T18:44:00Z</dcterms:created>
  <dc:creator>Administrator</dc:creator>
  <cp:lastModifiedBy>fengdu</cp:lastModifiedBy>
  <cp:lastPrinted>2022-01-14T23:58:00Z</cp:lastPrinted>
  <dcterms:modified xsi:type="dcterms:W3CDTF">2024-03-13T17:17:57Z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9E6A7913B5F6452787F8D1EB2C2D9F38</vt:lpwstr>
  </property>
</Properties>
</file>