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丰都县2023年度“最美院落”推荐表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村（社区）  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11"/>
        <w:gridCol w:w="1340"/>
        <w:gridCol w:w="1758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院落名称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院落户数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院落地址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院落长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u w:val="none"/>
                <w:lang w:val="en-US" w:eastAsia="zh-CN"/>
              </w:rPr>
              <w:t>图文资料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u w:val="none"/>
                <w:lang w:val="en-US" w:eastAsia="zh-CN"/>
              </w:rPr>
              <w:t>（300字左右）</w:t>
            </w:r>
          </w:p>
        </w:tc>
        <w:tc>
          <w:tcPr>
            <w:tcW w:w="7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推荐意见 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审核意见 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县级复审意见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3141" w:type="dxa"/>
            <w:gridSpan w:val="2"/>
            <w:noWrap w:val="0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（盖章）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11111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（盖章）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（盖章）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备注：图文资料可另附。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711"/>
        <w:tab w:val="clear" w:pos="4153"/>
      </w:tabs>
      <w:rPr>
        <w:rFonts w:hint="eastAsia" w:ascii="Times New Roman" w:hAnsi="Times New Roman" w:eastAsia="宋体" w:cs="Times New Roman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Times New Roman" w:hAnsi="Times New Roman" w:cs="Times New Roman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64A86"/>
    <w:rsid w:val="22A64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2023-11-10T01:50:00Z</dcterms:created>
  <dc:creator>联想电脑丰都旗舰专卖店</dc:creator>
  <cp:lastModifiedBy>联想电脑丰都旗舰专卖店</cp:lastModifiedBy>
  <dcterms:modified xsi:type="dcterms:W3CDTF">2023-11-10T01:51:10Z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