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8A128">
      <w:pPr>
        <w:spacing w:line="594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kern w:val="0"/>
          <w:sz w:val="44"/>
          <w:szCs w:val="44"/>
          <w:shd w:val="clear" w:color="auto" w:fill="FFFFFF"/>
        </w:rPr>
        <w:t>丰都县高家镇人民政府</w:t>
      </w:r>
    </w:p>
    <w:p w14:paraId="73505CA0">
      <w:pPr>
        <w:spacing w:line="594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/>
          <w:b/>
          <w:color w:val="333333"/>
          <w:kern w:val="0"/>
          <w:sz w:val="44"/>
          <w:szCs w:val="44"/>
          <w:shd w:val="clear" w:color="auto" w:fill="FFFFFF"/>
        </w:rPr>
        <w:t>公开</w:t>
      </w:r>
      <w:r>
        <w:rPr>
          <w:rFonts w:hint="eastAsia" w:ascii="宋体" w:hAnsi="宋体" w:cs="宋体"/>
          <w:b/>
          <w:color w:val="333333"/>
          <w:kern w:val="0"/>
          <w:sz w:val="44"/>
          <w:szCs w:val="44"/>
          <w:shd w:val="clear" w:color="auto" w:fill="FFFFFF"/>
        </w:rPr>
        <w:t>招聘</w:t>
      </w:r>
      <w:r>
        <w:rPr>
          <w:rFonts w:ascii="宋体" w:hAnsi="宋体" w:cs="宋体"/>
          <w:b/>
          <w:color w:val="333333"/>
          <w:kern w:val="0"/>
          <w:sz w:val="44"/>
          <w:szCs w:val="44"/>
          <w:shd w:val="clear" w:color="auto" w:fill="FFFFFF"/>
        </w:rPr>
        <w:t>公益岗位人员</w:t>
      </w:r>
      <w:r>
        <w:rPr>
          <w:rFonts w:hint="eastAsia" w:ascii="宋体" w:hAnsi="宋体" w:cs="宋体"/>
          <w:b/>
          <w:color w:val="333333"/>
          <w:kern w:val="0"/>
          <w:sz w:val="44"/>
          <w:szCs w:val="44"/>
          <w:shd w:val="clear" w:color="auto" w:fill="FFFFFF"/>
        </w:rPr>
        <w:t>公告</w:t>
      </w:r>
    </w:p>
    <w:p w14:paraId="4B2C0FE3">
      <w:pPr>
        <w:spacing w:line="594" w:lineRule="exact"/>
        <w:jc w:val="center"/>
        <w:rPr>
          <w:rFonts w:ascii="宋体" w:hAnsi="宋体" w:cs="宋体"/>
          <w:color w:val="333333"/>
          <w:kern w:val="0"/>
          <w:sz w:val="44"/>
          <w:szCs w:val="44"/>
          <w:shd w:val="clear" w:color="auto" w:fill="FFFFFF"/>
        </w:rPr>
      </w:pPr>
    </w:p>
    <w:p w14:paraId="45BE4686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因工作需要，丰都县高家镇人民政府面向社会招聘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/>
          <w:color w:val="333333"/>
          <w:sz w:val="28"/>
          <w:szCs w:val="28"/>
          <w:shd w:val="clear" w:color="auto" w:fill="FFFFFF"/>
        </w:rPr>
        <w:t>名公益岗位人员，现将有关事宜公告如下：</w:t>
      </w:r>
    </w:p>
    <w:p w14:paraId="39DF5D81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rFonts w:hint="eastAsia"/>
          <w:b/>
          <w:color w:val="333333"/>
          <w:sz w:val="28"/>
          <w:szCs w:val="28"/>
          <w:shd w:val="clear" w:color="auto" w:fill="FFFFFF"/>
        </w:rPr>
        <w:t>一、招聘岗位和人数</w:t>
      </w:r>
    </w:p>
    <w:p w14:paraId="22D82540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default" w:eastAsia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color w:val="333333"/>
          <w:sz w:val="28"/>
          <w:szCs w:val="28"/>
          <w:shd w:val="clear" w:color="auto" w:fill="FFFFFF"/>
        </w:rPr>
        <w:t>丰都县</w:t>
      </w:r>
      <w:r>
        <w:rPr>
          <w:rFonts w:hint="eastAsia"/>
          <w:color w:val="333333"/>
          <w:sz w:val="28"/>
          <w:szCs w:val="28"/>
          <w:shd w:val="clear" w:color="auto" w:fill="FFFFFF"/>
        </w:rPr>
        <w:t>高家镇</w:t>
      </w:r>
      <w:r>
        <w:rPr>
          <w:color w:val="333333"/>
          <w:sz w:val="28"/>
          <w:szCs w:val="28"/>
          <w:shd w:val="clear" w:color="auto" w:fill="FFFFFF"/>
        </w:rPr>
        <w:t>人民政府</w:t>
      </w:r>
      <w:r>
        <w:rPr>
          <w:rFonts w:hint="eastAsia"/>
          <w:color w:val="333333"/>
          <w:sz w:val="28"/>
          <w:szCs w:val="28"/>
          <w:shd w:val="clear" w:color="auto" w:fill="FFFFFF"/>
          <w:lang w:eastAsia="zh-CN"/>
        </w:rPr>
        <w:t>应急岗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7人。</w:t>
      </w:r>
    </w:p>
    <w:p w14:paraId="3C446C28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rFonts w:hint="eastAsia"/>
          <w:b/>
          <w:color w:val="333333"/>
          <w:sz w:val="28"/>
          <w:szCs w:val="28"/>
          <w:shd w:val="clear" w:color="auto" w:fill="FFFFFF"/>
        </w:rPr>
        <w:t>二、招聘范围及条件</w:t>
      </w:r>
    </w:p>
    <w:p w14:paraId="4523CD81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（一）人员范围</w:t>
      </w:r>
    </w:p>
    <w:p w14:paraId="0B1606C0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color w:val="333333"/>
          <w:sz w:val="28"/>
          <w:szCs w:val="28"/>
          <w:shd w:val="clear" w:color="auto" w:fill="FFFFFF"/>
        </w:rPr>
        <w:t>届、202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color w:val="333333"/>
          <w:sz w:val="28"/>
          <w:szCs w:val="28"/>
          <w:shd w:val="clear" w:color="auto" w:fill="FFFFFF"/>
        </w:rPr>
        <w:t>届离校未就业高校毕业生</w:t>
      </w:r>
      <w:r>
        <w:rPr>
          <w:rFonts w:hint="eastAsia"/>
          <w:color w:val="333333"/>
          <w:sz w:val="28"/>
          <w:szCs w:val="28"/>
          <w:shd w:val="clear" w:color="auto" w:fill="FFFFFF"/>
          <w:lang w:eastAsia="zh-CN"/>
        </w:rPr>
        <w:t>、退役</w:t>
      </w:r>
      <w:r>
        <w:rPr>
          <w:color w:val="333333"/>
          <w:sz w:val="28"/>
          <w:szCs w:val="28"/>
          <w:shd w:val="clear" w:color="auto" w:fill="FFFFFF"/>
        </w:rPr>
        <w:t>未就业</w:t>
      </w:r>
      <w:r>
        <w:rPr>
          <w:rFonts w:hint="eastAsia"/>
          <w:color w:val="333333"/>
          <w:sz w:val="28"/>
          <w:szCs w:val="28"/>
          <w:shd w:val="clear" w:color="auto" w:fill="FFFFFF"/>
          <w:lang w:eastAsia="zh-CN"/>
        </w:rPr>
        <w:t>军人</w:t>
      </w:r>
      <w:r>
        <w:rPr>
          <w:color w:val="333333"/>
          <w:sz w:val="28"/>
          <w:szCs w:val="28"/>
          <w:shd w:val="clear" w:color="auto" w:fill="FFFFFF"/>
        </w:rPr>
        <w:t>。</w:t>
      </w:r>
    </w:p>
    <w:p w14:paraId="2D33F754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（二）资格条件</w:t>
      </w:r>
    </w:p>
    <w:p w14:paraId="0C0F8931">
      <w:pPr>
        <w:pStyle w:val="5"/>
        <w:shd w:val="clear" w:color="auto" w:fill="FFFFFF"/>
        <w:spacing w:before="0" w:beforeAutospacing="0" w:after="0" w:afterAutospacing="0" w:line="420" w:lineRule="atLeast"/>
        <w:ind w:firstLine="560" w:firstLineChars="20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1.丰都县户口或常住人口；</w:t>
      </w:r>
    </w:p>
    <w:p w14:paraId="1F97ACF2">
      <w:pPr>
        <w:pStyle w:val="5"/>
        <w:shd w:val="clear" w:color="auto" w:fill="FFFFFF"/>
        <w:spacing w:before="0" w:beforeAutospacing="0" w:after="0" w:afterAutospacing="0" w:line="420" w:lineRule="atLeast"/>
        <w:ind w:firstLine="560" w:firstLineChars="20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2.拥护党的路线、方针、政策，遵纪守法，有较高的政治思想素质和良好的职业道德，品行端正，无违法违纪等不良记录；</w:t>
      </w:r>
    </w:p>
    <w:p w14:paraId="0833C758">
      <w:pPr>
        <w:pStyle w:val="5"/>
        <w:shd w:val="clear" w:color="auto" w:fill="FFFFFF"/>
        <w:spacing w:before="0" w:beforeAutospacing="0" w:after="0" w:afterAutospacing="0" w:line="420" w:lineRule="atLeast"/>
        <w:ind w:firstLine="560" w:firstLineChars="20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3.全日制大学专科及以上学历；</w:t>
      </w:r>
    </w:p>
    <w:p w14:paraId="038467FD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4.年龄30周岁及以下；</w:t>
      </w:r>
    </w:p>
    <w:p w14:paraId="6B18B57B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5．能够熟练使用电脑和办公软件；</w:t>
      </w:r>
    </w:p>
    <w:p w14:paraId="5FEA3444">
      <w:pPr>
        <w:pStyle w:val="5"/>
        <w:shd w:val="clear" w:color="auto" w:fill="FFFFFF"/>
        <w:spacing w:before="0" w:beforeAutospacing="0" w:after="0" w:afterAutospacing="0" w:line="420" w:lineRule="atLeast"/>
        <w:ind w:firstLine="560" w:firstLineChars="20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6</w:t>
      </w:r>
      <w:r>
        <w:rPr>
          <w:color w:val="333333"/>
          <w:sz w:val="28"/>
          <w:szCs w:val="28"/>
          <w:shd w:val="clear" w:color="auto" w:fill="FFFFFF"/>
        </w:rPr>
        <w:t>.身心健康、具备正常履职的身体健康状况。</w:t>
      </w:r>
    </w:p>
    <w:p w14:paraId="5BC0AC59">
      <w:pPr>
        <w:pStyle w:val="5"/>
        <w:shd w:val="clear" w:color="auto" w:fill="FFFFFF"/>
        <w:spacing w:before="0" w:beforeAutospacing="0" w:after="0" w:afterAutospacing="0" w:line="420" w:lineRule="atLeast"/>
        <w:ind w:firstLine="420" w:firstLineChars="15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（三）不得报名情形</w:t>
      </w:r>
    </w:p>
    <w:p w14:paraId="01F5CC92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1.曾因犯罪受过刑事处罚或曾被开除公职的人员；</w:t>
      </w:r>
    </w:p>
    <w:p w14:paraId="43F37DF8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2.属于刑事案件被告人、犯罪嫌疑人，司法机关尚未撤销案件、检察机关尚未作出不起诉决定或人民法院尚未宣告无罪的人员；</w:t>
      </w:r>
    </w:p>
    <w:p w14:paraId="74824E69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3.尚未解除党纪、政务处分或正在接受纪律审查的人员；</w:t>
      </w:r>
    </w:p>
    <w:p w14:paraId="4C02BF92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4.曾经因违法行为，被给予行政拘留、收容教养、强制戒毒等限制人身自由和治安行政处罚人员；</w:t>
      </w:r>
    </w:p>
    <w:p w14:paraId="3DC762AA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5.被人民法院纳入的失信被执行人；</w:t>
      </w:r>
    </w:p>
    <w:p w14:paraId="1C82AB8F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6.国家有关部委联合签署备忘录明确的失信情形人员。</w:t>
      </w:r>
    </w:p>
    <w:p w14:paraId="78D3DAC2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rFonts w:hint="eastAsia"/>
          <w:b/>
          <w:color w:val="333333"/>
          <w:sz w:val="28"/>
          <w:szCs w:val="28"/>
          <w:shd w:val="clear" w:color="auto" w:fill="FFFFFF"/>
        </w:rPr>
        <w:t>三、招聘程序</w:t>
      </w:r>
    </w:p>
    <w:p w14:paraId="725C2A43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（一）报名及资格审查</w:t>
      </w:r>
    </w:p>
    <w:p w14:paraId="29D5C18C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1.报名时间</w:t>
      </w:r>
      <w:r>
        <w:rPr>
          <w:rFonts w:hint="eastAsia"/>
          <w:color w:val="333333"/>
          <w:sz w:val="28"/>
          <w:szCs w:val="28"/>
          <w:shd w:val="clear" w:color="auto" w:fill="FFFFFF"/>
          <w:lang w:eastAsia="zh-CN"/>
        </w:rPr>
        <w:t>及方式</w:t>
      </w:r>
      <w:r>
        <w:rPr>
          <w:color w:val="333333"/>
          <w:sz w:val="28"/>
          <w:szCs w:val="28"/>
          <w:shd w:val="clear" w:color="auto" w:fill="FFFFFF"/>
        </w:rPr>
        <w:t>：202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14</w:t>
      </w:r>
      <w:r>
        <w:rPr>
          <w:color w:val="333333"/>
          <w:sz w:val="28"/>
          <w:szCs w:val="28"/>
          <w:shd w:val="clear" w:color="auto" w:fill="FFFFFF"/>
        </w:rPr>
        <w:t>日至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18</w:t>
      </w:r>
      <w:r>
        <w:rPr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/>
          <w:color w:val="333333"/>
          <w:sz w:val="28"/>
          <w:szCs w:val="28"/>
          <w:shd w:val="clear" w:color="auto" w:fill="FFFFFF"/>
          <w:lang w:eastAsia="zh-CN"/>
        </w:rPr>
        <w:t>登录“渝职聘”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APP网上报名</w:t>
      </w:r>
      <w:r>
        <w:rPr>
          <w:color w:val="333333"/>
          <w:sz w:val="28"/>
          <w:szCs w:val="28"/>
          <w:shd w:val="clear" w:color="auto" w:fill="FFFFFF"/>
        </w:rPr>
        <w:t>；</w:t>
      </w:r>
    </w:p>
    <w:p w14:paraId="36414DE7">
      <w:pPr>
        <w:pStyle w:val="5"/>
        <w:shd w:val="clear" w:color="auto" w:fill="FFFFFF"/>
        <w:spacing w:before="0" w:beforeAutospacing="0" w:after="0" w:afterAutospacing="0" w:line="420" w:lineRule="atLeast"/>
        <w:ind w:firstLine="560" w:firstLineChars="20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2.所需材料：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2025年4月21日带上</w:t>
      </w:r>
      <w:r>
        <w:rPr>
          <w:color w:val="333333"/>
          <w:sz w:val="28"/>
          <w:szCs w:val="28"/>
          <w:shd w:val="clear" w:color="auto" w:fill="FFFFFF"/>
        </w:rPr>
        <w:t>本人身份证、毕业证、学位证复印件及原件</w:t>
      </w:r>
      <w:r>
        <w:rPr>
          <w:rFonts w:hint="eastAsia"/>
          <w:color w:val="333333"/>
          <w:sz w:val="28"/>
          <w:szCs w:val="28"/>
          <w:shd w:val="clear" w:color="auto" w:fill="FFFFFF"/>
          <w:lang w:eastAsia="zh-CN"/>
        </w:rPr>
        <w:t>递交到高家镇人民政府服务大厅就业窗口</w:t>
      </w:r>
      <w:r>
        <w:rPr>
          <w:color w:val="333333"/>
          <w:sz w:val="28"/>
          <w:szCs w:val="28"/>
          <w:shd w:val="clear" w:color="auto" w:fill="FFFFFF"/>
        </w:rPr>
        <w:t>；</w:t>
      </w:r>
    </w:p>
    <w:p w14:paraId="130695D6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（二）面试</w:t>
      </w:r>
      <w:r>
        <w:rPr>
          <w:rFonts w:hint="eastAsia"/>
          <w:color w:val="333333"/>
          <w:sz w:val="28"/>
          <w:szCs w:val="28"/>
          <w:shd w:val="clear" w:color="auto" w:fill="FFFFFF"/>
          <w:lang w:eastAsia="zh-CN"/>
        </w:rPr>
        <w:t>时间：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2025年4月21日上午10：00，</w:t>
      </w:r>
      <w:r>
        <w:rPr>
          <w:color w:val="333333"/>
          <w:sz w:val="28"/>
          <w:szCs w:val="28"/>
          <w:shd w:val="clear" w:color="auto" w:fill="FFFFFF"/>
        </w:rPr>
        <w:t>根据</w:t>
      </w:r>
      <w:r>
        <w:rPr>
          <w:rFonts w:hint="eastAsia"/>
          <w:color w:val="333333"/>
          <w:sz w:val="28"/>
          <w:szCs w:val="28"/>
          <w:shd w:val="clear" w:color="auto" w:fill="FFFFFF"/>
        </w:rPr>
        <w:t>面试</w:t>
      </w:r>
      <w:r>
        <w:rPr>
          <w:color w:val="333333"/>
          <w:sz w:val="28"/>
          <w:szCs w:val="28"/>
          <w:shd w:val="clear" w:color="auto" w:fill="FFFFFF"/>
        </w:rPr>
        <w:t>成绩由高到低的顺序按1:1确定拟聘用人员。</w:t>
      </w:r>
    </w:p>
    <w:p w14:paraId="635B2088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（三）政审考察</w:t>
      </w:r>
    </w:p>
    <w:p w14:paraId="7BFD379B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由丰都县高家镇人民政府对拟聘用人员进行政审考察，考察内容包括全面了解被政审考察对象的政治思想、意识形态、纪律意识等。若政审考察不合格或经确认自愿放弃的，则按考生的总成绩高低顺序依次递补进行政审考察。</w:t>
      </w:r>
    </w:p>
    <w:p w14:paraId="19E89098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（四）体检</w:t>
      </w:r>
    </w:p>
    <w:p w14:paraId="3A011212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根据政审考察结果，综合研判后确定体检对象，体检不合格的由</w:t>
      </w:r>
      <w:r>
        <w:rPr>
          <w:rFonts w:hint="eastAsia"/>
          <w:color w:val="333333"/>
          <w:sz w:val="28"/>
          <w:szCs w:val="28"/>
          <w:shd w:val="clear" w:color="auto" w:fill="FFFFFF"/>
          <w:lang w:eastAsia="zh-CN"/>
        </w:rPr>
        <w:t>参加面试</w:t>
      </w:r>
      <w:r>
        <w:rPr>
          <w:rFonts w:hint="eastAsia"/>
          <w:color w:val="333333"/>
          <w:sz w:val="28"/>
          <w:szCs w:val="28"/>
          <w:shd w:val="clear" w:color="auto" w:fill="FFFFFF"/>
        </w:rPr>
        <w:t>对象依次替补。</w:t>
      </w:r>
    </w:p>
    <w:p w14:paraId="63351E15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（五）公示</w:t>
      </w:r>
    </w:p>
    <w:p w14:paraId="49579162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体检合格由丰都县高家镇人民政府确定为拟聘用人选，进行为期5个工作日的公示。公示期间，凡被举报不符合招聘条件并被查实的不予录用，空缺名额按考生的</w:t>
      </w:r>
      <w:r>
        <w:rPr>
          <w:rFonts w:hint="eastAsia"/>
          <w:color w:val="333333"/>
          <w:sz w:val="28"/>
          <w:szCs w:val="28"/>
          <w:shd w:val="clear" w:color="auto" w:fill="FFFFFF"/>
          <w:lang w:eastAsia="zh-CN"/>
        </w:rPr>
        <w:t>面试</w:t>
      </w:r>
      <w:r>
        <w:rPr>
          <w:rFonts w:hint="eastAsia"/>
          <w:color w:val="333333"/>
          <w:sz w:val="28"/>
          <w:szCs w:val="28"/>
          <w:shd w:val="clear" w:color="auto" w:fill="FFFFFF"/>
        </w:rPr>
        <w:t>成绩高低顺序依次递补，按规定程序办理。</w:t>
      </w:r>
    </w:p>
    <w:p w14:paraId="1D56582D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（</w:t>
      </w:r>
      <w:r>
        <w:rPr>
          <w:rFonts w:hint="eastAsia"/>
          <w:color w:val="333333"/>
          <w:sz w:val="28"/>
          <w:szCs w:val="28"/>
          <w:shd w:val="clear" w:color="auto" w:fill="FFFFFF"/>
        </w:rPr>
        <w:t>六</w:t>
      </w:r>
      <w:r>
        <w:rPr>
          <w:color w:val="333333"/>
          <w:sz w:val="28"/>
          <w:szCs w:val="28"/>
          <w:shd w:val="clear" w:color="auto" w:fill="FFFFFF"/>
        </w:rPr>
        <w:t>）拟聘用人员统一办理聘用手续。公益性岗位工作期限不超过3年，聘用人员需与丰都县</w:t>
      </w:r>
      <w:r>
        <w:rPr>
          <w:rFonts w:hint="eastAsia"/>
          <w:color w:val="333333"/>
          <w:sz w:val="28"/>
          <w:szCs w:val="28"/>
          <w:shd w:val="clear" w:color="auto" w:fill="FFFFFF"/>
        </w:rPr>
        <w:t>高家镇</w:t>
      </w:r>
      <w:r>
        <w:rPr>
          <w:color w:val="333333"/>
          <w:sz w:val="28"/>
          <w:szCs w:val="28"/>
          <w:shd w:val="clear" w:color="auto" w:fill="FFFFFF"/>
        </w:rPr>
        <w:t>人民政府签订劳动合同，期满解除劳动关系，个人自主择业。公益性岗位劳动合同不适用《劳动合同法》有关无固定期限劳动合同以及支付经济补偿的规定。如因政策变动或有其他新的规定，按新的要求执行。其用工管理按公益性岗位有关文件规定执行。具体待遇：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2650元/月（</w:t>
      </w:r>
      <w:r>
        <w:rPr>
          <w:color w:val="333333"/>
          <w:sz w:val="28"/>
          <w:szCs w:val="28"/>
          <w:shd w:val="clear" w:color="auto" w:fill="FFFFFF"/>
        </w:rPr>
        <w:t>基本工资＋绩效工资＋工会待遇＋交纳五险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）</w:t>
      </w:r>
      <w:r>
        <w:rPr>
          <w:color w:val="333333"/>
          <w:sz w:val="28"/>
          <w:szCs w:val="28"/>
          <w:shd w:val="clear" w:color="auto" w:fill="FFFFFF"/>
        </w:rPr>
        <w:t>。</w:t>
      </w:r>
    </w:p>
    <w:p w14:paraId="34DFA440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rFonts w:hint="eastAsia"/>
          <w:b/>
          <w:color w:val="333333"/>
          <w:sz w:val="28"/>
          <w:szCs w:val="28"/>
          <w:shd w:val="clear" w:color="auto" w:fill="FFFFFF"/>
        </w:rPr>
        <w:t>四、纪律与监督</w:t>
      </w:r>
      <w:bookmarkStart w:id="0" w:name="_GoBack"/>
      <w:bookmarkEnd w:id="0"/>
    </w:p>
    <w:p w14:paraId="20F3CE85">
      <w:pPr>
        <w:pStyle w:val="5"/>
        <w:shd w:val="clear" w:color="auto" w:fill="FFFFFF"/>
        <w:spacing w:before="0" w:beforeAutospacing="0" w:after="0" w:afterAutospacing="0" w:line="420" w:lineRule="atLeast"/>
        <w:ind w:firstLine="560" w:firstLineChars="20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招聘工作坚持公开、平等、竞争、择优的原则，并接受社会监督。报考者应诚信报考，不得弄虚作假和舞弊。如发现有违反，将取消有关聘用人员的聘用资格，并对有关责任人进行严肃处理。</w:t>
      </w:r>
    </w:p>
    <w:p w14:paraId="35E79D21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 w:eastAsia="宋体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本《公告》</w:t>
      </w:r>
      <w:r>
        <w:rPr>
          <w:color w:val="333333"/>
          <w:sz w:val="28"/>
          <w:szCs w:val="28"/>
          <w:shd w:val="clear" w:color="auto" w:fill="FFFFFF"/>
        </w:rPr>
        <w:t>未尽事宜</w:t>
      </w:r>
      <w:r>
        <w:rPr>
          <w:rFonts w:hint="eastAsia"/>
          <w:color w:val="333333"/>
          <w:sz w:val="28"/>
          <w:szCs w:val="28"/>
          <w:shd w:val="clear" w:color="auto" w:fill="FFFFFF"/>
        </w:rPr>
        <w:t>由丰都县高家镇人民政府负责解释，咨询电话：0237075570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8</w:t>
      </w:r>
    </w:p>
    <w:p w14:paraId="3CF54E45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</w:p>
    <w:p w14:paraId="68FE54BE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br w:type="textWrapping"/>
      </w:r>
    </w:p>
    <w:p w14:paraId="0AD32FC6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丰都县高家镇人民政府</w:t>
      </w:r>
    </w:p>
    <w:p w14:paraId="33CA333E">
      <w:pPr>
        <w:pStyle w:val="5"/>
        <w:shd w:val="clear" w:color="auto" w:fill="FFFFFF"/>
        <w:spacing w:before="0" w:beforeAutospacing="0" w:after="0" w:afterAutospacing="0" w:line="420" w:lineRule="atLeast"/>
        <w:ind w:firstLine="480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/>
          <w:color w:val="333333"/>
          <w:sz w:val="28"/>
          <w:szCs w:val="28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81E37">
    <w:pPr>
      <w:pStyle w:val="11"/>
      <w:jc w:val="center"/>
      <w:rPr>
        <w:rStyle w:val="9"/>
      </w:rPr>
    </w:pPr>
    <w:r>
      <w:rPr>
        <w:rStyle w:val="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4984750</wp:posOffset>
              </wp:positionH>
              <wp:positionV relativeFrom="paragraph">
                <wp:posOffset>9525</wp:posOffset>
              </wp:positionV>
              <wp:extent cx="346710" cy="130175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22F5A">
                          <w:pPr>
                            <w:pStyle w:val="11"/>
                            <w:jc w:val="center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</w:rPr>
                            <w:t>- -</w:t>
                          </w:r>
                        </w:p>
                        <w:p w14:paraId="79849EC4">
                          <w:pPr>
                            <w:rPr>
                              <w:rStyle w:val="9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392.5pt;margin-top:0.75pt;height:10.25pt;width:27.3pt;mso-position-horizontal-relative:margin;z-index:251659264;mso-width-relative:page;mso-height-relative:page;" filled="f" stroked="f" coordsize="21600,21600" o:gfxdata="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FffZG1wAAAAgBAAAPAAAAAAAAAAEAIAAAACIAAABkcnMvZG93bnJldi54bWxQSwEC&#10;FAAUAAAACACHTuJAWfxPcLwBAAB0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A22F5A">
                    <w:pPr>
                      <w:pStyle w:val="11"/>
                      <w:jc w:val="center"/>
                      <w:rPr>
                        <w:rStyle w:val="9"/>
                      </w:rPr>
                    </w:pPr>
                    <w:r>
                      <w:rPr>
                        <w:rStyle w:val="9"/>
                      </w:rPr>
                      <w:t>- -</w:t>
                    </w:r>
                  </w:p>
                  <w:p w14:paraId="79849EC4">
                    <w:pPr>
                      <w:rPr>
                        <w:rStyle w:val="9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AF60A5E">
    <w:pPr>
      <w:pStyle w:val="11"/>
      <w:rPr>
        <w:rStyle w:val="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1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ZGY1YmFjMTdhZTkzZDIzMzU4NjlhMjE5ODk1OGEifQ=="/>
  </w:docVars>
  <w:rsids>
    <w:rsidRoot w:val="00885DBD"/>
    <w:rsid w:val="000372D1"/>
    <w:rsid w:val="00037976"/>
    <w:rsid w:val="00053CCA"/>
    <w:rsid w:val="00065163"/>
    <w:rsid w:val="00071F95"/>
    <w:rsid w:val="00107D74"/>
    <w:rsid w:val="001261E1"/>
    <w:rsid w:val="00136682"/>
    <w:rsid w:val="0015134D"/>
    <w:rsid w:val="001514E4"/>
    <w:rsid w:val="001521F2"/>
    <w:rsid w:val="00155AEB"/>
    <w:rsid w:val="001617F4"/>
    <w:rsid w:val="001875F4"/>
    <w:rsid w:val="001E0D92"/>
    <w:rsid w:val="001F2E25"/>
    <w:rsid w:val="00245B8B"/>
    <w:rsid w:val="00245F19"/>
    <w:rsid w:val="00264B87"/>
    <w:rsid w:val="00297554"/>
    <w:rsid w:val="002E0816"/>
    <w:rsid w:val="002E54E2"/>
    <w:rsid w:val="002F24DD"/>
    <w:rsid w:val="00325868"/>
    <w:rsid w:val="003418D9"/>
    <w:rsid w:val="00342F66"/>
    <w:rsid w:val="00360E2B"/>
    <w:rsid w:val="00377957"/>
    <w:rsid w:val="00381A31"/>
    <w:rsid w:val="003A0E35"/>
    <w:rsid w:val="003D446A"/>
    <w:rsid w:val="004011EB"/>
    <w:rsid w:val="00411A1F"/>
    <w:rsid w:val="00413F6D"/>
    <w:rsid w:val="004E2DE5"/>
    <w:rsid w:val="004E7C8F"/>
    <w:rsid w:val="005260B8"/>
    <w:rsid w:val="0052764E"/>
    <w:rsid w:val="005324B9"/>
    <w:rsid w:val="00547ADC"/>
    <w:rsid w:val="00612F52"/>
    <w:rsid w:val="00617E6E"/>
    <w:rsid w:val="0062756D"/>
    <w:rsid w:val="006E1163"/>
    <w:rsid w:val="006E43AC"/>
    <w:rsid w:val="0070194B"/>
    <w:rsid w:val="00721D62"/>
    <w:rsid w:val="00722859"/>
    <w:rsid w:val="00734340"/>
    <w:rsid w:val="00784CC4"/>
    <w:rsid w:val="00787C32"/>
    <w:rsid w:val="00795030"/>
    <w:rsid w:val="007A3F2B"/>
    <w:rsid w:val="007A758E"/>
    <w:rsid w:val="007C100C"/>
    <w:rsid w:val="007C53BF"/>
    <w:rsid w:val="007F14D7"/>
    <w:rsid w:val="007F6E59"/>
    <w:rsid w:val="0080041D"/>
    <w:rsid w:val="008109D6"/>
    <w:rsid w:val="00852072"/>
    <w:rsid w:val="00863335"/>
    <w:rsid w:val="0086612D"/>
    <w:rsid w:val="00866F25"/>
    <w:rsid w:val="008675CF"/>
    <w:rsid w:val="00885DBD"/>
    <w:rsid w:val="00895CB2"/>
    <w:rsid w:val="008B7989"/>
    <w:rsid w:val="0093394D"/>
    <w:rsid w:val="009A559F"/>
    <w:rsid w:val="009D7932"/>
    <w:rsid w:val="009E1D1C"/>
    <w:rsid w:val="009E7B4B"/>
    <w:rsid w:val="009F4F44"/>
    <w:rsid w:val="009F5580"/>
    <w:rsid w:val="00A11AAD"/>
    <w:rsid w:val="00A236C3"/>
    <w:rsid w:val="00A31EAD"/>
    <w:rsid w:val="00A35EB0"/>
    <w:rsid w:val="00A61723"/>
    <w:rsid w:val="00A63D96"/>
    <w:rsid w:val="00AC79F2"/>
    <w:rsid w:val="00AC7E37"/>
    <w:rsid w:val="00AF7A91"/>
    <w:rsid w:val="00B2271B"/>
    <w:rsid w:val="00B35379"/>
    <w:rsid w:val="00B6262A"/>
    <w:rsid w:val="00BA6A65"/>
    <w:rsid w:val="00C1233E"/>
    <w:rsid w:val="00C4367B"/>
    <w:rsid w:val="00C638C8"/>
    <w:rsid w:val="00C85D10"/>
    <w:rsid w:val="00CF085B"/>
    <w:rsid w:val="00D42DDF"/>
    <w:rsid w:val="00D76320"/>
    <w:rsid w:val="00E4607F"/>
    <w:rsid w:val="00E83647"/>
    <w:rsid w:val="00E90ADE"/>
    <w:rsid w:val="00EB7AF3"/>
    <w:rsid w:val="00EF06BD"/>
    <w:rsid w:val="00F06E22"/>
    <w:rsid w:val="00F35F18"/>
    <w:rsid w:val="00F41AFD"/>
    <w:rsid w:val="00FB2313"/>
    <w:rsid w:val="1C045403"/>
    <w:rsid w:val="334D4057"/>
    <w:rsid w:val="371F0216"/>
    <w:rsid w:val="402E5F44"/>
    <w:rsid w:val="4C47284C"/>
    <w:rsid w:val="638B75C8"/>
    <w:rsid w:val="7E87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HtmlNormal"/>
    <w:basedOn w:val="1"/>
    <w:qFormat/>
    <w:uiPriority w:val="0"/>
    <w:pPr>
      <w:spacing w:before="100" w:beforeAutospacing="1" w:after="100" w:afterAutospacing="1"/>
    </w:pPr>
    <w:rPr>
      <w:rFonts w:ascii="宋体" w:hAnsi="Times New Roman"/>
      <w:sz w:val="24"/>
    </w:rPr>
  </w:style>
  <w:style w:type="character" w:customStyle="1" w:styleId="13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7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3</Pages>
  <Words>1167</Words>
  <Characters>1220</Characters>
  <Lines>9</Lines>
  <Paragraphs>2</Paragraphs>
  <TotalTime>2</TotalTime>
  <ScaleCrop>false</ScaleCrop>
  <LinksUpToDate>false</LinksUpToDate>
  <CharactersWithSpaces>1220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2022-08-15T02:58:00Z</dcterms:created>
  <dc:creator>Administrator</dc:creator>
  <cp:lastModifiedBy>浅看</cp:lastModifiedBy>
  <cp:lastPrinted>2021-10-27T08:16:00Z</cp:lastPrinted>
  <dcterms:modified xsi:type="dcterms:W3CDTF">2025-04-14T02:57:34Z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6FD4962CF88B42259878BD5C0363BD28_13</vt:lpwstr>
  </property>
  <property fmtid="{D5CDD505-2E9C-101B-9397-08002B2CF9AE}" pid="4" name="KSOTemplateDocerSaveRecord">
    <vt:lpwstr>eyJoZGlkIjoiZGJjZGY1YmFjMTdhZTkzZDIzMzU4NjlhMjE5ODk1OGEiLCJ1c2VySWQiOiI2Mzk5Mjk2NDQifQ==</vt:lpwstr>
  </property>
</Properties>
</file>