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default"/>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仿宋_GBK" w:cs="Times New Roman"/>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仿宋_GBK" w:cs="Times New Roman"/>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仿宋_GBK" w:cs="Times New Roman"/>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仿宋_GBK" w:cs="Times New Roman"/>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仿宋_GBK" w:cs="Times New Roman"/>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_GBK" w:cs="Times New Roman"/>
          <w:sz w:val="32"/>
          <w:szCs w:val="32"/>
        </w:rPr>
      </w:pPr>
    </w:p>
    <w:p>
      <w:pPr>
        <w:pStyle w:val="9"/>
        <w:keepNext w:val="0"/>
        <w:keepLines w:val="0"/>
        <w:pageBreakBefore w:val="0"/>
        <w:kinsoku/>
        <w:wordWrap/>
        <w:overflowPunct/>
        <w:topLinePunct w:val="0"/>
        <w:autoSpaceDE/>
        <w:autoSpaceDN/>
        <w:bidi w:val="0"/>
        <w:adjustRightInd/>
        <w:spacing w:before="0" w:after="0"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丰都住建</w:t>
      </w:r>
      <w:r>
        <w:rPr>
          <w:rFonts w:hint="eastAsia"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260</w:t>
      </w:r>
      <w:r>
        <w:rPr>
          <w:rFonts w:hint="default" w:ascii="Times New Roman" w:hAnsi="Times New Roman" w:eastAsia="方正仿宋_GBK" w:cs="Times New Roman"/>
          <w:sz w:val="32"/>
          <w:szCs w:val="32"/>
        </w:rPr>
        <w:t>号</w:t>
      </w:r>
    </w:p>
    <w:p>
      <w:pPr>
        <w:pStyle w:val="5"/>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color w:val="000000" w:themeColor="text1"/>
          <w:sz w:val="44"/>
          <w:szCs w:val="44"/>
          <w14:textFill>
            <w14:solidFill>
              <w14:schemeClr w14:val="tx1"/>
            </w14:solidFill>
          </w14:textFill>
        </w:rPr>
        <w:t>丰都县住房和城</w:t>
      </w:r>
      <w:r>
        <w:rPr>
          <w:rFonts w:ascii="Times New Roman" w:hAnsi="Times New Roman" w:eastAsia="方正小标宋_GBK" w:cs="Times New Roman"/>
          <w:sz w:val="44"/>
          <w:szCs w:val="44"/>
        </w:rPr>
        <w:t>乡建设委员会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w:t>
      </w:r>
      <w:r>
        <w:rPr>
          <w:rFonts w:hint="eastAsia" w:eastAsia="方正小标宋_GBK" w:cs="Times New Roman"/>
          <w:sz w:val="44"/>
          <w:szCs w:val="44"/>
          <w:lang w:val="en-US" w:eastAsia="zh-CN"/>
        </w:rPr>
        <w:t>提前</w:t>
      </w:r>
      <w:r>
        <w:rPr>
          <w:rFonts w:hint="eastAsia" w:ascii="Times New Roman" w:hAnsi="Times New Roman" w:eastAsia="方正小标宋_GBK" w:cs="Times New Roman"/>
          <w:sz w:val="44"/>
          <w:szCs w:val="44"/>
        </w:rPr>
        <w:t>下达202</w:t>
      </w:r>
      <w:r>
        <w:rPr>
          <w:rFonts w:hint="eastAsia" w:eastAsia="方正小标宋_GBK" w:cs="Times New Roman"/>
          <w:sz w:val="44"/>
          <w:szCs w:val="44"/>
          <w:lang w:val="en-US" w:eastAsia="zh-CN"/>
        </w:rPr>
        <w:t>4</w:t>
      </w:r>
      <w:r>
        <w:rPr>
          <w:rFonts w:hint="eastAsia" w:ascii="Times New Roman" w:hAnsi="Times New Roman" w:eastAsia="方正小标宋_GBK" w:cs="Times New Roman"/>
          <w:sz w:val="44"/>
          <w:szCs w:val="44"/>
        </w:rPr>
        <w:t>年农村</w:t>
      </w:r>
      <w:r>
        <w:rPr>
          <w:rFonts w:hint="eastAsia" w:eastAsia="方正小标宋_GBK" w:cs="Times New Roman"/>
          <w:sz w:val="44"/>
          <w:szCs w:val="44"/>
          <w:lang w:eastAsia="zh-CN"/>
        </w:rPr>
        <w:t>低收入</w:t>
      </w:r>
      <w:r>
        <w:rPr>
          <w:rFonts w:hint="eastAsia" w:eastAsia="方正小标宋_GBK" w:cs="Times New Roman"/>
          <w:sz w:val="44"/>
          <w:szCs w:val="44"/>
          <w:lang w:val="en-US" w:eastAsia="zh-CN"/>
        </w:rPr>
        <w:t>群体</w:t>
      </w:r>
      <w:r>
        <w:rPr>
          <w:rFonts w:hint="eastAsia" w:ascii="Times New Roman" w:hAnsi="Times New Roman" w:eastAsia="方正小标宋_GBK" w:cs="Times New Roman"/>
          <w:sz w:val="44"/>
          <w:szCs w:val="44"/>
          <w:lang w:val="en-US" w:eastAsia="zh-CN"/>
        </w:rPr>
        <w:t>等重点对象</w:t>
      </w:r>
      <w:r>
        <w:rPr>
          <w:rFonts w:hint="eastAsia" w:eastAsia="方正小标宋_GBK" w:cs="Times New Roman"/>
          <w:sz w:val="44"/>
          <w:szCs w:val="44"/>
          <w:lang w:eastAsia="zh-CN"/>
        </w:rPr>
        <w:t>第</w:t>
      </w:r>
      <w:r>
        <w:rPr>
          <w:rFonts w:hint="eastAsia" w:eastAsia="方正小标宋_GBK" w:cs="Times New Roman"/>
          <w:sz w:val="44"/>
          <w:szCs w:val="44"/>
          <w:lang w:val="en-US" w:eastAsia="zh-CN"/>
        </w:rPr>
        <w:t>一</w:t>
      </w:r>
      <w:r>
        <w:rPr>
          <w:rFonts w:hint="eastAsia" w:eastAsia="方正小标宋_GBK" w:cs="Times New Roman"/>
          <w:sz w:val="44"/>
          <w:szCs w:val="44"/>
          <w:lang w:eastAsia="zh-CN"/>
        </w:rPr>
        <w:t>批</w:t>
      </w:r>
      <w:r>
        <w:rPr>
          <w:rFonts w:hint="eastAsia" w:ascii="Times New Roman" w:hAnsi="Times New Roman" w:eastAsia="方正小标宋_GBK" w:cs="Times New Roman"/>
          <w:sz w:val="44"/>
          <w:szCs w:val="44"/>
        </w:rPr>
        <w:t>危房改造计划的通知</w:t>
      </w:r>
    </w:p>
    <w:p>
      <w:pPr>
        <w:rPr>
          <w:rFonts w:hint="eastAsia"/>
        </w:rPr>
      </w:pPr>
    </w:p>
    <w:p>
      <w:pPr>
        <w:keepNext w:val="0"/>
        <w:keepLines w:val="0"/>
        <w:pageBreakBefore w:val="0"/>
        <w:widowControl w:val="0"/>
        <w:kinsoku/>
        <w:wordWrap/>
        <w:overflowPunct/>
        <w:topLinePunct w:val="0"/>
        <w:autoSpaceDE w:val="0"/>
        <w:autoSpaceDN/>
        <w:bidi w:val="0"/>
        <w:adjustRightInd/>
        <w:snapToGrid/>
        <w:spacing w:line="520" w:lineRule="exact"/>
        <w:ind w:left="0" w:leftChars="0"/>
        <w:textAlignment w:val="auto"/>
        <w:rPr>
          <w:rFonts w:ascii="仿宋" w:eastAsia="仿宋"/>
          <w:color w:val="000000" w:themeColor="text1"/>
          <w:szCs w:val="32"/>
          <w14:textFill>
            <w14:solidFill>
              <w14:schemeClr w14:val="tx1"/>
            </w14:solidFill>
          </w14:textFill>
        </w:rPr>
      </w:pPr>
      <w:r>
        <w:rPr>
          <w:rFonts w:hint="eastAsia" w:ascii="仿宋" w:eastAsia="仿宋"/>
          <w:color w:val="000000" w:themeColor="text1"/>
          <w:szCs w:val="32"/>
          <w14:textFill>
            <w14:solidFill>
              <w14:schemeClr w14:val="tx1"/>
            </w14:solidFill>
          </w14:textFill>
        </w:rPr>
        <w:t>各乡镇人民政府、街道办事处</w:t>
      </w:r>
      <w:r>
        <w:rPr>
          <w:rFonts w:ascii="仿宋" w:eastAsia="仿宋"/>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snapToGrid/>
        <w:spacing w:line="520" w:lineRule="exact"/>
        <w:ind w:left="0" w:leftChars="0" w:firstLine="640" w:firstLineChars="200"/>
        <w:textAlignment w:val="auto"/>
        <w:rPr>
          <w:rFonts w:hint="eastAsia"/>
          <w:color w:val="000000" w:themeColor="text1"/>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为扎实做好</w:t>
      </w:r>
      <w:r>
        <w:rPr>
          <w:rFonts w:hint="eastAsia" w:ascii="Times New Roman" w:hAnsi="Times New Roman" w:eastAsia="方正仿宋_GBK" w:cs="Times New Roman"/>
          <w:color w:val="000000" w:themeColor="text1"/>
          <w:sz w:val="32"/>
          <w:szCs w:val="32"/>
          <w14:textFill>
            <w14:solidFill>
              <w14:schemeClr w14:val="tx1"/>
            </w14:solidFill>
          </w14:textFill>
        </w:rPr>
        <w:t>农村住房安全保障工作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cs="Times New Roman"/>
          <w:color w:val="000000" w:themeColor="text1"/>
          <w:sz w:val="32"/>
          <w:szCs w:val="32"/>
          <w:lang w:val="en-US" w:eastAsia="zh-CN"/>
          <w14:textFill>
            <w14:solidFill>
              <w14:schemeClr w14:val="tx1"/>
            </w14:solidFill>
          </w14:textFill>
        </w:rPr>
        <w:t>实现</w:t>
      </w:r>
      <w:r>
        <w:rPr>
          <w:rFonts w:hint="eastAsia" w:ascii="Times New Roman" w:hAnsi="Times New Roman" w:eastAsia="方正仿宋_GBK" w:cs="Times New Roman"/>
          <w:color w:val="000000" w:themeColor="text1"/>
          <w:sz w:val="32"/>
          <w:szCs w:val="32"/>
          <w14:textFill>
            <w14:solidFill>
              <w14:schemeClr w14:val="tx1"/>
            </w14:solidFill>
          </w14:textFill>
        </w:rPr>
        <w:t>农村</w:t>
      </w:r>
      <w:r>
        <w:rPr>
          <w:rFonts w:hint="eastAsia" w:cs="Times New Roman"/>
          <w:color w:val="000000" w:themeColor="text1"/>
          <w:sz w:val="32"/>
          <w:szCs w:val="32"/>
          <w:lang w:eastAsia="zh-CN"/>
          <w14:textFill>
            <w14:solidFill>
              <w14:schemeClr w14:val="tx1"/>
            </w14:solidFill>
          </w14:textFill>
        </w:rPr>
        <w:t>低收入</w:t>
      </w:r>
      <w:r>
        <w:rPr>
          <w:rFonts w:hint="eastAsia" w:cs="Times New Roman"/>
          <w:color w:val="000000" w:themeColor="text1"/>
          <w:sz w:val="32"/>
          <w:szCs w:val="32"/>
          <w:lang w:val="en-US" w:eastAsia="zh-CN"/>
          <w14:textFill>
            <w14:solidFill>
              <w14:schemeClr w14:val="tx1"/>
            </w14:solidFill>
          </w14:textFill>
        </w:rPr>
        <w:t>群体</w:t>
      </w:r>
      <w:r>
        <w:rPr>
          <w:rFonts w:ascii="Times New Roman" w:hAnsi="Times New Roman" w:eastAsia="方正仿宋_GBK" w:cs="Times New Roman"/>
          <w:color w:val="000000" w:themeColor="text1"/>
          <w:sz w:val="32"/>
          <w:szCs w:val="32"/>
          <w14:textFill>
            <w14:solidFill>
              <w14:schemeClr w14:val="tx1"/>
            </w14:solidFill>
          </w14:textFill>
        </w:rPr>
        <w:t>危房</w:t>
      </w:r>
      <w:r>
        <w:rPr>
          <w:rFonts w:hint="eastAsia" w:cs="Times New Roman"/>
          <w:color w:val="000000" w:themeColor="text1"/>
          <w:sz w:val="32"/>
          <w:szCs w:val="32"/>
          <w:lang w:val="en-US" w:eastAsia="zh-CN"/>
          <w14:textFill>
            <w14:solidFill>
              <w14:schemeClr w14:val="tx1"/>
            </w14:solidFill>
          </w14:textFill>
        </w:rPr>
        <w:t>动态清零，各乡镇（街道）对辖区农村低收入群体疑似危房进行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全面</w:t>
      </w:r>
      <w:r>
        <w:rPr>
          <w:rFonts w:ascii="Times New Roman" w:hAnsi="Times New Roman" w:eastAsia="方正仿宋_GBK" w:cs="Times New Roman"/>
          <w:color w:val="000000" w:themeColor="text1"/>
          <w:sz w:val="32"/>
          <w:szCs w:val="32"/>
          <w14:textFill>
            <w14:solidFill>
              <w14:schemeClr w14:val="tx1"/>
            </w14:solidFill>
          </w14:textFill>
        </w:rPr>
        <w:t>排查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申报</w:t>
      </w:r>
      <w:r>
        <w:rPr>
          <w:rFonts w:hint="eastAsia" w:cs="Times New Roman"/>
          <w:color w:val="000000" w:themeColor="text1"/>
          <w:sz w:val="32"/>
          <w:szCs w:val="32"/>
          <w:lang w:val="en-US" w:eastAsia="zh-CN"/>
          <w14:textFill>
            <w14:solidFill>
              <w14:schemeClr w14:val="tx1"/>
            </w14:solidFill>
          </w14:textFill>
        </w:rPr>
        <w:t>、鉴定</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cs="Times New Roman"/>
          <w:color w:val="000000" w:themeColor="text1"/>
          <w:sz w:val="32"/>
          <w:szCs w:val="32"/>
          <w:lang w:val="en-US" w:eastAsia="zh-CN"/>
          <w14:textFill>
            <w14:solidFill>
              <w14:schemeClr w14:val="tx1"/>
            </w14:solidFill>
          </w14:textFill>
        </w:rPr>
        <w:t>县住建委、县乡村振兴局、县民政局等部门进行了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认定</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cs="Times New Roman"/>
          <w:color w:val="000000" w:themeColor="text1"/>
          <w:sz w:val="32"/>
          <w:szCs w:val="32"/>
          <w:lang w:eastAsia="zh-CN"/>
          <w14:textFill>
            <w14:solidFill>
              <w14:schemeClr w14:val="tx1"/>
            </w14:solidFill>
          </w14:textFill>
        </w:rPr>
        <w:t>将危房改造计划上报市</w:t>
      </w:r>
      <w:r>
        <w:rPr>
          <w:rFonts w:hint="eastAsia" w:cs="Times New Roman"/>
          <w:color w:val="000000" w:themeColor="text1"/>
          <w:sz w:val="32"/>
          <w:szCs w:val="32"/>
          <w:lang w:val="en-US" w:eastAsia="zh-CN"/>
          <w14:textFill>
            <w14:solidFill>
              <w14:schemeClr w14:val="tx1"/>
            </w14:solidFill>
          </w14:textFill>
        </w:rPr>
        <w:t>住房城乡建</w:t>
      </w:r>
      <w:r>
        <w:rPr>
          <w:rFonts w:hint="eastAsia" w:cs="Times New Roman"/>
          <w:color w:val="000000" w:themeColor="text1"/>
          <w:sz w:val="32"/>
          <w:szCs w:val="32"/>
          <w:lang w:eastAsia="zh-CN"/>
          <w14:textFill>
            <w14:solidFill>
              <w14:schemeClr w14:val="tx1"/>
            </w14:solidFill>
          </w14:textFill>
        </w:rPr>
        <w:t>委。</w:t>
      </w:r>
      <w:r>
        <w:rPr>
          <w:rFonts w:hint="eastAsia" w:cs="Times New Roman"/>
          <w:color w:val="000000" w:themeColor="text1"/>
          <w:sz w:val="32"/>
          <w:szCs w:val="32"/>
          <w:lang w:val="en-US" w:eastAsia="zh-CN"/>
          <w14:textFill>
            <w14:solidFill>
              <w14:schemeClr w14:val="tx1"/>
            </w14:solidFill>
          </w14:textFill>
        </w:rPr>
        <w:t>根据市住建委《重庆市住房和城乡建设委员会关于提前下达2024年第一批农村低收入群体等重点对象危房改造计划的通知》（渝建村镇[2023]55号），市住房城乡建委提前下达我县</w:t>
      </w:r>
      <w:r>
        <w:rPr>
          <w:rFonts w:hint="eastAsia"/>
          <w:color w:val="000000" w:themeColor="text1"/>
          <w:szCs w:val="32"/>
          <w14:textFill>
            <w14:solidFill>
              <w14:schemeClr w14:val="tx1"/>
            </w14:solidFill>
          </w14:textFill>
        </w:rPr>
        <w:t>20</w:t>
      </w:r>
      <w:r>
        <w:rPr>
          <w:rFonts w:hint="eastAsia"/>
          <w:color w:val="000000" w:themeColor="text1"/>
          <w:szCs w:val="32"/>
          <w:lang w:val="en-US" w:eastAsia="zh-CN"/>
          <w14:textFill>
            <w14:solidFill>
              <w14:schemeClr w14:val="tx1"/>
            </w14:solidFill>
          </w14:textFill>
        </w:rPr>
        <w:t>24</w:t>
      </w:r>
      <w:r>
        <w:rPr>
          <w:rFonts w:hint="eastAsia"/>
          <w:color w:val="000000" w:themeColor="text1"/>
          <w:szCs w:val="32"/>
          <w14:textFill>
            <w14:solidFill>
              <w14:schemeClr w14:val="tx1"/>
            </w14:solidFill>
          </w14:textFill>
        </w:rPr>
        <w:t>年</w:t>
      </w:r>
      <w:r>
        <w:rPr>
          <w:rFonts w:hint="eastAsia"/>
          <w:color w:val="000000" w:themeColor="text1"/>
          <w:szCs w:val="32"/>
          <w:lang w:val="en-US" w:eastAsia="zh-CN"/>
          <w14:textFill>
            <w14:solidFill>
              <w14:schemeClr w14:val="tx1"/>
            </w14:solidFill>
          </w14:textFill>
        </w:rPr>
        <w:t>第一批</w:t>
      </w:r>
      <w:r>
        <w:rPr>
          <w:rFonts w:hint="eastAsia"/>
          <w:color w:val="000000" w:themeColor="text1"/>
          <w:szCs w:val="32"/>
          <w14:textFill>
            <w14:solidFill>
              <w14:schemeClr w14:val="tx1"/>
            </w14:solidFill>
          </w14:textFill>
        </w:rPr>
        <w:t>农村</w:t>
      </w:r>
      <w:r>
        <w:rPr>
          <w:rFonts w:hint="eastAsia"/>
          <w:color w:val="000000" w:themeColor="text1"/>
          <w:szCs w:val="32"/>
          <w:lang w:eastAsia="zh-CN"/>
          <w14:textFill>
            <w14:solidFill>
              <w14:schemeClr w14:val="tx1"/>
            </w14:solidFill>
          </w14:textFill>
        </w:rPr>
        <w:t>低收入群体</w:t>
      </w:r>
      <w:r>
        <w:rPr>
          <w:rFonts w:hint="eastAsia"/>
          <w:color w:val="000000" w:themeColor="text1"/>
          <w:szCs w:val="32"/>
          <w14:textFill>
            <w14:solidFill>
              <w14:schemeClr w14:val="tx1"/>
            </w14:solidFill>
          </w14:textFill>
        </w:rPr>
        <w:t>危房改造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计划</w:t>
      </w:r>
      <w:r>
        <w:rPr>
          <w:rFonts w:hint="eastAsia" w:cs="Times New Roman"/>
          <w:color w:val="000000" w:themeColor="text1"/>
          <w:sz w:val="32"/>
          <w:szCs w:val="32"/>
          <w:lang w:val="en-US" w:eastAsia="zh-CN"/>
          <w14:textFill>
            <w14:solidFill>
              <w14:schemeClr w14:val="tx1"/>
            </w14:solidFill>
          </w14:textFill>
        </w:rPr>
        <w:t>59</w:t>
      </w:r>
      <w:r>
        <w:rPr>
          <w:rFonts w:ascii="Times New Roman" w:hAnsi="Times New Roman" w:eastAsia="方正仿宋_GBK" w:cs="Times New Roman"/>
          <w:color w:val="000000" w:themeColor="text1"/>
          <w:sz w:val="32"/>
          <w:szCs w:val="32"/>
          <w14:textFill>
            <w14:solidFill>
              <w14:schemeClr w14:val="tx1"/>
            </w14:solidFill>
          </w14:textFill>
        </w:rPr>
        <w:t>户</w:t>
      </w:r>
      <w:r>
        <w:rPr>
          <w:rFonts w:hint="eastAsia" w:cs="Times New Roman"/>
          <w:color w:val="000000" w:themeColor="text1"/>
          <w:sz w:val="32"/>
          <w:szCs w:val="32"/>
          <w:lang w:eastAsia="zh-CN"/>
          <w14:textFill>
            <w14:solidFill>
              <w14:schemeClr w14:val="tx1"/>
            </w14:solidFill>
          </w14:textFill>
        </w:rPr>
        <w:t>，</w:t>
      </w:r>
      <w:r>
        <w:rPr>
          <w:rFonts w:hint="eastAsia"/>
          <w:color w:val="000000" w:themeColor="text1"/>
          <w:szCs w:val="32"/>
          <w14:textFill>
            <w14:solidFill>
              <w14:schemeClr w14:val="tx1"/>
            </w14:solidFill>
          </w14:textFill>
        </w:rPr>
        <w:t>现将</w:t>
      </w:r>
      <w:r>
        <w:rPr>
          <w:rFonts w:hint="eastAsia"/>
          <w:color w:val="000000" w:themeColor="text1"/>
          <w:szCs w:val="32"/>
          <w:lang w:eastAsia="zh-CN"/>
          <w14:textFill>
            <w14:solidFill>
              <w14:schemeClr w14:val="tx1"/>
            </w14:solidFill>
          </w14:textFill>
        </w:rPr>
        <w:t>建设计划下达给你们，</w:t>
      </w:r>
      <w:r>
        <w:rPr>
          <w:rFonts w:hint="eastAsia"/>
          <w:color w:val="000000" w:themeColor="text1"/>
          <w:szCs w:val="32"/>
          <w:lang w:val="en-US" w:eastAsia="zh-CN"/>
          <w14:textFill>
            <w14:solidFill>
              <w14:schemeClr w14:val="tx1"/>
            </w14:solidFill>
          </w14:textFill>
        </w:rPr>
        <w:t>并</w:t>
      </w:r>
      <w:r>
        <w:rPr>
          <w:rFonts w:hint="eastAsia"/>
          <w:color w:val="000000" w:themeColor="text1"/>
          <w:szCs w:val="32"/>
          <w14:textFill>
            <w14:solidFill>
              <w14:schemeClr w14:val="tx1"/>
            </w14:solidFill>
          </w14:textFill>
        </w:rPr>
        <w:t>就有关事项通知如下：</w:t>
      </w:r>
    </w:p>
    <w:p>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left="0" w:leftChars="0" w:firstLine="640" w:firstLineChars="200"/>
        <w:textAlignment w:val="auto"/>
        <w:rPr>
          <w:rFonts w:hint="eastAsia" w:ascii="Times New Roman" w:hAnsi="Times New Roman" w:eastAsia="方正黑体_GBK" w:cs="Times New Roman"/>
          <w:color w:val="000000" w:themeColor="text1"/>
          <w14:textFill>
            <w14:solidFill>
              <w14:schemeClr w14:val="tx1"/>
            </w14:solidFill>
          </w14:textFill>
        </w:rPr>
      </w:pPr>
      <w:r>
        <w:rPr>
          <w:rFonts w:ascii="Times New Roman" w:hAnsi="Times New Roman" w:eastAsia="方正黑体_GBK" w:cs="Times New Roman"/>
          <w:color w:val="000000" w:themeColor="text1"/>
          <w14:textFill>
            <w14:solidFill>
              <w14:schemeClr w14:val="tx1"/>
            </w14:solidFill>
          </w14:textFill>
        </w:rPr>
        <w:t>一、计划任务</w:t>
      </w:r>
    </w:p>
    <w:p>
      <w:pPr>
        <w:keepNext w:val="0"/>
        <w:keepLines w:val="0"/>
        <w:pageBreakBefore w:val="0"/>
        <w:widowControl w:val="0"/>
        <w:kinsoku/>
        <w:wordWrap/>
        <w:overflowPunct/>
        <w:topLinePunct w:val="0"/>
        <w:autoSpaceDE w:val="0"/>
        <w:autoSpaceDN/>
        <w:bidi w:val="0"/>
        <w:adjustRightInd/>
        <w:snapToGrid/>
        <w:spacing w:line="520" w:lineRule="exact"/>
        <w:ind w:left="0" w:leftChars="0" w:firstLine="645"/>
        <w:textAlignment w:val="auto"/>
        <w:rPr>
          <w:rFonts w:hint="eastAsia" w:ascii="Times New Roman" w:hAnsi="Times New Roman" w:eastAsia="方正仿宋_GBK" w:cs="Times New Roman"/>
          <w:color w:val="000000" w:themeColor="text1"/>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本次下达农村</w:t>
      </w:r>
      <w:r>
        <w:rPr>
          <w:rFonts w:hint="eastAsia" w:cs="Times New Roman"/>
          <w:color w:val="000000" w:themeColor="text1"/>
          <w:sz w:val="32"/>
          <w:szCs w:val="32"/>
          <w:lang w:eastAsia="zh-CN"/>
          <w14:textFill>
            <w14:solidFill>
              <w14:schemeClr w14:val="tx1"/>
            </w14:solidFill>
          </w14:textFill>
        </w:rPr>
        <w:t>低收入群体</w:t>
      </w:r>
      <w:r>
        <w:rPr>
          <w:rFonts w:ascii="Times New Roman" w:hAnsi="Times New Roman" w:eastAsia="方正仿宋_GBK" w:cs="Times New Roman"/>
          <w:color w:val="000000" w:themeColor="text1"/>
          <w:sz w:val="32"/>
          <w:szCs w:val="32"/>
          <w14:textFill>
            <w14:solidFill>
              <w14:schemeClr w14:val="tx1"/>
            </w14:solidFill>
          </w14:textFill>
        </w:rPr>
        <w:t>危房</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改造计划数</w:t>
      </w:r>
      <w:r>
        <w:rPr>
          <w:rFonts w:hint="eastAsia" w:cs="Times New Roman"/>
          <w:color w:val="000000" w:themeColor="text1"/>
          <w:sz w:val="32"/>
          <w:szCs w:val="32"/>
          <w:lang w:val="en-US" w:eastAsia="zh-CN"/>
          <w14:textFill>
            <w14:solidFill>
              <w14:schemeClr w14:val="tx1"/>
            </w14:solidFill>
          </w14:textFill>
        </w:rPr>
        <w:t>59</w:t>
      </w:r>
      <w:r>
        <w:rPr>
          <w:rFonts w:ascii="Times New Roman" w:hAnsi="Times New Roman" w:eastAsia="方正仿宋_GBK" w:cs="Times New Roman"/>
          <w:color w:val="000000" w:themeColor="text1"/>
          <w:sz w:val="32"/>
          <w:szCs w:val="32"/>
          <w14:textFill>
            <w14:solidFill>
              <w14:schemeClr w14:val="tx1"/>
            </w14:solidFill>
          </w14:textFill>
        </w:rPr>
        <w:t>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其中C级</w:t>
      </w:r>
      <w:r>
        <w:rPr>
          <w:rFonts w:hint="eastAsia" w:cs="Times New Roman"/>
          <w:color w:val="000000" w:themeColor="text1"/>
          <w:sz w:val="32"/>
          <w:szCs w:val="32"/>
          <w:lang w:val="en-US" w:eastAsia="zh-CN"/>
          <w14:textFill>
            <w14:solidFill>
              <w14:schemeClr w14:val="tx1"/>
            </w14:solidFill>
          </w14:textFill>
        </w:rPr>
        <w:t>28</w:t>
      </w:r>
      <w:r>
        <w:rPr>
          <w:rFonts w:ascii="Times New Roman" w:hAnsi="Times New Roman" w:eastAsia="方正仿宋_GBK" w:cs="Times New Roman"/>
          <w:color w:val="000000" w:themeColor="text1"/>
          <w:sz w:val="32"/>
          <w:szCs w:val="32"/>
          <w14:textFill>
            <w14:solidFill>
              <w14:schemeClr w14:val="tx1"/>
            </w14:solidFill>
          </w14:textFill>
        </w:rPr>
        <w:t>户、D级</w:t>
      </w:r>
      <w:r>
        <w:rPr>
          <w:rFonts w:hint="eastAsia" w:cs="Times New Roman"/>
          <w:color w:val="000000" w:themeColor="text1"/>
          <w:sz w:val="32"/>
          <w:szCs w:val="32"/>
          <w:lang w:val="en-US" w:eastAsia="zh-CN"/>
          <w14:textFill>
            <w14:solidFill>
              <w14:schemeClr w14:val="tx1"/>
            </w14:solidFill>
          </w14:textFill>
        </w:rPr>
        <w:t>21</w:t>
      </w:r>
      <w:r>
        <w:rPr>
          <w:rFonts w:ascii="Times New Roman" w:hAnsi="Times New Roman" w:eastAsia="方正仿宋_GBK" w:cs="Times New Roman"/>
          <w:color w:val="000000" w:themeColor="text1"/>
          <w:sz w:val="32"/>
          <w:szCs w:val="32"/>
          <w14:textFill>
            <w14:solidFill>
              <w14:schemeClr w14:val="tx1"/>
            </w14:solidFill>
          </w14:textFill>
        </w:rPr>
        <w:t>户</w:t>
      </w:r>
      <w:r>
        <w:rPr>
          <w:rFonts w:hint="eastAsia" w:cs="Times New Roman"/>
          <w:color w:val="000000" w:themeColor="text1"/>
          <w:sz w:val="32"/>
          <w:szCs w:val="32"/>
          <w:lang w:eastAsia="zh-CN"/>
          <w14:textFill>
            <w14:solidFill>
              <w14:schemeClr w14:val="tx1"/>
            </w14:solidFill>
          </w14:textFill>
        </w:rPr>
        <w:t>、无房户</w:t>
      </w:r>
      <w:r>
        <w:rPr>
          <w:rFonts w:hint="eastAsia" w:cs="Times New Roman"/>
          <w:color w:val="000000" w:themeColor="text1"/>
          <w:sz w:val="32"/>
          <w:szCs w:val="32"/>
          <w:lang w:val="en-US" w:eastAsia="zh-CN"/>
          <w14:textFill>
            <w14:solidFill>
              <w14:schemeClr w14:val="tx1"/>
            </w14:solidFill>
          </w14:textFill>
        </w:rPr>
        <w:t>10户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lang w:val="en-US" w:eastAsia="zh-CN"/>
          <w14:textFill>
            <w14:solidFill>
              <w14:schemeClr w14:val="tx1"/>
            </w14:solidFill>
          </w14:textFill>
        </w:rPr>
        <w:t>详</w:t>
      </w:r>
      <w:r>
        <w:rPr>
          <w:rFonts w:ascii="Times New Roman" w:hAnsi="Times New Roman" w:eastAsia="方正仿宋_GBK" w:cs="Times New Roman"/>
          <w:color w:val="000000" w:themeColor="text1"/>
          <w14:textFill>
            <w14:solidFill>
              <w14:schemeClr w14:val="tx1"/>
            </w14:solidFill>
          </w14:textFill>
        </w:rPr>
        <w:t>见附</w:t>
      </w:r>
      <w:r>
        <w:rPr>
          <w:rFonts w:hint="eastAsia" w:ascii="Times New Roman" w:hAnsi="Times New Roman" w:eastAsia="方正仿宋_GBK" w:cs="Times New Roman"/>
          <w:color w:val="000000" w:themeColor="text1"/>
          <w:lang w:val="en-US" w:eastAsia="zh-CN"/>
          <w14:textFill>
            <w14:solidFill>
              <w14:schemeClr w14:val="tx1"/>
            </w14:solidFill>
          </w14:textFill>
        </w:rPr>
        <w:t>件</w:t>
      </w:r>
      <w:r>
        <w:rPr>
          <w:rFonts w:hint="eastAsia" w:ascii="Times New Roman" w:hAnsi="Times New Roman" w:eastAsia="方正仿宋_GBK" w:cs="Times New Roman"/>
          <w:color w:val="000000" w:themeColor="text1"/>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2024年第一批农村低收入群体等重点对象危房改造计划分户花名册</w:t>
      </w:r>
      <w:r>
        <w:rPr>
          <w:rFonts w:hint="eastAsia" w:ascii="Times New Roman" w:hAnsi="Times New Roman" w:eastAsia="方正仿宋_GBK" w:cs="Times New Roman"/>
          <w:color w:val="000000" w:themeColor="text1"/>
          <w:lang w:eastAsia="zh-CN"/>
          <w14:textFill>
            <w14:solidFill>
              <w14:schemeClr w14:val="tx1"/>
            </w14:solidFill>
          </w14:textFill>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方正黑体_GBK" w:cs="Times New Roman"/>
          <w:color w:val="000000" w:themeColor="text1"/>
          <w:lang w:val="en-US" w:eastAsia="zh-CN"/>
          <w14:textFill>
            <w14:solidFill>
              <w14:schemeClr w14:val="tx1"/>
            </w14:solidFill>
          </w14:textFill>
        </w:rPr>
      </w:pPr>
      <w:r>
        <w:rPr>
          <w:rFonts w:hint="eastAsia" w:ascii="Times New Roman" w:hAnsi="Times New Roman" w:eastAsia="方正黑体_GBK" w:cs="Times New Roman"/>
          <w:color w:val="000000" w:themeColor="text1"/>
          <w:lang w:val="en-US" w:eastAsia="zh-CN"/>
          <w14:textFill>
            <w14:solidFill>
              <w14:schemeClr w14:val="tx1"/>
            </w14:solidFill>
          </w14:textFill>
        </w:rPr>
        <w:t>改造期限</w:t>
      </w:r>
    </w:p>
    <w:p>
      <w:pPr>
        <w:pStyle w:val="10"/>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Times New Roman" w:hAnsi="Times New Roman" w:eastAsia="方正仿宋_GBK" w:cs="Times New Roman"/>
          <w:color w:val="000000" w:themeColor="text1"/>
          <w14:textFill>
            <w14:solidFill>
              <w14:schemeClr w14:val="tx1"/>
            </w14:solidFill>
          </w14:textFill>
        </w:rPr>
      </w:pPr>
      <w:r>
        <w:rPr>
          <w:rFonts w:hint="eastAsia" w:ascii="Times New Roman" w:eastAsia="方正仿宋_GBK" w:cs="Times New Roman"/>
          <w:color w:val="000000" w:themeColor="text1"/>
          <w:lang w:val="en-US" w:eastAsia="zh-CN"/>
          <w14:textFill>
            <w14:solidFill>
              <w14:schemeClr w14:val="tx1"/>
            </w14:solidFill>
          </w14:textFill>
        </w:rPr>
        <w:t>2023年12月底前必须全部开工，力争2024年6月全部完工；2024年7月底前完成乡镇</w:t>
      </w:r>
      <w:r>
        <w:rPr>
          <w:rFonts w:ascii="Times New Roman" w:hAnsi="Times New Roman" w:eastAsia="方正仿宋_GBK" w:cs="Times New Roman"/>
          <w:color w:val="000000" w:themeColor="text1"/>
          <w:sz w:val="32"/>
          <w:szCs w:val="32"/>
          <w14:textFill>
            <w14:solidFill>
              <w14:schemeClr w14:val="tx1"/>
            </w14:solidFill>
          </w14:textFill>
        </w:rPr>
        <w:t>（街道）</w:t>
      </w:r>
      <w:r>
        <w:rPr>
          <w:rFonts w:hint="eastAsia" w:ascii="Times New Roman" w:eastAsia="方正仿宋_GBK" w:cs="Times New Roman"/>
          <w:color w:val="000000" w:themeColor="text1"/>
          <w:sz w:val="32"/>
          <w:szCs w:val="32"/>
          <w:lang w:eastAsia="zh-CN"/>
          <w14:textFill>
            <w14:solidFill>
              <w14:schemeClr w14:val="tx1"/>
            </w14:solidFill>
          </w14:textFill>
        </w:rPr>
        <w:t>自验并申请县级验收，</w:t>
      </w:r>
      <w:r>
        <w:rPr>
          <w:rFonts w:hint="eastAsia" w:ascii="Times New Roman" w:eastAsia="方正仿宋_GBK" w:cs="Times New Roman"/>
          <w:color w:val="000000" w:themeColor="text1"/>
          <w:lang w:val="en-US" w:eastAsia="zh-CN"/>
          <w14:textFill>
            <w14:solidFill>
              <w14:schemeClr w14:val="tx1"/>
            </w14:solidFill>
          </w14:textFill>
        </w:rPr>
        <w:t>2024年</w:t>
      </w:r>
      <w:r>
        <w:rPr>
          <w:rFonts w:hint="eastAsia" w:ascii="Times New Roman" w:eastAsia="方正仿宋_GBK" w:cs="Times New Roman"/>
          <w:color w:val="000000" w:themeColor="text1"/>
          <w:sz w:val="32"/>
          <w:szCs w:val="32"/>
          <w:lang w:val="en-US" w:eastAsia="zh-CN"/>
          <w14:textFill>
            <w14:solidFill>
              <w14:schemeClr w14:val="tx1"/>
            </w14:solidFill>
          </w14:textFill>
        </w:rPr>
        <w:t>8</w:t>
      </w:r>
      <w:r>
        <w:rPr>
          <w:rFonts w:ascii="Times New Roman" w:hAnsi="Times New Roman" w:eastAsia="方正仿宋_GBK" w:cs="Times New Roman"/>
          <w:color w:val="000000" w:themeColor="text1"/>
          <w14:textFill>
            <w14:solidFill>
              <w14:schemeClr w14:val="tx1"/>
            </w14:solidFill>
          </w14:textFill>
        </w:rPr>
        <w:t>月</w:t>
      </w:r>
      <w:r>
        <w:rPr>
          <w:rFonts w:hint="eastAsia" w:ascii="Times New Roman" w:eastAsia="方正仿宋_GBK" w:cs="Times New Roman"/>
          <w:color w:val="000000" w:themeColor="text1"/>
          <w:lang w:val="en-US" w:eastAsia="zh-CN"/>
          <w14:textFill>
            <w14:solidFill>
              <w14:schemeClr w14:val="tx1"/>
            </w14:solidFill>
          </w14:textFill>
        </w:rPr>
        <w:t>底</w:t>
      </w:r>
      <w:r>
        <w:rPr>
          <w:rFonts w:ascii="Times New Roman" w:hAnsi="Times New Roman" w:eastAsia="方正仿宋_GBK" w:cs="Times New Roman"/>
          <w:color w:val="000000" w:themeColor="text1"/>
          <w14:textFill>
            <w14:solidFill>
              <w14:schemeClr w14:val="tx1"/>
            </w14:solidFill>
          </w14:textFill>
        </w:rPr>
        <w:t>前</w:t>
      </w:r>
      <w:r>
        <w:rPr>
          <w:rFonts w:hint="eastAsia" w:ascii="Times New Roman" w:hAnsi="Times New Roman" w:eastAsia="方正仿宋_GBK" w:cs="Times New Roman"/>
          <w:color w:val="000000" w:themeColor="text1"/>
          <w:lang w:val="en-US" w:eastAsia="zh-CN"/>
          <w14:textFill>
            <w14:solidFill>
              <w14:schemeClr w14:val="tx1"/>
            </w14:solidFill>
          </w14:textFill>
        </w:rPr>
        <w:t>接受县级验收</w:t>
      </w:r>
      <w:r>
        <w:rPr>
          <w:rFonts w:hint="eastAsia" w:ascii="Times New Roman" w:eastAsia="方正仿宋_GBK" w:cs="Times New Roman"/>
          <w:color w:val="000000" w:themeColor="text1"/>
          <w:lang w:val="en-US" w:eastAsia="zh-CN"/>
          <w14:textFill>
            <w14:solidFill>
              <w14:schemeClr w14:val="tx1"/>
            </w14:solidFill>
          </w14:textFill>
        </w:rPr>
        <w:t>，</w:t>
      </w:r>
      <w:r>
        <w:rPr>
          <w:rFonts w:ascii="Times New Roman" w:hAnsi="Times New Roman" w:eastAsia="方正仿宋_GBK" w:cs="Times New Roman"/>
          <w:color w:val="000000" w:themeColor="text1"/>
          <w14:textFill>
            <w14:solidFill>
              <w14:schemeClr w14:val="tx1"/>
            </w14:solidFill>
          </w14:textFill>
        </w:rPr>
        <w:t>全面搬迁入住。</w:t>
      </w:r>
    </w:p>
    <w:p>
      <w:pPr>
        <w:pStyle w:val="10"/>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Times New Roman" w:hAnsi="Times New Roman" w:eastAsia="方正黑体_GBK" w:cs="Times New Roman"/>
          <w:color w:val="000000" w:themeColor="text1"/>
          <w14:textFill>
            <w14:solidFill>
              <w14:schemeClr w14:val="tx1"/>
            </w14:solidFill>
          </w14:textFill>
        </w:rPr>
      </w:pPr>
      <w:r>
        <w:rPr>
          <w:rFonts w:ascii="Times New Roman" w:hAnsi="Times New Roman" w:eastAsia="方正黑体_GBK" w:cs="Times New Roman"/>
          <w:color w:val="000000" w:themeColor="text1"/>
          <w14:textFill>
            <w14:solidFill>
              <w14:schemeClr w14:val="tx1"/>
            </w14:solidFill>
          </w14:textFill>
        </w:rPr>
        <w:t>三、标准执行</w:t>
      </w:r>
    </w:p>
    <w:p>
      <w:pPr>
        <w:pStyle w:val="10"/>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方正仿宋_GBK" w:cs="Times New Roman"/>
          <w:color w:val="000000" w:themeColor="text1"/>
          <w:lang w:eastAsia="zh-CN"/>
          <w14:textFill>
            <w14:solidFill>
              <w14:schemeClr w14:val="tx1"/>
            </w14:solidFill>
          </w14:textFill>
        </w:rPr>
      </w:pPr>
      <w:r>
        <w:rPr>
          <w:rFonts w:hint="eastAsia" w:ascii="方正楷体_GBK" w:hAnsi="方正楷体_GBK" w:eastAsia="方正楷体_GBK" w:cs="方正楷体_GBK"/>
          <w:color w:val="000000" w:themeColor="text1"/>
          <w:lang w:val="en-US" w:eastAsia="zh-CN"/>
          <w14:textFill>
            <w14:solidFill>
              <w14:schemeClr w14:val="tx1"/>
            </w14:solidFill>
          </w14:textFill>
        </w:rPr>
        <w:t>1.政策补助标准。</w:t>
      </w:r>
      <w:r>
        <w:rPr>
          <w:rFonts w:ascii="Times New Roman" w:hAnsi="Times New Roman" w:eastAsia="方正仿宋_GBK" w:cs="Times New Roman"/>
          <w:color w:val="000000" w:themeColor="text1"/>
          <w14:textFill>
            <w14:solidFill>
              <w14:schemeClr w14:val="tx1"/>
            </w14:solidFill>
          </w14:textFill>
        </w:rPr>
        <w:t>20</w:t>
      </w:r>
      <w:r>
        <w:rPr>
          <w:rFonts w:hint="eastAsia" w:ascii="Times New Roman" w:hAnsi="Times New Roman" w:eastAsia="方正仿宋_GBK" w:cs="Times New Roman"/>
          <w:color w:val="000000" w:themeColor="text1"/>
          <w:lang w:val="en-US" w:eastAsia="zh-CN"/>
          <w14:textFill>
            <w14:solidFill>
              <w14:schemeClr w14:val="tx1"/>
            </w14:solidFill>
          </w14:textFill>
        </w:rPr>
        <w:t>2</w:t>
      </w:r>
      <w:r>
        <w:rPr>
          <w:rFonts w:hint="eastAsia" w:ascii="Times New Roman" w:eastAsia="方正仿宋_GBK" w:cs="Times New Roman"/>
          <w:color w:val="000000" w:themeColor="text1"/>
          <w:lang w:val="en-US" w:eastAsia="zh-CN"/>
          <w14:textFill>
            <w14:solidFill>
              <w14:schemeClr w14:val="tx1"/>
            </w14:solidFill>
          </w14:textFill>
        </w:rPr>
        <w:t>3</w:t>
      </w:r>
      <w:r>
        <w:rPr>
          <w:rFonts w:ascii="Times New Roman" w:hAnsi="Times New Roman" w:eastAsia="方正仿宋_GBK" w:cs="Times New Roman"/>
          <w:color w:val="000000" w:themeColor="text1"/>
          <w14:textFill>
            <w14:solidFill>
              <w14:schemeClr w14:val="tx1"/>
            </w14:solidFill>
          </w14:textFill>
        </w:rPr>
        <w:t>年</w:t>
      </w:r>
      <w:r>
        <w:rPr>
          <w:rFonts w:hint="eastAsia" w:ascii="Times New Roman" w:hAnsi="Times New Roman" w:eastAsia="方正仿宋_GBK" w:cs="Times New Roman"/>
          <w:color w:val="000000" w:themeColor="text1"/>
          <w:lang w:val="en-US" w:eastAsia="zh-CN"/>
          <w14:textFill>
            <w14:solidFill>
              <w14:schemeClr w14:val="tx1"/>
            </w14:solidFill>
          </w14:textFill>
        </w:rPr>
        <w:t>农村</w:t>
      </w:r>
      <w:r>
        <w:rPr>
          <w:rFonts w:hint="eastAsia" w:ascii="Times New Roman" w:eastAsia="方正仿宋_GBK" w:cs="Times New Roman"/>
          <w:color w:val="000000" w:themeColor="text1"/>
          <w:sz w:val="32"/>
          <w:szCs w:val="32"/>
          <w:lang w:eastAsia="zh-CN"/>
          <w14:textFill>
            <w14:solidFill>
              <w14:schemeClr w14:val="tx1"/>
            </w14:solidFill>
          </w14:textFill>
        </w:rPr>
        <w:t>低收入群体</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危房</w:t>
      </w:r>
      <w:r>
        <w:rPr>
          <w:rFonts w:ascii="Times New Roman" w:hAnsi="Times New Roman" w:eastAsia="方正仿宋_GBK" w:cs="Times New Roman"/>
          <w:color w:val="000000" w:themeColor="text1"/>
          <w14:textFill>
            <w14:solidFill>
              <w14:schemeClr w14:val="tx1"/>
            </w14:solidFill>
          </w14:textFill>
        </w:rPr>
        <w:t>改造补助标准C级危房改造补助</w:t>
      </w:r>
      <w:r>
        <w:rPr>
          <w:rFonts w:hint="eastAsia" w:ascii="Times New Roman" w:eastAsia="方正仿宋_GBK" w:cs="Times New Roman"/>
          <w:color w:val="000000" w:themeColor="text1"/>
          <w:highlight w:val="none"/>
          <w:lang w:val="en-US" w:eastAsia="zh-CN"/>
          <w14:textFill>
            <w14:solidFill>
              <w14:schemeClr w14:val="tx1"/>
            </w14:solidFill>
          </w14:textFill>
        </w:rPr>
        <w:t>7</w:t>
      </w:r>
      <w:r>
        <w:rPr>
          <w:rFonts w:ascii="Times New Roman" w:hAnsi="Times New Roman" w:eastAsia="方正仿宋_GBK" w:cs="Times New Roman"/>
          <w:color w:val="000000" w:themeColor="text1"/>
          <w:highlight w:val="none"/>
          <w14:textFill>
            <w14:solidFill>
              <w14:schemeClr w14:val="tx1"/>
            </w14:solidFill>
          </w14:textFill>
        </w:rPr>
        <w:t>500</w:t>
      </w:r>
      <w:r>
        <w:rPr>
          <w:rFonts w:ascii="Times New Roman" w:hAnsi="Times New Roman" w:eastAsia="方正仿宋_GBK" w:cs="Times New Roman"/>
          <w:color w:val="000000" w:themeColor="text1"/>
          <w14:textFill>
            <w14:solidFill>
              <w14:schemeClr w14:val="tx1"/>
            </w14:solidFill>
          </w14:textFill>
        </w:rPr>
        <w:t>元/户</w:t>
      </w:r>
      <w:r>
        <w:rPr>
          <w:rFonts w:hint="eastAsia" w:ascii="Times New Roman" w:hAnsi="Times New Roman" w:eastAsia="方正仿宋_GBK" w:cs="Times New Roman"/>
          <w:color w:val="000000" w:themeColor="text1"/>
          <w:lang w:eastAsia="zh-CN"/>
          <w14:textFill>
            <w14:solidFill>
              <w14:schemeClr w14:val="tx1"/>
            </w14:solidFill>
          </w14:textFill>
        </w:rPr>
        <w:t>、</w:t>
      </w:r>
      <w:r>
        <w:rPr>
          <w:rFonts w:ascii="Times New Roman" w:hAnsi="Times New Roman" w:eastAsia="方正仿宋_GBK" w:cs="Times New Roman"/>
          <w:color w:val="000000" w:themeColor="text1"/>
          <w14:textFill>
            <w14:solidFill>
              <w14:schemeClr w14:val="tx1"/>
            </w14:solidFill>
          </w14:textFill>
        </w:rPr>
        <w:t>D级危房改造补助21000元/户</w:t>
      </w:r>
      <w:r>
        <w:rPr>
          <w:rFonts w:hint="eastAsia" w:ascii="Times New Roman" w:eastAsia="方正仿宋_GBK" w:cs="Times New Roman"/>
          <w:color w:val="000000" w:themeColor="text1"/>
          <w:lang w:eastAsia="zh-CN"/>
          <w14:textFill>
            <w14:solidFill>
              <w14:schemeClr w14:val="tx1"/>
            </w14:solidFill>
          </w14:textFill>
        </w:rPr>
        <w:t>，无房户参照</w:t>
      </w:r>
      <w:r>
        <w:rPr>
          <w:rFonts w:hint="eastAsia" w:ascii="Times New Roman" w:eastAsia="方正仿宋_GBK" w:cs="Times New Roman"/>
          <w:color w:val="000000" w:themeColor="text1"/>
          <w:lang w:val="en-US" w:eastAsia="zh-CN"/>
          <w14:textFill>
            <w14:solidFill>
              <w14:schemeClr w14:val="tx1"/>
            </w14:solidFill>
          </w14:textFill>
        </w:rPr>
        <w:t>D级危房执行</w:t>
      </w:r>
      <w:r>
        <w:rPr>
          <w:rFonts w:hint="eastAsia" w:ascii="Times New Roman" w:eastAsia="方正仿宋_GBK" w:cs="Times New Roman"/>
          <w:color w:val="000000" w:themeColor="text1"/>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Fonts w:hint="default" w:ascii="Times New Roman" w:hAnsi="Times New Roman" w:eastAsia="方正楷体_GBK" w:cs="Times New Roman"/>
          <w:color w:val="000000" w:themeColor="text1"/>
          <w:lang w:val="en-US" w:eastAsia="zh-CN"/>
          <w14:textFill>
            <w14:solidFill>
              <w14:schemeClr w14:val="tx1"/>
            </w14:solidFill>
          </w14:textFill>
        </w:rPr>
        <w:t>2.建房面积标准</w:t>
      </w:r>
      <w:r>
        <w:rPr>
          <w:rFonts w:hint="default" w:ascii="Times New Roman" w:hAnsi="Times New Roman" w:eastAsia="方正楷体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auto"/>
          <w:sz w:val="32"/>
          <w:szCs w:val="32"/>
          <w:highlight w:val="none"/>
          <w:lang w:val="en-US" w:eastAsia="zh-CN"/>
        </w:rPr>
        <w:t>农村</w:t>
      </w:r>
      <w:r>
        <w:rPr>
          <w:rFonts w:hint="eastAsia" w:ascii="Times New Roman" w:eastAsia="方正仿宋_GBK" w:cs="Times New Roman"/>
          <w:color w:val="auto"/>
          <w:sz w:val="32"/>
          <w:szCs w:val="32"/>
          <w:highlight w:val="none"/>
          <w:lang w:val="en-US" w:eastAsia="zh-CN"/>
        </w:rPr>
        <w:t>低收入群体</w:t>
      </w:r>
      <w:r>
        <w:rPr>
          <w:rFonts w:hint="default" w:ascii="Times New Roman" w:hAnsi="Times New Roman" w:eastAsia="方正仿宋_GBK" w:cs="Times New Roman"/>
          <w:color w:val="auto"/>
          <w:highlight w:val="none"/>
        </w:rPr>
        <w:t>D级危房改造新建房屋建筑面积</w:t>
      </w:r>
      <w:r>
        <w:rPr>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rPr>
        <w:t>原则上控制在</w:t>
      </w:r>
      <w:r>
        <w:rPr>
          <w:rFonts w:hint="eastAsia" w:ascii="Times New Roman" w:eastAsia="方正仿宋_GBK" w:cs="Times New Roman"/>
          <w:b w:val="0"/>
          <w:bCs w:val="0"/>
          <w:i w:val="0"/>
          <w:iCs w:val="0"/>
          <w:smallCaps w:val="0"/>
          <w:strike w:val="0"/>
          <w:color w:val="auto"/>
          <w:spacing w:val="0"/>
          <w:w w:val="100"/>
          <w:position w:val="0"/>
          <w:sz w:val="32"/>
          <w:szCs w:val="32"/>
          <w:highlight w:val="none"/>
          <w:lang w:val="en-US" w:eastAsia="zh-CN"/>
        </w:rPr>
        <w:t>90-150</w:t>
      </w:r>
      <w:r>
        <w:rPr>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rPr>
        <w:t>平方米以内</w:t>
      </w:r>
      <w:r>
        <w:rPr>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rPr>
        <w:t>其中1</w:t>
      </w:r>
      <w:r>
        <w:rPr>
          <w:rFonts w:hint="default" w:ascii="Times New Roman" w:hAnsi="Times New Roman" w:eastAsia="方正仿宋_GBK" w:cs="Times New Roman"/>
          <w:color w:val="auto"/>
          <w:kern w:val="2"/>
          <w:sz w:val="32"/>
          <w:szCs w:val="32"/>
          <w:highlight w:val="none"/>
        </w:rPr>
        <w:t>至3人户</w:t>
      </w:r>
      <w:r>
        <w:rPr>
          <w:rFonts w:hint="default" w:ascii="Times New Roman" w:hAnsi="Times New Roman" w:eastAsia="方正仿宋_GBK" w:cs="Times New Roman"/>
          <w:color w:val="auto"/>
          <w:kern w:val="2"/>
          <w:sz w:val="32"/>
          <w:szCs w:val="32"/>
          <w:highlight w:val="none"/>
          <w:lang w:val="en-US" w:eastAsia="zh-CN"/>
        </w:rPr>
        <w:t>建房面积</w:t>
      </w:r>
      <w:r>
        <w:rPr>
          <w:rFonts w:hint="default" w:ascii="Times New Roman" w:hAnsi="Times New Roman" w:eastAsia="方正仿宋_GBK" w:cs="Times New Roman"/>
          <w:color w:val="auto"/>
          <w:kern w:val="2"/>
          <w:sz w:val="32"/>
          <w:szCs w:val="32"/>
          <w:highlight w:val="none"/>
        </w:rPr>
        <w:t>控制在</w:t>
      </w:r>
      <w:r>
        <w:rPr>
          <w:rFonts w:hint="eastAsia" w:ascii="Times New Roman" w:eastAsia="方正仿宋_GBK" w:cs="Times New Roman"/>
          <w:color w:val="auto"/>
          <w:kern w:val="2"/>
          <w:sz w:val="32"/>
          <w:szCs w:val="32"/>
          <w:highlight w:val="none"/>
          <w:lang w:val="en-US" w:eastAsia="zh-CN"/>
        </w:rPr>
        <w:t>90</w:t>
      </w:r>
      <w:r>
        <w:rPr>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rPr>
        <w:t>平方米</w:t>
      </w:r>
      <w:r>
        <w:rPr>
          <w:rFonts w:hint="default" w:ascii="Times New Roman" w:hAnsi="Times New Roman" w:eastAsia="方正仿宋_GBK" w:cs="Times New Roman"/>
          <w:color w:val="auto"/>
          <w:kern w:val="2"/>
          <w:sz w:val="32"/>
          <w:szCs w:val="32"/>
          <w:highlight w:val="none"/>
        </w:rPr>
        <w:t>以内</w:t>
      </w:r>
      <w:r>
        <w:rPr>
          <w:rFonts w:hint="default" w:ascii="Times New Roman" w:hAnsi="Times New Roman" w:eastAsia="方正仿宋_GBK" w:cs="Times New Roman"/>
          <w:color w:val="auto"/>
          <w:kern w:val="2"/>
          <w:sz w:val="32"/>
          <w:szCs w:val="32"/>
          <w:highlight w:val="none"/>
          <w:lang w:eastAsia="zh-CN"/>
        </w:rPr>
        <w:t>，</w:t>
      </w:r>
      <w:r>
        <w:rPr>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lang w:val="en-US" w:eastAsia="zh-CN"/>
        </w:rPr>
        <w:t>4人不能超过</w:t>
      </w:r>
      <w:r>
        <w:rPr>
          <w:rFonts w:hint="eastAsia" w:ascii="Times New Roman" w:eastAsia="方正仿宋_GBK" w:cs="Times New Roman"/>
          <w:b w:val="0"/>
          <w:bCs w:val="0"/>
          <w:i w:val="0"/>
          <w:iCs w:val="0"/>
          <w:smallCaps w:val="0"/>
          <w:strike w:val="0"/>
          <w:color w:val="auto"/>
          <w:spacing w:val="0"/>
          <w:w w:val="100"/>
          <w:position w:val="0"/>
          <w:sz w:val="32"/>
          <w:szCs w:val="32"/>
          <w:highlight w:val="none"/>
          <w:lang w:val="en-US" w:eastAsia="zh-CN"/>
        </w:rPr>
        <w:t>120</w:t>
      </w:r>
      <w:r>
        <w:rPr>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rPr>
        <w:t>平方米</w:t>
      </w:r>
      <w:r>
        <w:rPr>
          <w:rFonts w:hint="eastAsia" w:ascii="Times New Roman" w:eastAsia="方正仿宋_GBK" w:cs="Times New Roman"/>
          <w:b w:val="0"/>
          <w:bCs w:val="0"/>
          <w:i w:val="0"/>
          <w:iCs w:val="0"/>
          <w:smallCaps w:val="0"/>
          <w:strike w:val="0"/>
          <w:color w:val="auto"/>
          <w:spacing w:val="0"/>
          <w:w w:val="100"/>
          <w:position w:val="0"/>
          <w:sz w:val="32"/>
          <w:szCs w:val="32"/>
          <w:highlight w:val="none"/>
          <w:lang w:eastAsia="zh-CN"/>
        </w:rPr>
        <w:t>，</w:t>
      </w:r>
      <w:r>
        <w:rPr>
          <w:rFonts w:hint="eastAsia" w:ascii="Times New Roman" w:eastAsia="方正仿宋_GBK" w:cs="Times New Roman"/>
          <w:b w:val="0"/>
          <w:bCs w:val="0"/>
          <w:i w:val="0"/>
          <w:iCs w:val="0"/>
          <w:smallCaps w:val="0"/>
          <w:strike w:val="0"/>
          <w:color w:val="auto"/>
          <w:spacing w:val="0"/>
          <w:w w:val="100"/>
          <w:position w:val="0"/>
          <w:sz w:val="32"/>
          <w:szCs w:val="32"/>
          <w:highlight w:val="none"/>
          <w:lang w:val="en-US" w:eastAsia="zh-CN"/>
        </w:rPr>
        <w:t>5人以上不超过150</w:t>
      </w:r>
      <w:r>
        <w:rPr>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rPr>
        <w:t>平方米</w:t>
      </w:r>
      <w:r>
        <w:rPr>
          <w:rFonts w:hint="eastAsia" w:ascii="Times New Roman" w:eastAsia="方正仿宋_GBK" w:cs="Times New Roman"/>
          <w:b w:val="0"/>
          <w:bCs w:val="0"/>
          <w:i w:val="0"/>
          <w:iCs w:val="0"/>
          <w:smallCaps w:val="0"/>
          <w:strike w:val="0"/>
          <w:color w:val="auto"/>
          <w:spacing w:val="0"/>
          <w:w w:val="100"/>
          <w:position w:val="0"/>
          <w:sz w:val="32"/>
          <w:szCs w:val="32"/>
          <w:highlight w:val="none"/>
          <w:lang w:eastAsia="zh-CN"/>
        </w:rPr>
        <w:t>。</w:t>
      </w:r>
      <w:r>
        <w:rPr>
          <w:rFonts w:hint="default" w:ascii="Times New Roman" w:hAnsi="Times New Roman" w:eastAsia="方正仿宋_GBK" w:cs="Times New Roman"/>
          <w:color w:val="auto"/>
          <w:highlight w:val="none"/>
        </w:rPr>
        <w:t>凡是改造后房屋建筑面积超过标准的，不能拨付补助资金。</w:t>
      </w:r>
    </w:p>
    <w:p>
      <w:pPr>
        <w:pStyle w:val="10"/>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Times New Roman" w:hAnsi="Times New Roman" w:eastAsia="方正黑体_GBK" w:cs="Times New Roman"/>
          <w:color w:val="000000" w:themeColor="text1"/>
          <w:highlight w:val="none"/>
          <w14:textFill>
            <w14:solidFill>
              <w14:schemeClr w14:val="tx1"/>
            </w14:solidFill>
          </w14:textFill>
        </w:rPr>
      </w:pPr>
      <w:r>
        <w:rPr>
          <w:rFonts w:ascii="Times New Roman" w:hAnsi="Times New Roman" w:eastAsia="方正黑体_GBK" w:cs="Times New Roman"/>
          <w:color w:val="000000" w:themeColor="text1"/>
          <w:highlight w:val="none"/>
          <w14:textFill>
            <w14:solidFill>
              <w14:schemeClr w14:val="tx1"/>
            </w14:solidFill>
          </w14:textFill>
        </w:rPr>
        <w:t>四、改造方式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ascii="Times New Roman" w:hAnsi="Times New Roman" w:eastAsia="方正仿宋_GBK" w:cs="Times New Roman"/>
          <w:color w:val="000000" w:themeColor="text1"/>
          <w14:textFill>
            <w14:solidFill>
              <w14:schemeClr w14:val="tx1"/>
            </w14:solidFill>
          </w14:textFill>
        </w:rPr>
      </w:pPr>
      <w:r>
        <w:rPr>
          <w:rFonts w:hint="eastAsia" w:ascii="方正仿宋_GBK" w:hAnsi="方正仿宋_GBK" w:eastAsia="方正仿宋_GBK" w:cs="方正仿宋_GBK"/>
          <w:snapToGrid w:val="0"/>
          <w:color w:val="auto"/>
          <w:kern w:val="0"/>
          <w:sz w:val="32"/>
          <w:szCs w:val="32"/>
          <w:lang w:val="en-US" w:eastAsia="zh-CN"/>
        </w:rPr>
        <w:t>坚持乡镇（街道）主导、农户主体的原则，农村危房改造以农户自建为主，自建确有困难，可以由农户委托施工队伍代建。农户</w:t>
      </w:r>
      <w:r>
        <w:rPr>
          <w:rFonts w:hint="eastAsia" w:eastAsia="方正仿宋_GBK"/>
          <w:snapToGrid w:val="0"/>
          <w:color w:val="auto"/>
          <w:kern w:val="0"/>
          <w:sz w:val="32"/>
          <w:szCs w:val="32"/>
          <w:lang w:val="en-US" w:eastAsia="zh-CN"/>
        </w:rPr>
        <w:t>委托代建的，农户要与施工方签订委托代建协议书或施工合同，明确危房改造的标准、质量、安全责任等内容。</w:t>
      </w:r>
      <w:r>
        <w:rPr>
          <w:rFonts w:hint="eastAsia" w:ascii="方正仿宋_GBK" w:hAnsi="方正仿宋_GBK" w:eastAsia="方正仿宋_GBK" w:cs="方正仿宋_GBK"/>
          <w:snapToGrid w:val="0"/>
          <w:color w:val="auto"/>
          <w:kern w:val="0"/>
          <w:sz w:val="32"/>
          <w:szCs w:val="32"/>
          <w:lang w:val="en-US" w:eastAsia="zh-CN"/>
        </w:rPr>
        <w:t>乡镇（街道）发挥组织协调作用，组建具有一定专业技术及管理水平的施工队伍，施工队伍至少包含一名经培训合格的农村建筑工匠，以帮助有代建需求的农户实施危房改造。</w:t>
      </w:r>
    </w:p>
    <w:p>
      <w:pPr>
        <w:pStyle w:val="10"/>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黑体_GBK" w:cs="Times New Roman"/>
          <w:color w:val="000000" w:themeColor="text1"/>
          <w:lang w:val="en-US" w:eastAsia="zh-CN"/>
          <w14:textFill>
            <w14:solidFill>
              <w14:schemeClr w14:val="tx1"/>
            </w14:solidFill>
          </w14:textFill>
        </w:rPr>
      </w:pPr>
      <w:r>
        <w:rPr>
          <w:rFonts w:ascii="Times New Roman" w:hAnsi="Times New Roman" w:eastAsia="方正黑体_GBK" w:cs="Times New Roman"/>
          <w:color w:val="000000" w:themeColor="text1"/>
          <w14:textFill>
            <w14:solidFill>
              <w14:schemeClr w14:val="tx1"/>
            </w14:solidFill>
          </w14:textFill>
        </w:rPr>
        <w:t>五、</w:t>
      </w:r>
      <w:r>
        <w:rPr>
          <w:rFonts w:hint="eastAsia" w:ascii="Times New Roman" w:hAnsi="Times New Roman" w:eastAsia="方正黑体_GBK" w:cs="Times New Roman"/>
          <w:color w:val="000000" w:themeColor="text1"/>
          <w:lang w:val="en-US" w:eastAsia="zh-CN"/>
          <w14:textFill>
            <w14:solidFill>
              <w14:schemeClr w14:val="tx1"/>
            </w14:solidFill>
          </w14:textFill>
        </w:rPr>
        <w:t>有关要求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Times New Roman" w:hAnsi="Times New Roman" w:eastAsia="方正仿宋_GBK" w:cs="Times New Roman"/>
          <w:color w:val="000000" w:themeColor="text1"/>
          <w:lang w:val="en-US" w:eastAsia="zh-CN"/>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（一）加强质量安全监管。</w:t>
      </w:r>
      <w:r>
        <w:rPr>
          <w:rFonts w:ascii="Times New Roman" w:hAnsi="Times New Roman" w:eastAsia="方正仿宋_GBK" w:cs="Times New Roman"/>
          <w:color w:val="000000" w:themeColor="text1"/>
          <w14:textFill>
            <w14:solidFill>
              <w14:schemeClr w14:val="tx1"/>
            </w14:solidFill>
          </w14:textFill>
        </w:rPr>
        <w:t>各乡镇（街道）</w:t>
      </w:r>
      <w:r>
        <w:rPr>
          <w:rFonts w:hint="eastAsia" w:ascii="Times New Roman" w:hAnsi="Times New Roman" w:eastAsia="方正仿宋_GBK" w:cs="Times New Roman"/>
          <w:color w:val="000000" w:themeColor="text1"/>
          <w:lang w:val="en-US" w:eastAsia="zh-CN"/>
          <w14:textFill>
            <w14:solidFill>
              <w14:schemeClr w14:val="tx1"/>
            </w14:solidFill>
          </w14:textFill>
        </w:rPr>
        <w:t>负责对</w:t>
      </w:r>
      <w:r>
        <w:rPr>
          <w:rFonts w:ascii="Times New Roman" w:hAnsi="Times New Roman" w:eastAsia="方正仿宋_GBK" w:cs="Times New Roman"/>
          <w:color w:val="000000" w:themeColor="text1"/>
          <w14:textFill>
            <w14:solidFill>
              <w14:schemeClr w14:val="tx1"/>
            </w14:solidFill>
          </w14:textFill>
        </w:rPr>
        <w:t>危房</w:t>
      </w:r>
      <w:r>
        <w:rPr>
          <w:rFonts w:hint="eastAsia" w:ascii="Times New Roman" w:hAnsi="Times New Roman" w:eastAsia="方正仿宋_GBK" w:cs="Times New Roman"/>
          <w:color w:val="000000" w:themeColor="text1"/>
          <w:lang w:val="en-US" w:eastAsia="zh-CN"/>
          <w14:textFill>
            <w14:solidFill>
              <w14:schemeClr w14:val="tx1"/>
            </w14:solidFill>
          </w14:textFill>
        </w:rPr>
        <w:t>改造建新房</w:t>
      </w:r>
      <w:r>
        <w:rPr>
          <w:rFonts w:ascii="Times New Roman" w:hAnsi="Times New Roman" w:eastAsia="方正仿宋_GBK" w:cs="Times New Roman"/>
          <w:color w:val="000000" w:themeColor="text1"/>
          <w14:textFill>
            <w14:solidFill>
              <w14:schemeClr w14:val="tx1"/>
            </w14:solidFill>
          </w14:textFill>
        </w:rPr>
        <w:t>选址</w:t>
      </w:r>
      <w:r>
        <w:rPr>
          <w:rFonts w:hint="eastAsia" w:ascii="Times New Roman" w:hAnsi="Times New Roman" w:eastAsia="方正仿宋_GBK" w:cs="Times New Roman"/>
          <w:color w:val="000000" w:themeColor="text1"/>
          <w:lang w:val="en-US" w:eastAsia="zh-CN"/>
          <w14:textFill>
            <w14:solidFill>
              <w14:schemeClr w14:val="tx1"/>
            </w14:solidFill>
          </w14:textFill>
        </w:rPr>
        <w:t>把关</w:t>
      </w:r>
      <w:r>
        <w:rPr>
          <w:rFonts w:ascii="Times New Roman" w:hAnsi="Times New Roman" w:eastAsia="方正仿宋_GBK" w:cs="Times New Roman"/>
          <w:color w:val="000000" w:themeColor="text1"/>
          <w14:textFill>
            <w14:solidFill>
              <w14:schemeClr w14:val="tx1"/>
            </w14:solidFill>
          </w14:textFill>
        </w:rPr>
        <w:t>，落实专人加强施工过程质量安全管理</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确保施工安全和房屋质量</w:t>
      </w:r>
      <w:r>
        <w:rPr>
          <w:rFonts w:ascii="Times New Roman" w:hAnsi="Times New Roman" w:eastAsia="方正仿宋_GBK" w:cs="Times New Roman"/>
          <w:color w:val="000000" w:themeColor="text1"/>
          <w14:textFill>
            <w14:solidFill>
              <w14:schemeClr w14:val="tx1"/>
            </w14:solidFill>
          </w14:textFill>
        </w:rPr>
        <w:t>。</w:t>
      </w:r>
      <w:r>
        <w:rPr>
          <w:rFonts w:hint="eastAsia" w:ascii="Times New Roman" w:hAnsi="Times New Roman" w:eastAsia="方正仿宋_GBK" w:cs="Times New Roman"/>
          <w:color w:val="000000" w:themeColor="text1"/>
          <w:lang w:val="en-US" w:eastAsia="zh-CN"/>
          <w14:textFill>
            <w14:solidFill>
              <w14:schemeClr w14:val="tx1"/>
            </w14:solidFill>
          </w14:textFill>
        </w:rPr>
        <w:t>同时做好危房改造建新房拆旧房工作。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ascii="Times New Roman" w:hAnsi="Times New Roman" w:eastAsia="方正仿宋_GBK" w:cs="Times New Roman"/>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（二）</w:t>
      </w:r>
      <w:r>
        <w:rPr>
          <w:rFonts w:hint="eastAsia" w:ascii="方正楷体_GBK" w:hAnsi="方正楷体_GBK" w:eastAsia="方正楷体_GBK" w:cs="方正楷体_GBK"/>
          <w:color w:val="000000" w:themeColor="text1"/>
          <w:lang w:val="en-US" w:eastAsia="zh-CN"/>
          <w14:textFill>
            <w14:solidFill>
              <w14:schemeClr w14:val="tx1"/>
            </w14:solidFill>
          </w14:textFill>
        </w:rPr>
        <w:t>规范改造</w:t>
      </w:r>
      <w:r>
        <w:rPr>
          <w:rFonts w:hint="eastAsia" w:ascii="方正楷体_GBK" w:hAnsi="方正楷体_GBK" w:eastAsia="方正楷体_GBK" w:cs="方正楷体_GBK"/>
          <w:color w:val="000000" w:themeColor="text1"/>
          <w14:textFill>
            <w14:solidFill>
              <w14:schemeClr w14:val="tx1"/>
            </w14:solidFill>
          </w14:textFill>
        </w:rPr>
        <w:t>档案资料。</w:t>
      </w:r>
      <w:r>
        <w:rPr>
          <w:rFonts w:hint="eastAsia" w:ascii="Times New Roman" w:hAnsi="Times New Roman" w:eastAsia="方正仿宋_GBK" w:cs="Times New Roman"/>
          <w:color w:val="000000" w:themeColor="text1"/>
          <w:lang w:eastAsia="zh-CN"/>
          <w14:textFill>
            <w14:solidFill>
              <w14:schemeClr w14:val="tx1"/>
            </w14:solidFill>
          </w14:textFill>
        </w:rPr>
        <w:t>根据</w:t>
      </w:r>
      <w:r>
        <w:rPr>
          <w:rFonts w:hint="eastAsia" w:ascii="Times New Roman" w:hAnsi="Times New Roman" w:eastAsia="方正仿宋_GBK" w:cs="Times New Roman"/>
          <w:color w:val="000000" w:themeColor="text1"/>
          <w:lang w:val="en-US" w:eastAsia="zh-CN"/>
          <w14:textFill>
            <w14:solidFill>
              <w14:schemeClr w14:val="tx1"/>
            </w14:solidFill>
          </w14:textFill>
        </w:rPr>
        <w:t>《关于做好农村低收入群体等重点对象住房安全保障工作的通知》（</w:t>
      </w:r>
      <w:r>
        <w:rPr>
          <w:rFonts w:hint="eastAsia" w:ascii="Times New Roman" w:hAnsi="Times New Roman" w:eastAsia="方正仿宋_GBK" w:cs="Times New Roman"/>
          <w:color w:val="000000" w:themeColor="text1"/>
          <w:lang w:eastAsia="zh-CN"/>
          <w14:textFill>
            <w14:solidFill>
              <w14:schemeClr w14:val="tx1"/>
            </w14:solidFill>
          </w14:textFill>
        </w:rPr>
        <w:t>渝建</w:t>
      </w:r>
      <w:r>
        <w:rPr>
          <w:rFonts w:ascii="Times New Roman" w:hAnsi="Times New Roman" w:eastAsia="方正仿宋_GBK"/>
          <w:sz w:val="32"/>
          <w:szCs w:val="32"/>
        </w:rPr>
        <w:t>〔202</w:t>
      </w:r>
      <w:r>
        <w:rPr>
          <w:rFonts w:hint="eastAsia"/>
          <w:sz w:val="32"/>
          <w:szCs w:val="32"/>
          <w:lang w:val="en-US" w:eastAsia="zh-CN"/>
        </w:rPr>
        <w:t>1</w:t>
      </w:r>
      <w:r>
        <w:rPr>
          <w:rFonts w:ascii="Times New Roman" w:hAnsi="Times New Roman" w:eastAsia="方正仿宋_GBK"/>
          <w:sz w:val="32"/>
          <w:szCs w:val="32"/>
        </w:rPr>
        <w:t>〕</w:t>
      </w:r>
      <w:r>
        <w:rPr>
          <w:rFonts w:hint="eastAsia" w:ascii="Times New Roman" w:hAnsi="Times New Roman" w:eastAsia="方正仿宋_GBK" w:cs="Times New Roman"/>
          <w:color w:val="000000" w:themeColor="text1"/>
          <w:lang w:val="en-US" w:eastAsia="zh-CN"/>
          <w14:textFill>
            <w14:solidFill>
              <w14:schemeClr w14:val="tx1"/>
            </w14:solidFill>
          </w14:textFill>
        </w:rPr>
        <w:t>2号)文件要求做好相关资料，</w:t>
      </w:r>
      <w:r>
        <w:rPr>
          <w:rFonts w:ascii="Times New Roman" w:hAnsi="Times New Roman" w:eastAsia="方正仿宋_GBK" w:cs="Times New Roman"/>
          <w:color w:val="000000" w:themeColor="text1"/>
          <w14:textFill>
            <w14:solidFill>
              <w14:schemeClr w14:val="tx1"/>
            </w14:solidFill>
          </w14:textFill>
        </w:rPr>
        <w:t>要认真收集</w:t>
      </w:r>
      <w:r>
        <w:rPr>
          <w:rFonts w:hint="eastAsia" w:ascii="Times New Roman" w:hAnsi="Times New Roman" w:eastAsia="方正仿宋_GBK" w:cs="Times New Roman"/>
          <w:color w:val="000000" w:themeColor="text1"/>
          <w:lang w:val="en-US" w:eastAsia="zh-CN"/>
          <w14:textFill>
            <w14:solidFill>
              <w14:schemeClr w14:val="tx1"/>
            </w14:solidFill>
          </w14:textFill>
        </w:rPr>
        <w:t>完善</w:t>
      </w:r>
      <w:r>
        <w:rPr>
          <w:rFonts w:ascii="Times New Roman" w:hAnsi="Times New Roman" w:eastAsia="方正仿宋_GBK" w:cs="Times New Roman"/>
          <w:color w:val="000000" w:themeColor="text1"/>
          <w14:textFill>
            <w14:solidFill>
              <w14:schemeClr w14:val="tx1"/>
            </w14:solidFill>
          </w14:textFill>
        </w:rPr>
        <w:t>危房改造开工前中后的图片资料、改造设计图、预算资料、鉴定资料、施工合同、竣工结算、村镇验收等资料，接受县级验收审查。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ascii="Times New Roman" w:hAnsi="Times New Roman" w:eastAsia="方正仿宋_GBK" w:cs="Times New Roman"/>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（三）</w:t>
      </w:r>
      <w:r>
        <w:rPr>
          <w:rFonts w:hint="eastAsia" w:ascii="方正楷体_GBK" w:hAnsi="方正楷体_GBK" w:eastAsia="方正楷体_GBK" w:cs="方正楷体_GBK"/>
          <w:color w:val="000000" w:themeColor="text1"/>
          <w:lang w:val="en-US" w:eastAsia="zh-CN"/>
          <w14:textFill>
            <w14:solidFill>
              <w14:schemeClr w14:val="tx1"/>
            </w14:solidFill>
          </w14:textFill>
        </w:rPr>
        <w:t>严格</w:t>
      </w:r>
      <w:r>
        <w:rPr>
          <w:rFonts w:hint="eastAsia" w:ascii="方正楷体_GBK" w:hAnsi="方正楷体_GBK" w:eastAsia="方正楷体_GBK" w:cs="方正楷体_GBK"/>
          <w:color w:val="000000" w:themeColor="text1"/>
          <w14:textFill>
            <w14:solidFill>
              <w14:schemeClr w14:val="tx1"/>
            </w14:solidFill>
          </w14:textFill>
        </w:rPr>
        <w:t>资金使用管理。</w:t>
      </w:r>
      <w:r>
        <w:rPr>
          <w:rFonts w:ascii="Times New Roman" w:hAnsi="Times New Roman" w:eastAsia="方正仿宋_GBK" w:cs="Times New Roman"/>
          <w:color w:val="000000" w:themeColor="text1"/>
          <w14:textFill>
            <w14:solidFill>
              <w14:schemeClr w14:val="tx1"/>
            </w14:solidFill>
          </w14:textFill>
        </w:rPr>
        <w:t>坚持专款专用，严禁资金截留挪用，严禁向农户收取建设质量安全保证金，严格执行资金补助标准，资金拨付兑现实行“一卡通”，直接将专项资金兑现到农户。</w:t>
      </w:r>
    </w:p>
    <w:p>
      <w:pPr>
        <w:keepNext w:val="0"/>
        <w:keepLines w:val="0"/>
        <w:pageBreakBefore w:val="0"/>
        <w:widowControl w:val="0"/>
        <w:kinsoku/>
        <w:wordWrap/>
        <w:overflowPunct/>
        <w:topLinePunct w:val="0"/>
        <w:autoSpaceDN/>
        <w:bidi w:val="0"/>
        <w:adjustRightInd/>
        <w:snapToGrid/>
        <w:spacing w:line="520" w:lineRule="exact"/>
        <w:ind w:left="0" w:leftChars="0"/>
        <w:textAlignment w:val="auto"/>
        <w:rPr>
          <w:rFonts w:ascii="Times New Roman" w:hAnsi="Times New Roman" w:eastAsia="方正仿宋_GBK" w:cs="Times New Roman"/>
          <w:color w:val="000000" w:themeColor="text1"/>
          <w14:textFill>
            <w14:solidFill>
              <w14:schemeClr w14:val="tx1"/>
            </w14:solidFill>
          </w14:textFill>
        </w:rPr>
      </w:pPr>
    </w:p>
    <w:p>
      <w:pPr>
        <w:pStyle w:val="4"/>
        <w:keepNext w:val="0"/>
        <w:keepLines w:val="0"/>
        <w:pageBreakBefore w:val="0"/>
        <w:widowControl w:val="0"/>
        <w:kinsoku/>
        <w:wordWrap/>
        <w:overflowPunct/>
        <w:topLinePunct w:val="0"/>
        <w:autoSpaceDN/>
        <w:bidi w:val="0"/>
        <w:adjustRightInd/>
        <w:snapToGrid/>
        <w:spacing w:line="520" w:lineRule="exact"/>
        <w:ind w:left="1600" w:hanging="960" w:hangingChars="300"/>
        <w:textAlignment w:val="auto"/>
        <w:rPr>
          <w:rFonts w:hint="default"/>
          <w:color w:val="000000" w:themeColor="text1"/>
          <w:szCs w:val="32"/>
          <w:lang w:val="en-US" w:eastAsia="zh-CN"/>
          <w14:textFill>
            <w14:solidFill>
              <w14:schemeClr w14:val="tx1"/>
            </w14:solidFill>
          </w14:textFill>
        </w:rPr>
      </w:pPr>
      <w:r>
        <w:rPr>
          <w:rFonts w:hint="eastAsia"/>
          <w:color w:val="000000" w:themeColor="text1"/>
          <w:szCs w:val="32"/>
          <w14:textFill>
            <w14:solidFill>
              <w14:schemeClr w14:val="tx1"/>
            </w14:solidFill>
          </w14:textFill>
        </w:rPr>
        <w:t>附件：</w:t>
      </w:r>
      <w:r>
        <w:rPr>
          <w:rFonts w:hint="eastAsia"/>
          <w:color w:val="000000" w:themeColor="text1"/>
          <w:szCs w:val="32"/>
          <w:lang w:val="en-US" w:eastAsia="zh-CN"/>
          <w14:textFill>
            <w14:solidFill>
              <w14:schemeClr w14:val="tx1"/>
            </w14:solidFill>
          </w14:textFill>
        </w:rPr>
        <w:t>1.2024年农村低收入群体等重点对象第一批危房改造计划表</w:t>
      </w:r>
    </w:p>
    <w:p>
      <w:pPr>
        <w:pStyle w:val="4"/>
        <w:keepNext w:val="0"/>
        <w:keepLines w:val="0"/>
        <w:pageBreakBefore w:val="0"/>
        <w:widowControl w:val="0"/>
        <w:kinsoku/>
        <w:wordWrap/>
        <w:overflowPunct/>
        <w:topLinePunct w:val="0"/>
        <w:autoSpaceDN/>
        <w:bidi w:val="0"/>
        <w:adjustRightInd/>
        <w:snapToGrid/>
        <w:spacing w:line="520" w:lineRule="exact"/>
        <w:ind w:left="1920" w:leftChars="0" w:hanging="1920" w:hangingChars="600"/>
        <w:jc w:val="left"/>
        <w:textAlignment w:val="auto"/>
        <w:rPr>
          <w:rFonts w:hint="eastAsia"/>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 xml:space="preserve">         2.2024年农村低收入群体等重点对象第一批危房改造</w:t>
      </w:r>
    </w:p>
    <w:p>
      <w:pPr>
        <w:pStyle w:val="4"/>
        <w:keepNext w:val="0"/>
        <w:keepLines w:val="0"/>
        <w:pageBreakBefore w:val="0"/>
        <w:widowControl w:val="0"/>
        <w:kinsoku/>
        <w:wordWrap/>
        <w:overflowPunct/>
        <w:topLinePunct w:val="0"/>
        <w:autoSpaceDN/>
        <w:bidi w:val="0"/>
        <w:adjustRightInd/>
        <w:snapToGrid/>
        <w:spacing w:line="520" w:lineRule="exact"/>
        <w:ind w:left="320" w:leftChars="100" w:firstLine="1280" w:firstLineChars="400"/>
        <w:jc w:val="left"/>
        <w:textAlignment w:val="auto"/>
        <w:rPr>
          <w:rFonts w:hint="eastAsia"/>
          <w:lang w:val="en-US" w:eastAsia="zh-CN"/>
        </w:rPr>
      </w:pPr>
      <w:r>
        <w:rPr>
          <w:rFonts w:hint="eastAsia"/>
          <w:color w:val="000000" w:themeColor="text1"/>
          <w:szCs w:val="32"/>
          <w:lang w:val="en-US" w:eastAsia="zh-CN"/>
          <w14:textFill>
            <w14:solidFill>
              <w14:schemeClr w14:val="tx1"/>
            </w14:solidFill>
          </w14:textFill>
        </w:rPr>
        <w:t>计划分户花名册</w:t>
      </w:r>
    </w:p>
    <w:p>
      <w:pPr>
        <w:keepNext w:val="0"/>
        <w:keepLines w:val="0"/>
        <w:pageBreakBefore w:val="0"/>
        <w:widowControl w:val="0"/>
        <w:kinsoku/>
        <w:wordWrap/>
        <w:overflowPunct/>
        <w:topLinePunct w:val="0"/>
        <w:autoSpaceDE w:val="0"/>
        <w:autoSpaceDN/>
        <w:bidi w:val="0"/>
        <w:adjustRightInd/>
        <w:snapToGrid/>
        <w:spacing w:line="520" w:lineRule="exact"/>
        <w:ind w:firstLine="4000" w:firstLineChars="125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cs="Times New Roman"/>
          <w:color w:val="000000" w:themeColor="text1"/>
          <w:kern w:val="2"/>
          <w:sz w:val="32"/>
          <w:szCs w:val="32"/>
          <w:lang w:val="en-US" w:eastAsia="zh-CN" w:bidi="ar-SA"/>
          <w14:textFill>
            <w14:solidFill>
              <w14:schemeClr w14:val="tx1"/>
            </w14:solidFill>
          </w14:textFill>
        </w:rPr>
        <w:t>丰都县住房和城乡建设委员会</w:t>
      </w:r>
    </w:p>
    <w:p>
      <w:pPr>
        <w:keepNext w:val="0"/>
        <w:keepLines w:val="0"/>
        <w:pageBreakBefore w:val="0"/>
        <w:widowControl w:val="0"/>
        <w:kinsoku/>
        <w:wordWrap/>
        <w:overflowPunct/>
        <w:topLinePunct w:val="0"/>
        <w:autoSpaceDE w:val="0"/>
        <w:autoSpaceDN/>
        <w:bidi w:val="0"/>
        <w:adjustRightInd/>
        <w:snapToGrid/>
        <w:spacing w:line="540" w:lineRule="exact"/>
        <w:ind w:left="0" w:leftChars="0" w:firstLine="5120" w:firstLineChars="160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202</w:t>
      </w:r>
      <w:r>
        <w:rPr>
          <w:rFonts w:hint="eastAsia" w:cs="Times New Roman"/>
          <w:color w:val="000000" w:themeColor="text1"/>
          <w:kern w:val="2"/>
          <w:sz w:val="32"/>
          <w:szCs w:val="32"/>
          <w:lang w:val="en-US" w:eastAsia="zh-CN" w:bidi="ar-SA"/>
          <w14:textFill>
            <w14:solidFill>
              <w14:schemeClr w14:val="tx1"/>
            </w14:solidFill>
          </w14:textFill>
        </w:rPr>
        <w:t>3</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年</w:t>
      </w:r>
      <w:r>
        <w:rPr>
          <w:rFonts w:hint="eastAsia" w:cs="Times New Roman"/>
          <w:color w:val="000000" w:themeColor="text1"/>
          <w:kern w:val="2"/>
          <w:sz w:val="32"/>
          <w:szCs w:val="32"/>
          <w:lang w:val="en-US" w:eastAsia="zh-CN" w:bidi="ar-SA"/>
          <w14:textFill>
            <w14:solidFill>
              <w14:schemeClr w14:val="tx1"/>
            </w14:solidFill>
          </w14:textFill>
        </w:rPr>
        <w:t>12</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月</w:t>
      </w:r>
      <w:r>
        <w:rPr>
          <w:rFonts w:hint="eastAsia" w:cs="Times New Roman"/>
          <w:color w:val="000000" w:themeColor="text1"/>
          <w:kern w:val="2"/>
          <w:sz w:val="32"/>
          <w:szCs w:val="32"/>
          <w:lang w:val="en-US" w:eastAsia="zh-CN" w:bidi="ar-SA"/>
          <w14:textFill>
            <w14:solidFill>
              <w14:schemeClr w14:val="tx1"/>
            </w14:solidFill>
          </w14:textFill>
        </w:rPr>
        <w:t>11</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日</w:t>
      </w:r>
    </w:p>
    <w:p>
      <w:pPr>
        <w:pStyle w:val="2"/>
        <w:rPr>
          <w:rFonts w:hint="default"/>
          <w:lang w:val="en" w:eastAsia="zh-CN"/>
        </w:rPr>
      </w:pPr>
      <w:r>
        <w:rPr>
          <w:rFonts w:hint="default" w:ascii="Times New Roman" w:hAnsi="Times New Roman" w:eastAsia="方正仿宋_GBK" w:cs="Times New Roman"/>
          <w:color w:val="000000" w:themeColor="text1"/>
          <w:kern w:val="2"/>
          <w:sz w:val="32"/>
          <w:szCs w:val="32"/>
          <w:lang w:val="en"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 w:eastAsia="zh-CN" w:bidi="ar-SA"/>
          <w14:textFill>
            <w14:solidFill>
              <w14:schemeClr w14:val="tx1"/>
            </w14:solidFill>
          </w14:textFill>
        </w:rPr>
        <w:t>此件公开发布）</w:t>
      </w:r>
    </w:p>
    <w:tbl>
      <w:tblPr>
        <w:tblStyle w:val="11"/>
        <w:tblW w:w="5000" w:type="pct"/>
        <w:tblInd w:w="0" w:type="dxa"/>
        <w:shd w:val="clear" w:color="auto" w:fill="auto"/>
        <w:tblLayout w:type="autofit"/>
        <w:tblCellMar>
          <w:top w:w="0" w:type="dxa"/>
          <w:left w:w="108" w:type="dxa"/>
          <w:bottom w:w="0" w:type="dxa"/>
          <w:right w:w="108" w:type="dxa"/>
        </w:tblCellMar>
      </w:tblPr>
      <w:tblGrid>
        <w:gridCol w:w="1398"/>
        <w:gridCol w:w="2357"/>
        <w:gridCol w:w="1242"/>
        <w:gridCol w:w="1213"/>
        <w:gridCol w:w="1305"/>
        <w:gridCol w:w="1433"/>
      </w:tblGrid>
      <w:tr>
        <w:trPr>
          <w:trHeight w:val="500" w:hRule="atLeast"/>
        </w:trPr>
        <w:tc>
          <w:tcPr>
            <w:tcW w:w="5000" w:type="pct"/>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ascii="方正大标宋_GBK" w:hAnsi="方正大标宋_GBK" w:eastAsia="方正大标宋_GBK" w:cs="方正大标宋_GBK"/>
                <w:i w:val="0"/>
                <w:iCs w:val="0"/>
                <w:color w:val="000000"/>
                <w:sz w:val="28"/>
                <w:szCs w:val="28"/>
                <w:u w:val="none"/>
              </w:rPr>
            </w:pPr>
            <w:r>
              <w:rPr>
                <w:rFonts w:hint="eastAsia"/>
                <w:color w:val="000000" w:themeColor="text1"/>
                <w:szCs w:val="32"/>
                <w:lang w:val="en-US" w:eastAsia="zh-CN"/>
                <w14:textFill>
                  <w14:solidFill>
                    <w14:schemeClr w14:val="tx1"/>
                  </w14:solidFill>
                </w14:textFill>
              </w:rPr>
              <w:t>2024年农村低收入群体等重点对象第一批危房改造计划表</w:t>
            </w:r>
          </w:p>
        </w:tc>
      </w:tr>
      <w:tr>
        <w:tblPrEx>
          <w:shd w:val="clear" w:color="auto" w:fill="auto"/>
        </w:tblPrEx>
        <w:trPr>
          <w:trHeight w:val="27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w:t>
            </w:r>
          </w:p>
        </w:tc>
        <w:tc>
          <w:tcPr>
            <w:tcW w:w="21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危房等级</w:t>
            </w:r>
          </w:p>
        </w:tc>
        <w:tc>
          <w:tcPr>
            <w:tcW w:w="8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shd w:val="clear" w:color="auto" w:fill="auto"/>
        </w:tblPrEx>
        <w:trPr>
          <w:trHeight w:val="27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ind w:left="0" w:leftChars="0"/>
              <w:jc w:val="center"/>
              <w:rPr>
                <w:rFonts w:hint="eastAsia" w:ascii="宋体" w:hAnsi="宋体" w:eastAsia="宋体" w:cs="宋体"/>
                <w:i w:val="0"/>
                <w:iCs w:val="0"/>
                <w:color w:val="000000"/>
                <w:sz w:val="22"/>
                <w:szCs w:val="22"/>
                <w:u w:val="none"/>
              </w:rPr>
            </w:pPr>
          </w:p>
        </w:tc>
        <w:tc>
          <w:tcPr>
            <w:tcW w:w="1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ind w:left="0" w:leftChars="0"/>
              <w:jc w:val="center"/>
              <w:rPr>
                <w:rFonts w:hint="eastAsia" w:ascii="宋体" w:hAnsi="宋体" w:eastAsia="宋体" w:cs="宋体"/>
                <w:i w:val="0"/>
                <w:iCs w:val="0"/>
                <w:color w:val="000000"/>
                <w:sz w:val="22"/>
                <w:szCs w:val="22"/>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无房户</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ind w:left="0" w:leftChars="0"/>
              <w:jc w:val="center"/>
              <w:rPr>
                <w:rFonts w:hint="eastAsia" w:ascii="宋体" w:hAnsi="宋体" w:eastAsia="宋体" w:cs="宋体"/>
                <w:i w:val="0"/>
                <w:iCs w:val="0"/>
                <w:color w:val="000000"/>
                <w:sz w:val="22"/>
                <w:szCs w:val="22"/>
                <w:u w:val="none"/>
              </w:rPr>
            </w:pP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三合街道</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名山街道</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r>
      <w:tr>
        <w:tblPrEx>
          <w:shd w:val="clear" w:color="auto" w:fill="auto"/>
        </w:tblPrEx>
        <w:trPr>
          <w:trHeight w:val="9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高家镇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十直镇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兴义镇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4</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双路镇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树人镇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虎威镇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r>
      <w:tr>
        <w:tblPrEx>
          <w:shd w:val="clear" w:color="auto" w:fill="auto"/>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湛普镇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龙孔镇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龙河镇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4</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3</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1</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8</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社坛镇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3</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4</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包鸾镇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4</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保合镇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仁沙镇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董家镇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许明寺镇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三元镇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4</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7</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兴龙镇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双龙镇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5</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南天湖镇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暨龙镇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武平镇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2</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江池镇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1</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仙女湖镇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青龙乡</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三建乡</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栗子乡</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都督乡</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r>
      <w:tr>
        <w:tblPrEx>
          <w:shd w:val="clear" w:color="auto" w:fill="auto"/>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太平坝乡</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0</w:t>
            </w:r>
          </w:p>
        </w:tc>
      </w:tr>
      <w:tr>
        <w:tblPrEx>
          <w:shd w:val="clear" w:color="auto" w:fill="auto"/>
        </w:tblPrEx>
        <w:trPr>
          <w:trHeight w:val="270" w:hRule="atLeast"/>
        </w:trPr>
        <w:tc>
          <w:tcPr>
            <w:tcW w:w="20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59</w:t>
            </w:r>
          </w:p>
        </w:tc>
      </w:tr>
    </w:tbl>
    <w:p>
      <w:pPr>
        <w:pStyle w:val="5"/>
        <w:ind w:left="0" w:leftChars="0" w:firstLine="0" w:firstLineChars="0"/>
      </w:pPr>
    </w:p>
    <w:p/>
    <w:p>
      <w:pPr>
        <w:sectPr>
          <w:footerReference r:id="rId3" w:type="default"/>
          <w:footerReference r:id="rId4" w:type="even"/>
          <w:pgSz w:w="11906" w:h="16838"/>
          <w:pgMar w:top="2098" w:right="1587" w:bottom="1984" w:left="1587" w:header="851" w:footer="992" w:gutter="0"/>
          <w:pgNumType w:fmt="numberInDash"/>
          <w:cols w:space="720" w:num="1"/>
          <w:titlePg/>
          <w:docGrid w:type="lines" w:linePitch="435" w:charSpace="0"/>
        </w:sectPr>
      </w:pPr>
    </w:p>
    <w:tbl>
      <w:tblPr>
        <w:tblStyle w:val="11"/>
        <w:tblW w:w="147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7" w:hRule="atLeast"/>
          <w:jc w:val="center"/>
        </w:trPr>
        <w:tc>
          <w:tcPr>
            <w:tcW w:w="14786" w:type="dxa"/>
            <w:tcBorders>
              <w:top w:val="nil"/>
              <w:left w:val="nil"/>
              <w:bottom w:val="nil"/>
              <w:right w:val="nil"/>
            </w:tcBorders>
            <w:noWrap w:val="0"/>
            <w:vAlign w:val="center"/>
          </w:tcPr>
          <w:tbl>
            <w:tblPr>
              <w:tblStyle w:val="11"/>
              <w:tblW w:w="1504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1255"/>
              <w:gridCol w:w="1643"/>
              <w:gridCol w:w="1628"/>
              <w:gridCol w:w="2945"/>
              <w:gridCol w:w="4851"/>
              <w:gridCol w:w="1469"/>
              <w:gridCol w:w="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1504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2024年第一批农村低收入群体等重点对象危房改造计划分户花名册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6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户主姓名</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乡镇（街道）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村（社区）</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身份证号码</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低收入群体类型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危房类别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曾宪友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三元镇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何家坝村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0915</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未享受过农村住房保障政策支持且依靠自身力量无法解决住房安全问题的其他脱贫户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詹学江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三元镇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何家坝村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0899</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未享受过农村住房保障政策支持且依靠自身力量无法解决住房安全问题的其他脱贫户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向国明</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三元镇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何家坝村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0876</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未享受过农村住房保障政策支持且依靠自身力量无法解决住房安全问题的其他脱贫户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谭初英</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三元镇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滩山坝社区</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1008</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蹇千兰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三元镇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罗家场村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1102</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未享受过农村住房保障政策支持且依靠自身力量无法解决住房安全问题的其他脱贫户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范秀珍</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三元镇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大城寨村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1105</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董永超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三元镇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大城寨村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500230</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1033</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未享受过农村住房保障政策支持且依靠自身力量无法解决住房安全问题的其他脱贫户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邬禄绪</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高家镇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汶溪</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0276</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农村分散供养特困人员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谭光祥</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高家镇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汶溪</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027X</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张元生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武平镇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蜂子山村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7935</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农村分散供养特困人员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曾宪江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武平镇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蜂子山村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7910</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因病因灾因意外事故等刚性支出较大或收入大幅度缩减导致基本生活出现严重困难家庭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彭国仕</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许明寺镇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理明村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0755</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未享受过农村住房保障政策支持且依靠自身力量无法解决住房安全问题的其他脱贫户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
                      <w:lang w:val="en-US" w:eastAsia="zh-CN" w:bidi="ar"/>
                    </w:rPr>
                    <w:t>C</w:t>
                  </w:r>
                  <w:r>
                    <w:rPr>
                      <w:rFonts w:hint="eastAsia" w:ascii="宋体" w:hAnsi="宋体" w:eastAsia="宋体" w:cs="宋体"/>
                      <w:i w:val="0"/>
                      <w:iCs w:val="0"/>
                      <w:color w:val="000000"/>
                      <w:kern w:val="0"/>
                      <w:sz w:val="24"/>
                      <w:szCs w:val="24"/>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董仕明</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许明寺镇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理明村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0759</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农村分散供养特困人员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余道伦</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仁沙镇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仁寿村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2139</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彭福中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仁沙镇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石盘滩</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2121</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代素芳</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仁沙镇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石盘滩</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2113</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蒋正龙</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保合镇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普子场村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2456</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农村分散供养特困人员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
                      <w:lang w:val="en-US" w:eastAsia="zh-CN" w:bidi="ar"/>
                    </w:rPr>
                    <w:t>C</w:t>
                  </w:r>
                  <w:r>
                    <w:rPr>
                      <w:rFonts w:hint="eastAsia" w:ascii="宋体" w:hAnsi="宋体" w:eastAsia="宋体" w:cs="宋体"/>
                      <w:i w:val="0"/>
                      <w:iCs w:val="0"/>
                      <w:color w:val="000000"/>
                      <w:kern w:val="0"/>
                      <w:sz w:val="24"/>
                      <w:szCs w:val="24"/>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金照胜</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保合镇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牟家场村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2454</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边缘户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
                      <w:lang w:val="en-US" w:eastAsia="zh-CN" w:bidi="ar"/>
                    </w:rPr>
                    <w:t>C</w:t>
                  </w:r>
                  <w:r>
                    <w:rPr>
                      <w:rFonts w:hint="eastAsia" w:ascii="宋体" w:hAnsi="宋体" w:eastAsia="宋体" w:cs="宋体"/>
                      <w:i w:val="0"/>
                      <w:iCs w:val="0"/>
                      <w:color w:val="000000"/>
                      <w:kern w:val="0"/>
                      <w:sz w:val="24"/>
                      <w:szCs w:val="24"/>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王廷术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双龙镇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屋边村8组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1198</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农村分散供养特困人员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蒋仕林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双龙镇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灯塔村1组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1491</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隆泽凡</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双龙镇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回龙场村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1196</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未享受过农村住房保障政策支持且依靠自身力量无法解决住房安全问题的其他脱贫户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李运松</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双龙镇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回龙场村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1197</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未享受过农村住房保障政策支持且依靠自身力量无法解决住房安全问题的其他脱贫户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李明毫</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双龙镇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尖山子村1组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1198</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未享受过农村住房保障政策支持且依靠自身力量无法解决住房安全问题的其他脱贫户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殷小琪</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龙河镇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金子庙村5组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6843</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因病因灾因意外事故等刚性支出较大或收入大幅度缩减导致基本生活出现严重困难家庭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谭寿贤</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龙河镇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文庙村6组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6832</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农村分散供养特困人员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马培超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龙河镇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文庙村6组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6830</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农村分散供养特困人员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冉崇英</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龙河镇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文庙村6组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6841</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农村分散供养特困人员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向泽兵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龙河镇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中合场村3组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7311</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未享受过农村住房保障政策支持且依靠自身力量无法解决住房安全问题的其他脱贫户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罗成兹</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龙河镇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岩榜村10组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7913</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邹节云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龙河镇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岩榜村4组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7919</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周登凯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龙河镇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铁炉沟村6组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7013</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因病因灾因意外事故等刚性支出较大或收入大幅度缩减导致基本生活出现严重困难家庭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秦光兴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暨龙镇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乌羊村5组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7510</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农村分散供养特困人员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谭正秀</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兴义镇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坦铺村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4761</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
                      <w:lang w:val="en-US" w:eastAsia="zh-CN" w:bidi="ar"/>
                    </w:rPr>
                    <w:t>D</w:t>
                  </w:r>
                  <w:r>
                    <w:rPr>
                      <w:rFonts w:hint="eastAsia" w:ascii="宋体" w:hAnsi="宋体" w:eastAsia="宋体" w:cs="宋体"/>
                      <w:i w:val="0"/>
                      <w:iCs w:val="0"/>
                      <w:color w:val="000000"/>
                      <w:kern w:val="0"/>
                      <w:sz w:val="24"/>
                      <w:szCs w:val="24"/>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秦宗林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兴义镇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泥巴溪村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4878</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农村分散供养特困人员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
                      <w:lang w:val="en-US" w:eastAsia="zh-CN" w:bidi="ar"/>
                    </w:rPr>
                    <w:t>D</w:t>
                  </w:r>
                  <w:r>
                    <w:rPr>
                      <w:rFonts w:hint="eastAsia" w:ascii="宋体" w:hAnsi="宋体" w:eastAsia="宋体" w:cs="宋体"/>
                      <w:i w:val="0"/>
                      <w:iCs w:val="0"/>
                      <w:color w:val="000000"/>
                      <w:kern w:val="0"/>
                      <w:sz w:val="24"/>
                      <w:szCs w:val="24"/>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陈祥川</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兴义镇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大池坝村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4996</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脱贫不稳定户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付体明</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兴义镇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保家寺村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475X</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边缘户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
                      <w:lang w:val="en-US" w:eastAsia="zh-CN" w:bidi="ar"/>
                    </w:rPr>
                    <w:t>C</w:t>
                  </w:r>
                  <w:r>
                    <w:rPr>
                      <w:rFonts w:hint="eastAsia" w:ascii="宋体" w:hAnsi="宋体" w:eastAsia="宋体" w:cs="宋体"/>
                      <w:i w:val="0"/>
                      <w:iCs w:val="0"/>
                      <w:color w:val="000000"/>
                      <w:kern w:val="0"/>
                      <w:sz w:val="24"/>
                      <w:szCs w:val="24"/>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陈孝发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南天湖镇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义合村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6530</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农村分散供养特困人员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
                      <w:lang w:val="en-US" w:eastAsia="zh-CN" w:bidi="ar"/>
                    </w:rPr>
                    <w:t>D</w:t>
                  </w:r>
                  <w:r>
                    <w:rPr>
                      <w:rFonts w:hint="eastAsia" w:ascii="宋体" w:hAnsi="宋体" w:eastAsia="宋体" w:cs="宋体"/>
                      <w:i w:val="0"/>
                      <w:iCs w:val="0"/>
                      <w:color w:val="000000"/>
                      <w:kern w:val="0"/>
                      <w:sz w:val="24"/>
                      <w:szCs w:val="24"/>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李琼珍</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社坛镇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永兴村1组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2760</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未享受过农村住房保障政策支持且依靠自身力量无法解决住房安全问题的其他脱贫户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陈明勇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社坛镇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永兴村6组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2757</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未享受过农村住房保障政策支持且依靠自身力量无法解决住房安全问题的其他脱贫户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余正兴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社坛镇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地坝嘴村1组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2753</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鲁帮权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社坛镇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龙门村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2757</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农村分散供养特困人员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唐朝忠</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包鸾镇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齐新村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5496</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曾应堂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包鸾镇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青杠平村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5872</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郎广平</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包鸾镇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青杠平村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5877</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未享受过农村住房保障政策支持且依靠自身力量无法解决住房安全问题的其他脱贫户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李应云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包鸾镇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青杠坪村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5879</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刘廷万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仙女湖镇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卢家山村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5773</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因病因灾因意外事故等刚性支出较大或收入大幅度缩减导致基本生活出现严重困难家庭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刘洪</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仙女湖镇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卢家山村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5795</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因病因灾因意外事故等刚性支出较大或收入大幅度缩减导致基本生活出现严重困难家庭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黄光全</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仙女湖镇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卢家山村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5771</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边缘户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周兴田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仙女湖镇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黄沙村5组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579X</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田兴学</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仙女湖镇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厢坝村六组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5572</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熊天碧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江池镇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南洋村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512324********7221 </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孙怀芳</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十直镇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灌塘溪村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3883</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未享受过农村住房保障政策支持且依靠自身力量无法解决住房安全问题的其他脱贫户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彭厚文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十直镇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汀溪村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3734</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农村分散供养特困人员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范正珍</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十直镇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十字村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3904</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董红其</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栗子乡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栗子社区</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6316</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因病因灾因意外事故等刚性支出较大或收入大幅度缩减导致基本生活出现严重困难家庭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余先平</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虎威镇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鹦鹉村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2632</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余先跃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虎威镇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鹦鹉村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2636</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未享受过农村住房保障政策支持且依靠自身力量无法解决住房安全问题的其他脱贫户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湛成于</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兴龙镇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铺子村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bookmarkStart w:id="0" w:name="_GoBack"/>
                  <w:bookmarkEnd w:id="0"/>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1892</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舒成华</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兴龙镇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先锋村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512324</w:t>
                  </w:r>
                  <w:r>
                    <w:rPr>
                      <w:rFonts w:hint="default" w:ascii="宋体" w:hAnsi="宋体" w:eastAsia="宋体" w:cs="宋体"/>
                      <w:i w:val="0"/>
                      <w:iCs w:val="0"/>
                      <w:color w:val="000000"/>
                      <w:kern w:val="0"/>
                      <w:sz w:val="24"/>
                      <w:szCs w:val="24"/>
                      <w:u w:val="none"/>
                      <w:lang w:val="en" w:eastAsia="zh-CN" w:bidi="ar"/>
                    </w:rPr>
                    <w:t>********</w:t>
                  </w:r>
                  <w:r>
                    <w:rPr>
                      <w:rFonts w:hint="eastAsia" w:ascii="宋体" w:hAnsi="宋体" w:eastAsia="宋体" w:cs="宋体"/>
                      <w:i w:val="0"/>
                      <w:iCs w:val="0"/>
                      <w:color w:val="000000"/>
                      <w:kern w:val="0"/>
                      <w:sz w:val="24"/>
                      <w:szCs w:val="24"/>
                      <w:u w:val="none"/>
                      <w:lang w:val="en-US" w:eastAsia="zh-CN" w:bidi="ar"/>
                    </w:rPr>
                    <w:t>1899</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低保户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60" w:hRule="atLeast"/>
              </w:trPr>
              <w:tc>
                <w:tcPr>
                  <w:tcW w:w="15048"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说明: 1.低收入群体类型分为脱贫不稳定户、边缘户、 低保户、农村分散供养特困人员、因病因灾因意外事故等刚性支出较大或收入大幅度缩减导致基本生活出现严重困难家庭、农村低保边缘家庭、未享受过农村住房保障政策支持且依靠自身力量无法解决住房安全问题的其他脱贫户。2.危房类别分为C级、D级、无房户。3.表格行数如不够，可自行添加。</w:t>
                  </w:r>
                </w:p>
              </w:tc>
            </w:tr>
          </w:tbl>
          <w:p>
            <w:pPr>
              <w:keepNext w:val="0"/>
              <w:keepLines w:val="0"/>
              <w:widowControl/>
              <w:suppressLineNumbers w:val="0"/>
              <w:jc w:val="both"/>
              <w:textAlignment w:val="center"/>
              <w:rPr>
                <w:rFonts w:ascii="方正小标宋_GBK" w:hAnsi="方正小标宋_GBK" w:eastAsia="方正小标宋_GBK" w:cs="方正小标宋_GBK"/>
                <w:i w:val="0"/>
                <w:iCs w:val="0"/>
                <w:color w:val="000000"/>
                <w:sz w:val="36"/>
                <w:szCs w:val="36"/>
                <w:u w:val="none"/>
              </w:rPr>
            </w:pPr>
          </w:p>
        </w:tc>
      </w:tr>
    </w:tbl>
    <w:p>
      <w:pPr>
        <w:rPr>
          <w:rFonts w:hint="eastAsia"/>
        </w:rPr>
        <w:sectPr>
          <w:pgSz w:w="16838" w:h="11906" w:orient="landscape"/>
          <w:pgMar w:top="1531" w:right="1134" w:bottom="1134" w:left="1134" w:header="851" w:footer="992" w:gutter="0"/>
          <w:pgNumType w:fmt="numberInDash"/>
          <w:cols w:space="720" w:num="1"/>
          <w:docGrid w:type="linesAndChars" w:linePitch="435" w:charSpace="0"/>
        </w:sectPr>
      </w:pPr>
    </w:p>
    <w:p>
      <w:pPr>
        <w:pStyle w:val="4"/>
        <w:keepNext w:val="0"/>
        <w:keepLines w:val="0"/>
        <w:pageBreakBefore w:val="0"/>
        <w:kinsoku/>
        <w:wordWrap/>
        <w:overflowPunct/>
        <w:topLinePunct w:val="0"/>
        <w:autoSpaceDE/>
        <w:autoSpaceDN/>
        <w:bidi w:val="0"/>
        <w:adjustRightInd/>
        <w:spacing w:line="560" w:lineRule="exact"/>
        <w:ind w:left="0" w:leftChars="0" w:firstLine="0" w:firstLineChars="0"/>
      </w:pPr>
    </w:p>
    <w:sectPr>
      <w:footerReference r:id="rId5" w:type="default"/>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Roman">
    <w:altName w:val="Times New Roman"/>
    <w:panose1 w:val="00000000000000000000"/>
    <w:charset w:val="00"/>
    <w:family w:val="auto"/>
    <w:pitch w:val="default"/>
    <w:sig w:usb0="00000000" w:usb1="00000000" w:usb2="00000000" w:usb3="00000000" w:csb0="00000000" w:csb1="00000000"/>
  </w:font>
  <w:font w:name="Segoe UI Semibold">
    <w:altName w:val="Noto Nastaliq Urdu"/>
    <w:panose1 w:val="020B0702040204020203"/>
    <w:charset w:val="00"/>
    <w:family w:val="auto"/>
    <w:pitch w:val="default"/>
    <w:sig w:usb0="00000000" w:usb1="00000000" w:usb2="00000009" w:usb3="00000000" w:csb0="200001F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大标宋_GBK">
    <w:altName w:val="方正书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Style w:val="13"/>
                              <w:rFonts w:hint="eastAsia" w:ascii="宋体" w:hAnsi="宋体" w:eastAsia="宋体" w:cs="宋体"/>
                              <w:sz w:val="28"/>
                              <w:szCs w:val="28"/>
                            </w:rPr>
                          </w:pP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7"/>
                      <w:rPr>
                        <w:rStyle w:val="13"/>
                        <w:rFonts w:hint="eastAsia" w:ascii="宋体" w:hAnsi="宋体" w:eastAsia="宋体" w:cs="宋体"/>
                        <w:sz w:val="28"/>
                        <w:szCs w:val="28"/>
                      </w:rPr>
                    </w:pP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D2D03"/>
    <w:multiLevelType w:val="singleLevel"/>
    <w:tmpl w:val="31FD2D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YzUxZWIzNWRjZWIxMmMyZDE1NDU3MjAxYTM3NzcifQ=="/>
  </w:docVars>
  <w:rsids>
    <w:rsidRoot w:val="54AC0F87"/>
    <w:rsid w:val="085B6A21"/>
    <w:rsid w:val="08D774EA"/>
    <w:rsid w:val="0B0205D3"/>
    <w:rsid w:val="0C687B4E"/>
    <w:rsid w:val="0EAF6523"/>
    <w:rsid w:val="0FA0291E"/>
    <w:rsid w:val="11FC2921"/>
    <w:rsid w:val="153F3022"/>
    <w:rsid w:val="17D3687C"/>
    <w:rsid w:val="1DA768DB"/>
    <w:rsid w:val="1DC03112"/>
    <w:rsid w:val="1F070E06"/>
    <w:rsid w:val="225F7F5C"/>
    <w:rsid w:val="24627530"/>
    <w:rsid w:val="290C6DF6"/>
    <w:rsid w:val="2B78103D"/>
    <w:rsid w:val="2C852378"/>
    <w:rsid w:val="31C52107"/>
    <w:rsid w:val="34FF4631"/>
    <w:rsid w:val="366B1DCE"/>
    <w:rsid w:val="378F2A8D"/>
    <w:rsid w:val="39BA56CE"/>
    <w:rsid w:val="3A413665"/>
    <w:rsid w:val="3BA630A7"/>
    <w:rsid w:val="3BDF5787"/>
    <w:rsid w:val="3F8A767A"/>
    <w:rsid w:val="417030F3"/>
    <w:rsid w:val="439B0E7C"/>
    <w:rsid w:val="43CB0268"/>
    <w:rsid w:val="446753D8"/>
    <w:rsid w:val="4F7C5E20"/>
    <w:rsid w:val="50A52508"/>
    <w:rsid w:val="50DD7341"/>
    <w:rsid w:val="51FED7AB"/>
    <w:rsid w:val="53B67470"/>
    <w:rsid w:val="54AC0F87"/>
    <w:rsid w:val="55E253F9"/>
    <w:rsid w:val="57501D91"/>
    <w:rsid w:val="5A6D0302"/>
    <w:rsid w:val="5EFA7CCD"/>
    <w:rsid w:val="61D93D0A"/>
    <w:rsid w:val="65F2564F"/>
    <w:rsid w:val="69924859"/>
    <w:rsid w:val="6FEC041A"/>
    <w:rsid w:val="716E4DBA"/>
    <w:rsid w:val="73461DCA"/>
    <w:rsid w:val="75F860EA"/>
    <w:rsid w:val="7D0A55D5"/>
    <w:rsid w:val="7F7D58EC"/>
    <w:rsid w:val="9D4B5CFF"/>
    <w:rsid w:val="BA7B23C6"/>
    <w:rsid w:val="DF7EF3D3"/>
    <w:rsid w:val="E9F71EFB"/>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after="120"/>
      <w:ind w:firstLine="100" w:firstLineChars="100"/>
      <w:jc w:val="both"/>
    </w:pPr>
    <w:rPr>
      <w:sz w:val="21"/>
    </w:rPr>
  </w:style>
  <w:style w:type="paragraph" w:styleId="3">
    <w:name w:val="Body Text"/>
    <w:basedOn w:val="1"/>
    <w:next w:val="1"/>
    <w:semiHidden/>
    <w:qFormat/>
    <w:uiPriority w:val="0"/>
    <w:rPr>
      <w:rFonts w:ascii="宋体" w:hAnsi="宋体" w:eastAsia="宋体" w:cs="宋体"/>
      <w:sz w:val="46"/>
      <w:szCs w:val="46"/>
      <w:lang w:val="en-US" w:eastAsia="en-US" w:bidi="ar-SA"/>
    </w:rPr>
  </w:style>
  <w:style w:type="paragraph" w:styleId="4">
    <w:name w:val="table of authorities"/>
    <w:basedOn w:val="1"/>
    <w:next w:val="1"/>
    <w:unhideWhenUsed/>
    <w:qFormat/>
    <w:uiPriority w:val="99"/>
    <w:pPr>
      <w:ind w:left="420" w:leftChars="200"/>
    </w:pPr>
    <w:rPr>
      <w:rFonts w:ascii="Times New Roman" w:hAnsi="Times New Roman" w:eastAsia="方正仿宋_GBK" w:cs="Times New Roman"/>
      <w:sz w:val="32"/>
      <w:szCs w:val="32"/>
    </w:rPr>
  </w:style>
  <w:style w:type="paragraph" w:styleId="5">
    <w:name w:val="index 6"/>
    <w:basedOn w:val="1"/>
    <w:next w:val="1"/>
    <w:qFormat/>
    <w:uiPriority w:val="0"/>
    <w:pPr>
      <w:ind w:left="2100"/>
    </w:pPr>
  </w:style>
  <w:style w:type="paragraph" w:styleId="6">
    <w:name w:val="Body Text Indent"/>
    <w:basedOn w:val="1"/>
    <w:next w:val="1"/>
    <w:qFormat/>
    <w:uiPriority w:val="0"/>
    <w:pPr>
      <w:ind w:left="4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next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6"/>
    <w:qFormat/>
    <w:uiPriority w:val="0"/>
    <w:pPr>
      <w:ind w:left="0" w:firstLine="420"/>
    </w:pPr>
    <w:rPr>
      <w:rFonts w:ascii="仿宋_GB2312" w:eastAsia="仿宋_GB2312" w:cs="仿宋_GB2312"/>
      <w:sz w:val="32"/>
      <w:szCs w:val="32"/>
    </w:rPr>
  </w:style>
  <w:style w:type="character" w:styleId="13">
    <w:name w:val="page number"/>
    <w:basedOn w:val="12"/>
    <w:qFormat/>
    <w:uiPriority w:val="0"/>
  </w:style>
  <w:style w:type="character" w:customStyle="1" w:styleId="14">
    <w:name w:val="font41"/>
    <w:basedOn w:val="12"/>
    <w:qFormat/>
    <w:uiPriority w:val="0"/>
    <w:rPr>
      <w:rFonts w:hint="eastAsia" w:ascii="宋体" w:hAnsi="宋体" w:eastAsia="宋体" w:cs="宋体"/>
      <w:color w:val="000000"/>
      <w:sz w:val="24"/>
      <w:szCs w:val="24"/>
      <w:u w:val="none"/>
    </w:rPr>
  </w:style>
  <w:style w:type="character" w:customStyle="1" w:styleId="15">
    <w:name w:val="font71"/>
    <w:basedOn w:val="12"/>
    <w:qFormat/>
    <w:uiPriority w:val="0"/>
    <w:rPr>
      <w:rFonts w:ascii="Arial" w:hAnsi="Arial" w:cs="Arial"/>
      <w:color w:val="000000"/>
      <w:sz w:val="24"/>
      <w:szCs w:val="24"/>
      <w:u w:val="none"/>
    </w:rPr>
  </w:style>
  <w:style w:type="character" w:customStyle="1" w:styleId="16">
    <w:name w:val="font11"/>
    <w:basedOn w:val="12"/>
    <w:qFormat/>
    <w:uiPriority w:val="0"/>
    <w:rPr>
      <w:rFonts w:hint="eastAsia" w:ascii="宋体" w:hAnsi="宋体" w:eastAsia="宋体" w:cs="宋体"/>
      <w:color w:val="000000"/>
      <w:sz w:val="22"/>
      <w:szCs w:val="22"/>
      <w:u w:val="none"/>
    </w:rPr>
  </w:style>
  <w:style w:type="character" w:customStyle="1" w:styleId="17">
    <w:name w:val="font81"/>
    <w:basedOn w:val="12"/>
    <w:qFormat/>
    <w:uiPriority w:val="0"/>
    <w:rPr>
      <w:rFonts w:ascii="方正仿宋_GBK" w:hAnsi="方正仿宋_GBK" w:eastAsia="方正仿宋_GBK" w:cs="方正仿宋_GBK"/>
      <w:color w:val="000000"/>
      <w:sz w:val="24"/>
      <w:szCs w:val="24"/>
      <w:u w:val="none"/>
    </w:rPr>
  </w:style>
  <w:style w:type="character" w:customStyle="1" w:styleId="18">
    <w:name w:val="font51"/>
    <w:basedOn w:val="12"/>
    <w:qFormat/>
    <w:uiPriority w:val="0"/>
    <w:rPr>
      <w:rFonts w:hint="default" w:ascii="Roman" w:hAnsi="Roman" w:eastAsia="Roman" w:cs="Roman"/>
      <w:b/>
      <w:bCs/>
      <w:color w:val="000000"/>
      <w:sz w:val="34"/>
      <w:szCs w:val="34"/>
      <w:u w:val="none"/>
    </w:rPr>
  </w:style>
  <w:style w:type="character" w:customStyle="1" w:styleId="19">
    <w:name w:val="font91"/>
    <w:basedOn w:val="12"/>
    <w:qFormat/>
    <w:uiPriority w:val="0"/>
    <w:rPr>
      <w:rFonts w:hint="eastAsia" w:ascii="宋体" w:hAnsi="宋体" w:eastAsia="宋体" w:cs="宋体"/>
      <w:b/>
      <w:bCs/>
      <w:color w:val="000000"/>
      <w:sz w:val="36"/>
      <w:szCs w:val="36"/>
      <w:u w:val="none"/>
    </w:rPr>
  </w:style>
  <w:style w:type="character" w:customStyle="1" w:styleId="20">
    <w:name w:val="font31"/>
    <w:basedOn w:val="12"/>
    <w:qFormat/>
    <w:uiPriority w:val="0"/>
    <w:rPr>
      <w:rFonts w:hint="eastAsia" w:ascii="宋体" w:hAnsi="宋体" w:eastAsia="宋体" w:cs="宋体"/>
      <w:color w:val="000000"/>
      <w:sz w:val="24"/>
      <w:szCs w:val="24"/>
      <w:u w:val="none"/>
    </w:rPr>
  </w:style>
  <w:style w:type="character" w:customStyle="1" w:styleId="21">
    <w:name w:val="font101"/>
    <w:basedOn w:val="12"/>
    <w:qFormat/>
    <w:uiPriority w:val="0"/>
    <w:rPr>
      <w:rFonts w:hint="default" w:ascii="Segoe UI Semibold" w:hAnsi="Segoe UI Semibold" w:eastAsia="Segoe UI Semibold" w:cs="Segoe UI Semibold"/>
      <w:color w:val="000000"/>
      <w:sz w:val="24"/>
      <w:szCs w:val="24"/>
      <w:u w:val="none"/>
    </w:rPr>
  </w:style>
  <w:style w:type="character" w:customStyle="1" w:styleId="22">
    <w:name w:val="font111"/>
    <w:basedOn w:val="12"/>
    <w:qFormat/>
    <w:uiPriority w:val="0"/>
    <w:rPr>
      <w:rFonts w:ascii="方正黑体_GBK" w:hAnsi="方正黑体_GBK" w:eastAsia="方正黑体_GBK" w:cs="方正黑体_GBK"/>
      <w:color w:val="000000"/>
      <w:sz w:val="24"/>
      <w:szCs w:val="24"/>
      <w:u w:val="none"/>
    </w:rPr>
  </w:style>
  <w:style w:type="character" w:customStyle="1" w:styleId="23">
    <w:name w:val="font21"/>
    <w:basedOn w:val="12"/>
    <w:qFormat/>
    <w:uiPriority w:val="0"/>
    <w:rPr>
      <w:rFonts w:hint="eastAsia" w:ascii="宋体" w:hAnsi="宋体" w:eastAsia="宋体" w:cs="宋体"/>
      <w:color w:val="000000"/>
      <w:sz w:val="28"/>
      <w:szCs w:val="28"/>
      <w:u w:val="none"/>
    </w:rPr>
  </w:style>
  <w:style w:type="character" w:customStyle="1" w:styleId="24">
    <w:name w:val="font61"/>
    <w:basedOn w:val="12"/>
    <w:qFormat/>
    <w:uiPriority w:val="0"/>
    <w:rPr>
      <w:rFonts w:hint="eastAsia" w:ascii="宋体" w:hAnsi="宋体" w:eastAsia="宋体" w:cs="宋体"/>
      <w:color w:val="000000"/>
      <w:sz w:val="24"/>
      <w:szCs w:val="24"/>
      <w:u w:val="none"/>
    </w:rPr>
  </w:style>
  <w:style w:type="paragraph" w:customStyle="1" w:styleId="25">
    <w:name w:val="Table Text"/>
    <w:basedOn w:val="1"/>
    <w:semiHidden/>
    <w:qFormat/>
    <w:uiPriority w:val="0"/>
    <w:rPr>
      <w:rFonts w:ascii="Arial" w:hAnsi="Arial" w:eastAsia="Arial" w:cs="Arial"/>
      <w:sz w:val="21"/>
      <w:szCs w:val="21"/>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3529</Words>
  <Characters>5056</Characters>
  <Lines>0</Lines>
  <Paragraphs>0</Paragraphs>
  <TotalTime>2</TotalTime>
  <ScaleCrop>false</ScaleCrop>
  <LinksUpToDate>false</LinksUpToDate>
  <CharactersWithSpaces>5068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2021-06-01T04:36:00Z</dcterms:created>
  <dc:creator>改个名字</dc:creator>
  <cp:lastModifiedBy>fengdu</cp:lastModifiedBy>
  <cp:lastPrinted>2023-12-10T03:35:00Z</cp:lastPrinted>
  <dcterms:modified xsi:type="dcterms:W3CDTF">2024-01-26T10:54:18Z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7492C7E5A1294D7F97B595936BF32313_13</vt:lpwstr>
  </property>
  <property fmtid="{D5CDD505-2E9C-101B-9397-08002B2CF9AE}" pid="4" name="KSOSaveFontToCloudKey">
    <vt:lpwstr>363762494_btnclosed</vt:lpwstr>
  </property>
</Properties>
</file>