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default" w:ascii="Times New Roman" w:hAnsi="Times New Roman" w:cs="Times New Roman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pStyle w:val="3"/>
        <w:bidi w:val="0"/>
        <w:rPr>
          <w:rFonts w:hint="default"/>
        </w:rPr>
      </w:pPr>
      <w:bookmarkStart w:id="0" w:name="_GoBack"/>
      <w:r>
        <w:rPr>
          <w:rFonts w:hint="default"/>
          <w:lang w:val="en-US" w:eastAsia="zh-CN"/>
        </w:rPr>
        <w:t>限额以上村镇建设工程竣工验收备案表</w:t>
      </w:r>
    </w:p>
    <w:bookmarkEnd w:id="0"/>
    <w:p>
      <w:pPr>
        <w:widowControl/>
        <w:wordWrap w:val="0"/>
        <w:ind w:firstLine="480"/>
        <w:jc w:val="right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ind w:firstLine="480"/>
        <w:jc w:val="right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丰都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建验〔   〕  号</w:t>
      </w:r>
    </w:p>
    <w:p>
      <w:pPr>
        <w:widowControl/>
        <w:wordWrap w:val="0"/>
        <w:ind w:left="0" w:leftChars="0" w:firstLine="0" w:firstLineChars="0"/>
        <w:jc w:val="left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ind w:left="0" w:leftChars="0" w:firstLine="0" w:firstLineChars="0"/>
        <w:jc w:val="left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丰都县住房和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城乡建设委员会：</w:t>
      </w:r>
    </w:p>
    <w:p>
      <w:pPr>
        <w:widowControl/>
        <w:wordWrap w:val="0"/>
        <w:ind w:firstLine="480"/>
        <w:jc w:val="left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本工程已全面完工并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完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善了相关工程资料，现申请竣工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验收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备案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。</w:t>
      </w:r>
    </w:p>
    <w:tbl>
      <w:tblPr>
        <w:tblStyle w:val="8"/>
        <w:tblW w:w="8902" w:type="dxa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265"/>
        <w:gridCol w:w="1742"/>
        <w:gridCol w:w="463"/>
        <w:gridCol w:w="23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90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工程名称</w:t>
            </w:r>
          </w:p>
        </w:tc>
        <w:tc>
          <w:tcPr>
            <w:tcW w:w="678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工程地址</w:t>
            </w:r>
          </w:p>
        </w:tc>
        <w:tc>
          <w:tcPr>
            <w:tcW w:w="678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工程规模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主体结构类型</w:t>
            </w:r>
          </w:p>
        </w:tc>
        <w:tc>
          <w:tcPr>
            <w:tcW w:w="23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工程造价</w:t>
            </w:r>
          </w:p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(万元)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竣工验收时间</w:t>
            </w:r>
          </w:p>
        </w:tc>
        <w:tc>
          <w:tcPr>
            <w:tcW w:w="23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勘察单位</w:t>
            </w:r>
          </w:p>
        </w:tc>
        <w:tc>
          <w:tcPr>
            <w:tcW w:w="678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设计单位</w:t>
            </w:r>
          </w:p>
        </w:tc>
        <w:tc>
          <w:tcPr>
            <w:tcW w:w="678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施工单位</w:t>
            </w:r>
          </w:p>
        </w:tc>
        <w:tc>
          <w:tcPr>
            <w:tcW w:w="678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监理单位</w:t>
            </w:r>
          </w:p>
        </w:tc>
        <w:tc>
          <w:tcPr>
            <w:tcW w:w="678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质量监督机构</w:t>
            </w:r>
          </w:p>
        </w:tc>
        <w:tc>
          <w:tcPr>
            <w:tcW w:w="678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丰都县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建设工程质量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服务中心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90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二、审批意见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6" w:hRule="atLeast"/>
        </w:trPr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街</w:t>
            </w:r>
          </w:p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审查</w:t>
            </w:r>
          </w:p>
        </w:tc>
        <w:tc>
          <w:tcPr>
            <w:tcW w:w="678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镇乡街意见：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firstLine="320" w:firstLineChars="100"/>
              <w:jc w:val="both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经办人（</w:t>
            </w: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审批领导（签字）：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righ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（公章）       </w:t>
            </w:r>
          </w:p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月  日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1" w:hRule="atLeast"/>
        </w:trPr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住房和城乡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建委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审核</w:t>
            </w:r>
          </w:p>
        </w:tc>
        <w:tc>
          <w:tcPr>
            <w:tcW w:w="678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firstLine="320" w:firstLineChars="100"/>
              <w:jc w:val="both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经办人（</w:t>
            </w: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审批领导（签字）：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right"/>
              <w:textAlignment w:val="auto"/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（公章）       </w:t>
            </w:r>
          </w:p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月  日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90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三、竣工备案须提供的文件材料清单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文件材料名称</w:t>
            </w:r>
          </w:p>
        </w:tc>
        <w:tc>
          <w:tcPr>
            <w:tcW w:w="27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份数及效力要求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建设工程竣工验收备案申请书</w:t>
            </w:r>
          </w:p>
        </w:tc>
        <w:tc>
          <w:tcPr>
            <w:tcW w:w="27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（1份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建设工程竣工验收意见书</w:t>
            </w:r>
          </w:p>
        </w:tc>
        <w:tc>
          <w:tcPr>
            <w:tcW w:w="27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（1份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施工单位出具的《工程质量保修书》</w:t>
            </w:r>
          </w:p>
        </w:tc>
        <w:tc>
          <w:tcPr>
            <w:tcW w:w="27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（1份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规划部门出具的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竣工规划核实确认书</w:t>
            </w:r>
          </w:p>
        </w:tc>
        <w:tc>
          <w:tcPr>
            <w:tcW w:w="27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（1份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环保部门出具的验收文本</w:t>
            </w:r>
          </w:p>
        </w:tc>
        <w:tc>
          <w:tcPr>
            <w:tcW w:w="27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（1份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消防部门出具的验收文本（房建必备）</w:t>
            </w:r>
          </w:p>
        </w:tc>
        <w:tc>
          <w:tcPr>
            <w:tcW w:w="27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（1份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7.建设工程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质量监督报告</w:t>
            </w:r>
          </w:p>
        </w:tc>
        <w:tc>
          <w:tcPr>
            <w:tcW w:w="27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（1份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8.建设工程档案交接书</w:t>
            </w:r>
          </w:p>
        </w:tc>
        <w:tc>
          <w:tcPr>
            <w:tcW w:w="27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（1份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64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7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ind w:firstLine="64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4E084946"/>
    <w:rsid w:val="015C7D1F"/>
    <w:rsid w:val="01A311FB"/>
    <w:rsid w:val="03505FD4"/>
    <w:rsid w:val="035937A7"/>
    <w:rsid w:val="043164D2"/>
    <w:rsid w:val="04DC073A"/>
    <w:rsid w:val="05007656"/>
    <w:rsid w:val="056804AE"/>
    <w:rsid w:val="057E41C0"/>
    <w:rsid w:val="0669384F"/>
    <w:rsid w:val="06D67B4D"/>
    <w:rsid w:val="08E46F9C"/>
    <w:rsid w:val="09136E36"/>
    <w:rsid w:val="09D87682"/>
    <w:rsid w:val="0B307CB7"/>
    <w:rsid w:val="0B9A25BE"/>
    <w:rsid w:val="0BDB1617"/>
    <w:rsid w:val="0D8C0655"/>
    <w:rsid w:val="0E231C86"/>
    <w:rsid w:val="0E4457A0"/>
    <w:rsid w:val="0EBA1A14"/>
    <w:rsid w:val="0FA218DF"/>
    <w:rsid w:val="11346644"/>
    <w:rsid w:val="113D46D6"/>
    <w:rsid w:val="11BD1E5D"/>
    <w:rsid w:val="12D37810"/>
    <w:rsid w:val="13776BFC"/>
    <w:rsid w:val="137D39EF"/>
    <w:rsid w:val="13A81101"/>
    <w:rsid w:val="13FA6564"/>
    <w:rsid w:val="146647A5"/>
    <w:rsid w:val="151E38F0"/>
    <w:rsid w:val="15B06961"/>
    <w:rsid w:val="15FC4FE1"/>
    <w:rsid w:val="165E4820"/>
    <w:rsid w:val="169D3B4A"/>
    <w:rsid w:val="173E0D5D"/>
    <w:rsid w:val="17646CA5"/>
    <w:rsid w:val="17DC7669"/>
    <w:rsid w:val="18254D8A"/>
    <w:rsid w:val="1AFF3DCF"/>
    <w:rsid w:val="1E66546F"/>
    <w:rsid w:val="1EAF2075"/>
    <w:rsid w:val="1ECF5F0F"/>
    <w:rsid w:val="1F3E48DE"/>
    <w:rsid w:val="200716EC"/>
    <w:rsid w:val="201956E0"/>
    <w:rsid w:val="2199782A"/>
    <w:rsid w:val="220F2139"/>
    <w:rsid w:val="233F1C1A"/>
    <w:rsid w:val="23FC4BA9"/>
    <w:rsid w:val="24E707BB"/>
    <w:rsid w:val="25191426"/>
    <w:rsid w:val="25746575"/>
    <w:rsid w:val="266C30FE"/>
    <w:rsid w:val="26EB1982"/>
    <w:rsid w:val="279E07D8"/>
    <w:rsid w:val="2A6716B9"/>
    <w:rsid w:val="2C390F08"/>
    <w:rsid w:val="2C8F6AC3"/>
    <w:rsid w:val="2CE0416E"/>
    <w:rsid w:val="2DA829F0"/>
    <w:rsid w:val="2E2F538E"/>
    <w:rsid w:val="31FE7F68"/>
    <w:rsid w:val="3500231E"/>
    <w:rsid w:val="353A66E5"/>
    <w:rsid w:val="356F2608"/>
    <w:rsid w:val="357E1902"/>
    <w:rsid w:val="35F55761"/>
    <w:rsid w:val="3646136E"/>
    <w:rsid w:val="36B576F1"/>
    <w:rsid w:val="36CA79FF"/>
    <w:rsid w:val="37895471"/>
    <w:rsid w:val="37943951"/>
    <w:rsid w:val="37CE0C6D"/>
    <w:rsid w:val="38661D17"/>
    <w:rsid w:val="390A7620"/>
    <w:rsid w:val="390F0A35"/>
    <w:rsid w:val="393454C4"/>
    <w:rsid w:val="3A146ACE"/>
    <w:rsid w:val="3B371BC6"/>
    <w:rsid w:val="3BA26B37"/>
    <w:rsid w:val="3C093A1F"/>
    <w:rsid w:val="3C7135F4"/>
    <w:rsid w:val="3DBA0624"/>
    <w:rsid w:val="3E880205"/>
    <w:rsid w:val="40550D43"/>
    <w:rsid w:val="41CC4B69"/>
    <w:rsid w:val="41DC6D16"/>
    <w:rsid w:val="433714B1"/>
    <w:rsid w:val="442E78A4"/>
    <w:rsid w:val="44647693"/>
    <w:rsid w:val="44D42B31"/>
    <w:rsid w:val="44F954E3"/>
    <w:rsid w:val="46540BA5"/>
    <w:rsid w:val="474B5913"/>
    <w:rsid w:val="49520049"/>
    <w:rsid w:val="49756FD0"/>
    <w:rsid w:val="4A37282C"/>
    <w:rsid w:val="4ABE2366"/>
    <w:rsid w:val="4B565FD2"/>
    <w:rsid w:val="4C2B3DEE"/>
    <w:rsid w:val="4C8B5B05"/>
    <w:rsid w:val="4DD6343E"/>
    <w:rsid w:val="4E084946"/>
    <w:rsid w:val="4E7240C4"/>
    <w:rsid w:val="4EA25FD2"/>
    <w:rsid w:val="4EBA1001"/>
    <w:rsid w:val="4F2D56CB"/>
    <w:rsid w:val="50AA74DC"/>
    <w:rsid w:val="511C2130"/>
    <w:rsid w:val="5235730E"/>
    <w:rsid w:val="5244716F"/>
    <w:rsid w:val="52AA6800"/>
    <w:rsid w:val="52E43379"/>
    <w:rsid w:val="53D9558F"/>
    <w:rsid w:val="54871AF7"/>
    <w:rsid w:val="55F1544B"/>
    <w:rsid w:val="56867584"/>
    <w:rsid w:val="56F664B8"/>
    <w:rsid w:val="57EA2738"/>
    <w:rsid w:val="57F94986"/>
    <w:rsid w:val="589046EA"/>
    <w:rsid w:val="591C18AD"/>
    <w:rsid w:val="5A3B551B"/>
    <w:rsid w:val="5B593CAA"/>
    <w:rsid w:val="5D112640"/>
    <w:rsid w:val="5E526932"/>
    <w:rsid w:val="5E5A2EA5"/>
    <w:rsid w:val="5F68146B"/>
    <w:rsid w:val="5FB54FDC"/>
    <w:rsid w:val="5FDC6FF7"/>
    <w:rsid w:val="5FED68E4"/>
    <w:rsid w:val="60276D39"/>
    <w:rsid w:val="61BD2DB0"/>
    <w:rsid w:val="622244DC"/>
    <w:rsid w:val="62501805"/>
    <w:rsid w:val="6255569B"/>
    <w:rsid w:val="628D1EF0"/>
    <w:rsid w:val="63CF5BB1"/>
    <w:rsid w:val="64201DBD"/>
    <w:rsid w:val="64AD66C7"/>
    <w:rsid w:val="64BE1A93"/>
    <w:rsid w:val="66A47595"/>
    <w:rsid w:val="67CA2AFD"/>
    <w:rsid w:val="68590111"/>
    <w:rsid w:val="69086CE9"/>
    <w:rsid w:val="6BFC1AE6"/>
    <w:rsid w:val="6C3876A6"/>
    <w:rsid w:val="6FED1F6E"/>
    <w:rsid w:val="714E52FA"/>
    <w:rsid w:val="71B85D10"/>
    <w:rsid w:val="728A0E58"/>
    <w:rsid w:val="73514C27"/>
    <w:rsid w:val="73951CC2"/>
    <w:rsid w:val="74286B56"/>
    <w:rsid w:val="76F516EB"/>
    <w:rsid w:val="771634C9"/>
    <w:rsid w:val="77497271"/>
    <w:rsid w:val="77C34D5D"/>
    <w:rsid w:val="78174BB0"/>
    <w:rsid w:val="79BD6A34"/>
    <w:rsid w:val="79E81D7D"/>
    <w:rsid w:val="7A3854DC"/>
    <w:rsid w:val="7A8D757F"/>
    <w:rsid w:val="7B971768"/>
    <w:rsid w:val="7BB73C49"/>
    <w:rsid w:val="7C7A5005"/>
    <w:rsid w:val="7E060116"/>
    <w:rsid w:val="7E153EAE"/>
    <w:rsid w:val="7E1C3E06"/>
    <w:rsid w:val="7E9625E9"/>
    <w:rsid w:val="7EAE689A"/>
    <w:rsid w:val="7EFE32AA"/>
    <w:rsid w:val="7F171448"/>
    <w:rsid w:val="7F792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3 Char"/>
    <w:link w:val="5"/>
    <w:qFormat/>
    <w:uiPriority w:val="0"/>
    <w:rPr>
      <w:rFonts w:eastAsia="方正楷体_GBK"/>
    </w:rPr>
  </w:style>
  <w:style w:type="character" w:customStyle="1" w:styleId="11">
    <w:name w:val="标题 1 Char"/>
    <w:link w:val="3"/>
    <w:qFormat/>
    <w:uiPriority w:val="0"/>
    <w:rPr>
      <w:rFonts w:eastAsia="方正小标宋_GBK"/>
      <w:kern w:val="44"/>
      <w:sz w:val="44"/>
      <w:szCs w:val="44"/>
    </w:rPr>
  </w:style>
  <w:style w:type="character" w:customStyle="1" w:styleId="12">
    <w:name w:val="标题 2 Char"/>
    <w:link w:val="4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djw\AppData\Roaming\Kingsoft\office6\templates\wps\en_US\&#25991;&#23383;&#25991;&#31295;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文字文稿2.wpt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2021-11-08T09:31:00Z</dcterms:created>
  <dc:creator>fdjw</dc:creator>
  <cp:lastModifiedBy>L</cp:lastModifiedBy>
  <cp:lastPrinted>2021-11-11T07:58:00Z</cp:lastPrinted>
  <dcterms:modified xsi:type="dcterms:W3CDTF">2023-11-08T06:49:24Z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00D23963B8CE4E88919C48C21FD21FD7_13</vt:lpwstr>
  </property>
</Properties>
</file>