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F95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eastAsia="zh-CN"/>
        </w:rPr>
        <w:t>附件</w:t>
      </w:r>
    </w:p>
    <w:p w14:paraId="07623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kern w:val="0"/>
          <w:sz w:val="36"/>
          <w:szCs w:val="36"/>
          <w:lang w:val="en-US" w:eastAsia="zh-CN"/>
        </w:rPr>
        <w:t>2025第11次核准的建筑业企业延续资质名单</w:t>
      </w:r>
    </w:p>
    <w:bookmarkEnd w:id="0"/>
    <w:p w14:paraId="17C3EC03">
      <w:pPr>
        <w:rPr>
          <w:rFonts w:ascii="Times New Roman" w:hAnsi="Times New Roman"/>
          <w:sz w:val="32"/>
          <w:szCs w:val="32"/>
        </w:rPr>
      </w:pPr>
    </w:p>
    <w:tbl>
      <w:tblPr>
        <w:tblStyle w:val="4"/>
        <w:tblW w:w="100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460"/>
        <w:gridCol w:w="3602"/>
        <w:gridCol w:w="3178"/>
      </w:tblGrid>
      <w:tr w14:paraId="195F8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8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4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C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资质信息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3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审批结果</w:t>
            </w:r>
          </w:p>
        </w:tc>
      </w:tr>
      <w:tr w14:paraId="2EA13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C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10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重庆广利建设工程有限公司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1D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电子与智能化工程专业承包二级、消防设施工程专业承包二级、建筑装修装饰工程专业承包二级、模板脚手架专业承包不分等级、施工劳务不分类别不分等级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A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同意延期</w:t>
            </w:r>
          </w:p>
        </w:tc>
      </w:tr>
      <w:tr w14:paraId="3D2B6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4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94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重庆运鸿源新建设工程有限公司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AE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设施工程专业承包二级、防水防腐保温工程专业承包二级、建筑装修装饰工程专业承包二级、建筑幕墙工程专业承包二级、特种工程专业承包不分等级、模板脚手架专业承包不分等级、施工劳务不分类别不分等级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C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同意延期</w:t>
            </w:r>
          </w:p>
        </w:tc>
      </w:tr>
    </w:tbl>
    <w:p w14:paraId="61C6F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60C99B5"/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872A1"/>
    <w:rsid w:val="1638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2025-07-29T09:12:00Z</dcterms:created>
  <dc:creator>♀‘红酥手</dc:creator>
  <cp:lastModifiedBy>♀‘红酥手</cp:lastModifiedBy>
  <dcterms:modified xsi:type="dcterms:W3CDTF">2025-07-29T09:14:09Z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4258E5897E584816BC5936DA8F454673_11</vt:lpwstr>
  </property>
  <property fmtid="{D5CDD505-2E9C-101B-9397-08002B2CF9AE}" pid="4" name="KSOTemplateDocerSaveRecord">
    <vt:lpwstr>eyJoZGlkIjoiMjNiZDM3Y2JkNDE1ZmZhYWUwOTVkNGMzYjgzMzUzOTQiLCJ1c2VySWQiOiIxMDQyNzc3MDM0In0=</vt:lpwstr>
  </property>
</Properties>
</file>