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pStyle w:val="2"/>
        <w:rPr>
          <w:rFonts w:hint="eastAsia" w:ascii="方正小标宋_GBK" w:hAnsi="方正小标宋_GBK" w:eastAsia="方正小标宋_GBK" w:cs="方正小标宋_GBK"/>
          <w:sz w:val="44"/>
          <w:szCs w:val="44"/>
          <w:lang w:eastAsia="zh-CN"/>
        </w:rPr>
      </w:pPr>
    </w:p>
    <w:p>
      <w:pPr>
        <w:pStyle w:val="2"/>
        <w:rPr>
          <w:rFonts w:hint="eastAsia" w:ascii="方正小标宋_GBK" w:hAnsi="方正小标宋_GBK" w:eastAsia="方正小标宋_GBK" w:cs="方正小标宋_GBK"/>
          <w:sz w:val="44"/>
          <w:szCs w:val="44"/>
          <w:lang w:eastAsia="zh-CN"/>
        </w:rPr>
      </w:pPr>
    </w:p>
    <w:p>
      <w:pPr>
        <w:pStyle w:val="2"/>
        <w:rPr>
          <w:rFonts w:hint="eastAsia" w:ascii="方正小标宋_GBK" w:hAnsi="方正小标宋_GBK" w:eastAsia="方正小标宋_GBK" w:cs="方正小标宋_GBK"/>
          <w:sz w:val="44"/>
          <w:szCs w:val="44"/>
          <w:lang w:eastAsia="zh-CN"/>
        </w:rPr>
      </w:pPr>
    </w:p>
    <w:p>
      <w:pPr>
        <w:pStyle w:val="2"/>
        <w:ind w:left="0" w:leftChars="0" w:firstLine="0" w:firstLineChars="0"/>
        <w:jc w:val="center"/>
        <w:rPr>
          <w:rFonts w:hint="default" w:ascii="方正小标宋_GBK" w:hAnsi="方正小标宋_GBK" w:eastAsia="方正小标宋_GBK" w:cs="方正小标宋_GBK"/>
          <w:sz w:val="44"/>
          <w:szCs w:val="44"/>
          <w:lang w:val="en-US" w:eastAsia="zh-CN"/>
        </w:rPr>
      </w:pPr>
    </w:p>
    <w:p>
      <w:pPr>
        <w:pStyle w:val="2"/>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丰都县医疗保障局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w:t>
      </w:r>
      <w:r>
        <w:rPr>
          <w:rFonts w:hint="eastAsia" w:ascii="方正小标宋_GBK" w:hAnsi="方正小标宋_GBK" w:eastAsia="方正小标宋_GBK" w:cs="方正小标宋_GBK"/>
          <w:sz w:val="44"/>
          <w:szCs w:val="44"/>
          <w:lang w:eastAsia="zh-CN"/>
        </w:rPr>
        <w:t>医保扶贫“</w:t>
      </w:r>
      <w:r>
        <w:rPr>
          <w:rFonts w:hint="eastAsia" w:ascii="方正小标宋_GBK" w:hAnsi="方正小标宋_GBK" w:eastAsia="方正小标宋_GBK" w:cs="方正小标宋_GBK"/>
          <w:sz w:val="44"/>
          <w:szCs w:val="44"/>
          <w:lang w:val="en-US" w:eastAsia="zh-CN"/>
        </w:rPr>
        <w:t>百日大会战</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督导</w:t>
      </w:r>
      <w:r>
        <w:rPr>
          <w:rFonts w:hint="eastAsia" w:ascii="方正小标宋_GBK" w:hAnsi="方正小标宋_GBK" w:eastAsia="方正小标宋_GBK" w:cs="方正小标宋_GBK"/>
          <w:sz w:val="44"/>
          <w:szCs w:val="44"/>
          <w:lang w:eastAsia="zh-CN"/>
        </w:rPr>
        <w:t>方案</w:t>
      </w:r>
      <w:r>
        <w:rPr>
          <w:rFonts w:hint="eastAsia" w:ascii="方正小标宋_GBK" w:hAnsi="方正小标宋_GBK" w:eastAsia="方正小标宋_GBK" w:cs="方正小标宋_GBK"/>
          <w:sz w:val="44"/>
          <w:szCs w:val="44"/>
          <w:lang w:val="en-US" w:eastAsia="zh-CN"/>
        </w:rPr>
        <w:t>的通知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各科室，医保服务中心：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为进一步补齐我县医保扶贫工作短板，</w:t>
      </w:r>
      <w:r>
        <w:rPr>
          <w:rFonts w:hint="default" w:ascii="Times New Roman" w:hAnsi="Times New Roman" w:eastAsia="方正仿宋_GBK" w:cs="Times New Roman"/>
          <w:sz w:val="32"/>
          <w:szCs w:val="32"/>
        </w:rPr>
        <w:t>打好深度贫困</w:t>
      </w:r>
      <w:r>
        <w:rPr>
          <w:rFonts w:hint="default" w:ascii="Times New Roman" w:hAnsi="Times New Roman" w:eastAsia="方正仿宋_GBK" w:cs="Times New Roman"/>
          <w:sz w:val="32"/>
          <w:szCs w:val="32"/>
          <w:lang w:eastAsia="zh-CN"/>
        </w:rPr>
        <w:t>歼灭</w:t>
      </w:r>
      <w:r>
        <w:rPr>
          <w:rFonts w:hint="default" w:ascii="Times New Roman" w:hAnsi="Times New Roman" w:eastAsia="方正仿宋_GBK" w:cs="Times New Roman"/>
          <w:sz w:val="32"/>
          <w:szCs w:val="32"/>
        </w:rPr>
        <w:t>战，确保如期高质量打</w:t>
      </w:r>
      <w:r>
        <w:rPr>
          <w:rFonts w:hint="default" w:ascii="Times New Roman" w:hAnsi="Times New Roman" w:eastAsia="方正仿宋_GBK" w:cs="Times New Roman"/>
          <w:sz w:val="32"/>
          <w:szCs w:val="32"/>
          <w:lang w:eastAsia="zh-CN"/>
        </w:rPr>
        <w:t>赢</w:t>
      </w:r>
      <w:r>
        <w:rPr>
          <w:rFonts w:hint="default" w:ascii="Times New Roman" w:hAnsi="Times New Roman" w:eastAsia="方正仿宋_GBK" w:cs="Times New Roman"/>
          <w:sz w:val="32"/>
          <w:szCs w:val="32"/>
        </w:rPr>
        <w:t>医保</w:t>
      </w:r>
      <w:bookmarkStart w:id="0" w:name="_GoBack"/>
      <w:bookmarkEnd w:id="0"/>
      <w:r>
        <w:rPr>
          <w:rFonts w:hint="eastAsia" w:ascii="Times New Roman" w:hAnsi="Times New Roman" w:eastAsia="方正仿宋_GBK" w:cs="Times New Roman"/>
          <w:sz w:val="32"/>
          <w:szCs w:val="32"/>
          <w:lang w:eastAsia="zh-CN"/>
        </w:rPr>
        <w:t>脱贫攻坚战</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按照《全县脱贫攻坚“百日大会战”实施方案》（丰扶组发〔2020〕29号）精神，</w:t>
      </w:r>
      <w:r>
        <w:rPr>
          <w:rFonts w:hint="default" w:ascii="Times New Roman" w:hAnsi="Times New Roman" w:eastAsia="方正仿宋_GBK" w:cs="Times New Roman"/>
          <w:sz w:val="32"/>
          <w:szCs w:val="32"/>
        </w:rPr>
        <w:t>制定</w:t>
      </w:r>
      <w:r>
        <w:rPr>
          <w:rFonts w:hint="eastAsia" w:ascii="Times New Roman" w:hAnsi="Times New Roman" w:eastAsia="方正仿宋_GBK" w:cs="Times New Roman"/>
          <w:sz w:val="32"/>
          <w:szCs w:val="32"/>
          <w:lang w:val="en-US" w:eastAsia="zh-CN"/>
        </w:rPr>
        <w:t>督导</w:t>
      </w:r>
      <w:r>
        <w:rPr>
          <w:rFonts w:hint="default" w:ascii="Times New Roman" w:hAnsi="Times New Roman" w:eastAsia="方正仿宋_GBK" w:cs="Times New Roman"/>
          <w:sz w:val="32"/>
          <w:szCs w:val="32"/>
        </w:rPr>
        <w:t>方案</w:t>
      </w:r>
      <w:r>
        <w:rPr>
          <w:rFonts w:hint="eastAsia" w:ascii="Times New Roman" w:hAnsi="Times New Roman" w:eastAsia="方正仿宋_GBK" w:cs="Times New Roman"/>
          <w:sz w:val="32"/>
          <w:szCs w:val="32"/>
          <w:lang w:val="en-US" w:eastAsia="zh-CN"/>
        </w:rPr>
        <w:t>如下</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任务</w:t>
      </w:r>
      <w:r>
        <w:rPr>
          <w:rFonts w:hint="eastAsia" w:ascii="方正黑体_GBK" w:hAnsi="方正黑体_GBK" w:eastAsia="方正黑体_GBK" w:cs="方正黑体_GBK"/>
          <w:sz w:val="32"/>
          <w:szCs w:val="32"/>
        </w:rPr>
        <w:t>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围绕学习贯彻习近平总书记在决战决胜脱贫攻坚座谈会上的重要讲话精神，聚焦医保扶贫目标任务，紧扣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两不愁三保障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标准，对</w:t>
      </w:r>
      <w:r>
        <w:rPr>
          <w:rFonts w:hint="default" w:ascii="Times New Roman" w:hAnsi="Times New Roman" w:eastAsia="方正仿宋_GBK" w:cs="Times New Roman"/>
          <w:sz w:val="32"/>
          <w:szCs w:val="32"/>
          <w:lang w:eastAsia="zh-CN"/>
        </w:rPr>
        <w:t>我县</w:t>
      </w:r>
      <w:r>
        <w:rPr>
          <w:rFonts w:hint="default" w:ascii="Times New Roman" w:hAnsi="Times New Roman" w:eastAsia="方正仿宋_GBK" w:cs="Times New Roman"/>
          <w:sz w:val="32"/>
          <w:szCs w:val="32"/>
        </w:rPr>
        <w:t>医保扶贫</w:t>
      </w:r>
      <w:r>
        <w:rPr>
          <w:rFonts w:hint="eastAsia" w:ascii="Times New Roman" w:hAnsi="Times New Roman" w:eastAsia="方正仿宋_GBK" w:cs="Times New Roman"/>
          <w:sz w:val="32"/>
          <w:szCs w:val="32"/>
          <w:lang w:val="en-US" w:eastAsia="zh-CN"/>
        </w:rPr>
        <w:t>开展分片督导</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切实</w:t>
      </w:r>
      <w:r>
        <w:rPr>
          <w:rFonts w:hint="default" w:ascii="Times New Roman" w:hAnsi="Times New Roman" w:eastAsia="方正仿宋_GBK" w:cs="Times New Roman"/>
          <w:sz w:val="32"/>
          <w:szCs w:val="32"/>
        </w:rPr>
        <w:t>解决突出问题，</w:t>
      </w:r>
      <w:r>
        <w:rPr>
          <w:rFonts w:hint="eastAsia" w:ascii="Times New Roman" w:hAnsi="Times New Roman" w:eastAsia="方正仿宋_GBK" w:cs="Times New Roman"/>
          <w:sz w:val="32"/>
          <w:szCs w:val="32"/>
          <w:lang w:val="en-US" w:eastAsia="zh-CN"/>
        </w:rPr>
        <w:t>补短</w:t>
      </w:r>
      <w:r>
        <w:rPr>
          <w:rFonts w:hint="default" w:ascii="Times New Roman" w:hAnsi="Times New Roman" w:eastAsia="方正仿宋_GBK" w:cs="Times New Roman"/>
          <w:sz w:val="32"/>
          <w:szCs w:val="32"/>
        </w:rPr>
        <w:t>板强弱项，打好深度贫困</w:t>
      </w:r>
      <w:r>
        <w:rPr>
          <w:rFonts w:hint="default" w:ascii="Times New Roman" w:hAnsi="Times New Roman" w:eastAsia="方正仿宋_GBK" w:cs="Times New Roman"/>
          <w:sz w:val="32"/>
          <w:szCs w:val="32"/>
          <w:lang w:eastAsia="zh-CN"/>
        </w:rPr>
        <w:t>歼灭</w:t>
      </w:r>
      <w:r>
        <w:rPr>
          <w:rFonts w:hint="default" w:ascii="Times New Roman" w:hAnsi="Times New Roman" w:eastAsia="方正仿宋_GBK" w:cs="Times New Roman"/>
          <w:sz w:val="32"/>
          <w:szCs w:val="32"/>
        </w:rPr>
        <w:t>战，确保如期高质量打</w:t>
      </w:r>
      <w:r>
        <w:rPr>
          <w:rFonts w:hint="default" w:ascii="Times New Roman" w:hAnsi="Times New Roman" w:eastAsia="方正仿宋_GBK" w:cs="Times New Roman"/>
          <w:sz w:val="32"/>
          <w:szCs w:val="32"/>
          <w:lang w:eastAsia="zh-CN"/>
        </w:rPr>
        <w:t>赢</w:t>
      </w:r>
      <w:r>
        <w:rPr>
          <w:rFonts w:hint="default" w:ascii="Times New Roman" w:hAnsi="Times New Roman" w:eastAsia="方正仿宋_GBK" w:cs="Times New Roman"/>
          <w:sz w:val="32"/>
          <w:szCs w:val="32"/>
        </w:rPr>
        <w:t>医保</w:t>
      </w:r>
      <w:r>
        <w:rPr>
          <w:rFonts w:hint="eastAsia" w:ascii="Times New Roman" w:hAnsi="Times New Roman" w:eastAsia="方正仿宋_GBK" w:cs="Times New Roman"/>
          <w:sz w:val="32"/>
          <w:szCs w:val="32"/>
          <w:lang w:eastAsia="zh-CN"/>
        </w:rPr>
        <w:t>脱贫攻坚战</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督导对象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全县30个乡镇（街道）</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lang w:val="en-US" w:eastAsia="zh-CN"/>
        </w:rPr>
        <w:t>督导</w:t>
      </w:r>
      <w:r>
        <w:rPr>
          <w:rFonts w:hint="default" w:ascii="方正黑体_GBK" w:hAnsi="方正黑体_GBK" w:eastAsia="方正黑体_GBK" w:cs="方正黑体_GBK"/>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基本医疗有保障具体落实情况。包括贫困人口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应保尽保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应助尽助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及医保扶贫待遇落实情况，</w:t>
      </w:r>
      <w:r>
        <w:rPr>
          <w:rFonts w:hint="default" w:ascii="Times New Roman" w:hAnsi="Times New Roman" w:eastAsia="方正仿宋_GBK" w:cs="Times New Roman"/>
          <w:sz w:val="32"/>
          <w:szCs w:val="32"/>
          <w:lang w:eastAsia="zh-CN"/>
        </w:rPr>
        <w:t>乡镇（街道）卫生院是否存在</w:t>
      </w:r>
      <w:r>
        <w:rPr>
          <w:rFonts w:hint="default" w:ascii="Times New Roman" w:hAnsi="Times New Roman" w:eastAsia="方正仿宋_GBK" w:cs="Times New Roman"/>
          <w:sz w:val="32"/>
          <w:szCs w:val="32"/>
        </w:rPr>
        <w:t>过度保障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降低入院指针、空床住院、挂床住院、过度医疗、虚构医疗、虚增费用、超限项目等违规违法行为。</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（二）贫困人口资料归档台账建立情况。台账数据准确，逻辑关系明确。</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（三）贫困人口慢性病筛查办理情况是否全覆盖。</w:t>
      </w:r>
      <w:r>
        <w:rPr>
          <w:rFonts w:hint="default" w:ascii="Times New Roman" w:hAnsi="Times New Roman" w:eastAsia="方正仿宋_GBK" w:cs="Times New Roman"/>
          <w:color w:val="auto"/>
          <w:sz w:val="32"/>
          <w:szCs w:val="32"/>
        </w:rPr>
        <w:t>全面解决贫困户患慢性病情况底数不清、政策享受情况不明、部分贫困慢性病患者</w:t>
      </w:r>
      <w:r>
        <w:rPr>
          <w:rFonts w:hint="default" w:ascii="Times New Roman" w:hAnsi="Times New Roman" w:eastAsia="方正仿宋_GBK" w:cs="Times New Roman"/>
          <w:color w:val="auto"/>
          <w:sz w:val="32"/>
          <w:szCs w:val="32"/>
          <w:lang w:eastAsia="zh-CN"/>
        </w:rPr>
        <w:t>符合</w:t>
      </w:r>
      <w:r>
        <w:rPr>
          <w:rFonts w:hint="default" w:ascii="Times New Roman" w:hAnsi="Times New Roman" w:eastAsia="方正仿宋_GBK" w:cs="Times New Roman"/>
          <w:color w:val="auto"/>
          <w:sz w:val="32"/>
          <w:szCs w:val="32"/>
        </w:rPr>
        <w:t>基本医疗特殊</w:t>
      </w:r>
      <w:r>
        <w:rPr>
          <w:rFonts w:hint="default" w:ascii="Times New Roman" w:hAnsi="Times New Roman" w:eastAsia="方正仿宋_GBK" w:cs="Times New Roman"/>
          <w:color w:val="auto"/>
          <w:sz w:val="32"/>
          <w:szCs w:val="32"/>
          <w:lang w:eastAsia="zh-CN"/>
        </w:rPr>
        <w:t>疾病准入条件</w:t>
      </w:r>
      <w:r>
        <w:rPr>
          <w:rFonts w:hint="default" w:ascii="Times New Roman" w:hAnsi="Times New Roman" w:eastAsia="方正仿宋_GBK" w:cs="Times New Roman"/>
          <w:color w:val="auto"/>
          <w:sz w:val="32"/>
          <w:szCs w:val="32"/>
        </w:rPr>
        <w:t>未</w:t>
      </w:r>
      <w:r>
        <w:rPr>
          <w:rFonts w:hint="default" w:ascii="Times New Roman" w:hAnsi="Times New Roman" w:eastAsia="方正仿宋_GBK" w:cs="Times New Roman"/>
          <w:color w:val="auto"/>
          <w:sz w:val="32"/>
          <w:szCs w:val="32"/>
          <w:lang w:eastAsia="zh-CN"/>
        </w:rPr>
        <w:t>申报办理</w:t>
      </w:r>
      <w:r>
        <w:rPr>
          <w:rFonts w:hint="default" w:ascii="Times New Roman" w:hAnsi="Times New Roman" w:eastAsia="方正仿宋_GBK" w:cs="Times New Roman"/>
          <w:color w:val="auto"/>
          <w:sz w:val="32"/>
          <w:szCs w:val="32"/>
        </w:rPr>
        <w:t>基本医疗特殊基本门诊补助卡等问题。</w:t>
      </w:r>
      <w:r>
        <w:rPr>
          <w:rFonts w:hint="default" w:ascii="Times New Roman" w:hAnsi="Times New Roman" w:eastAsia="方正仿宋_GBK" w:cs="Times New Roman"/>
          <w:color w:val="auto"/>
          <w:sz w:val="32"/>
          <w:szCs w:val="32"/>
          <w:lang w:eastAsia="zh-CN"/>
        </w:rPr>
        <w:t>鉴定合格、</w:t>
      </w:r>
      <w:r>
        <w:rPr>
          <w:rFonts w:hint="default" w:ascii="Times New Roman" w:hAnsi="Times New Roman" w:eastAsia="方正仿宋_GBK" w:cs="Times New Roman"/>
          <w:color w:val="auto"/>
          <w:sz w:val="32"/>
          <w:szCs w:val="32"/>
        </w:rPr>
        <w:t>符合特殊疾病和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两病</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准入标准的</w:t>
      </w:r>
      <w:r>
        <w:rPr>
          <w:rFonts w:hint="default" w:ascii="Times New Roman" w:hAnsi="Times New Roman" w:eastAsia="方正仿宋_GBK" w:cs="Times New Roman"/>
          <w:color w:val="auto"/>
          <w:sz w:val="32"/>
          <w:szCs w:val="32"/>
          <w:lang w:eastAsia="zh-CN"/>
        </w:rPr>
        <w:t>是否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应办尽办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rPr>
        <w:t>四、</w:t>
      </w:r>
      <w:r>
        <w:rPr>
          <w:rFonts w:hint="eastAsia" w:ascii="方正黑体_GBK" w:hAnsi="方正黑体_GBK" w:eastAsia="方正黑体_GBK" w:cs="方正黑体_GBK"/>
          <w:sz w:val="32"/>
          <w:szCs w:val="32"/>
          <w:lang w:val="en-US" w:eastAsia="zh-CN"/>
        </w:rPr>
        <w:t>督导</w:t>
      </w:r>
      <w:r>
        <w:rPr>
          <w:rFonts w:hint="default" w:ascii="方正黑体_GBK" w:hAnsi="方正黑体_GBK" w:eastAsia="方正黑体_GBK" w:cs="方正黑体_GBK"/>
          <w:sz w:val="32"/>
          <w:szCs w:val="32"/>
        </w:rPr>
        <w:t>方式</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lang w:eastAsia="zh-CN"/>
        </w:rPr>
        <w:t>领导包片</w:t>
      </w:r>
      <w:r>
        <w:rPr>
          <w:rFonts w:hint="eastAsia" w:ascii="Times New Roman" w:hAnsi="Times New Roman" w:eastAsia="方正仿宋_GBK" w:cs="Times New Roman"/>
          <w:sz w:val="32"/>
          <w:szCs w:val="32"/>
          <w:lang w:val="en-US" w:eastAsia="zh-CN"/>
        </w:rPr>
        <w:t>攻坚</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由局党组成员分别牵头，负责对全县各乡镇进行分片督导，切实帮助乡镇补上医疗保障短板弱项，确保各项工作落地落实。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（二）认真开展自督自查。由医药服务管理科牵头，综合监管科、居民医疗保险科、参保科、医疗救助科等相关科室配合，</w:t>
      </w:r>
      <w:r>
        <w:rPr>
          <w:rFonts w:hint="default" w:ascii="Times New Roman" w:hAnsi="Times New Roman" w:eastAsia="方正仿宋_GBK" w:cs="Times New Roman"/>
          <w:sz w:val="32"/>
          <w:szCs w:val="32"/>
        </w:rPr>
        <w:t>结合渝医保发</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号工作要求，认真开展自督自查。继续用好贫困人口参保和资助两个台账，进一步完善平台统计和分析功能，强化平台管理。对平台监测情况的常态化摸排和动态化调整，不间断摸清底数，比对信息、更新数据，及时查漏补缺。对已纳入资助参保的贫困人口全面掌握，对未纳入资助参保的边缘人口精准掌握。确保不因疫情出现新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应保未保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应助未助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情况，确保贫困人口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应保尽保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应助尽助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目标全面实现。继续贯彻《重庆市医疗保障扶贫三年行动方案》，确保患病就医贫困人口基本医保、大病保险、医疗救助相关政策和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一站式结算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要求全面落实。</w:t>
      </w:r>
    </w:p>
    <w:p>
      <w:pPr>
        <w:spacing w:line="570" w:lineRule="exact"/>
        <w:ind w:firstLine="640"/>
        <w:rPr>
          <w:rFonts w:hint="eastAsia" w:ascii="Times New Roman" w:hAnsi="Times New Roman" w:eastAsia="方正仿宋_GBK"/>
          <w:sz w:val="32"/>
          <w:szCs w:val="32"/>
        </w:rPr>
      </w:pPr>
    </w:p>
    <w:p>
      <w:pPr>
        <w:spacing w:line="570" w:lineRule="exact"/>
        <w:ind w:firstLine="640" w:firstLineChars="200"/>
        <w:rPr>
          <w:rFonts w:hint="default" w:ascii="Times New Roman" w:hAnsi="Times New Roman" w:eastAsia="方正仿宋_GBK"/>
          <w:sz w:val="32"/>
          <w:szCs w:val="32"/>
          <w:lang w:val="en-US"/>
        </w:rPr>
      </w:pPr>
      <w:r>
        <w:rPr>
          <w:rFonts w:hint="eastAsia" w:ascii="Times New Roman" w:hAnsi="Times New Roman" w:eastAsia="方正仿宋_GBK"/>
          <w:sz w:val="32"/>
          <w:szCs w:val="32"/>
        </w:rPr>
        <w:t>附件：</w:t>
      </w:r>
      <w:r>
        <w:rPr>
          <w:rFonts w:hint="eastAsia" w:ascii="Times New Roman" w:hAnsi="Times New Roman" w:eastAsia="方正仿宋_GBK"/>
          <w:sz w:val="32"/>
          <w:szCs w:val="32"/>
          <w:lang w:val="en-US" w:eastAsia="zh-CN"/>
        </w:rPr>
        <w:t>督导分组表</w:t>
      </w:r>
    </w:p>
    <w:p>
      <w:pPr>
        <w:pStyle w:val="3"/>
        <w:rPr>
          <w:rFonts w:hint="default" w:eastAsia="方正仿宋_GBK"/>
          <w:lang w:val="en-US" w:eastAsia="zh-CN"/>
        </w:rPr>
      </w:pPr>
      <w:r>
        <w:rPr>
          <w:rFonts w:hint="eastAsia" w:ascii="Times New Roman" w:hAnsi="Times New Roman" w:eastAsia="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丰都县医疗保障局</w:t>
      </w:r>
    </w:p>
    <w:p>
      <w:pPr>
        <w:ind w:firstLine="5440" w:firstLineChars="1700"/>
      </w:pPr>
      <w:r>
        <w:rPr>
          <w:rFonts w:hint="eastAsia" w:ascii="Times New Roman" w:hAnsi="Times New Roman" w:eastAsia="方正仿宋_GBK" w:cs="Times New Roman"/>
          <w:sz w:val="32"/>
          <w:szCs w:val="32"/>
          <w:lang w:val="en-US" w:eastAsia="zh-CN"/>
        </w:rPr>
        <w:t>2020年5月20日</w:t>
      </w:r>
      <w:r>
        <w:rPr>
          <w:rFonts w:hint="default" w:ascii="Times New Roman" w:hAnsi="Times New Roman" w:eastAsia="方正仿宋_GBK" w:cs="Times New Roman"/>
          <w:sz w:val="32"/>
          <w:szCs w:val="32"/>
        </w:rPr>
        <w:br w:type="textWrapping"/>
      </w:r>
    </w:p>
    <w:p>
      <w:pPr>
        <w:keepNext w:val="0"/>
        <w:keepLines w:val="0"/>
        <w:widowControl/>
        <w:suppressLineNumbers w:val="0"/>
        <w:jc w:val="left"/>
      </w:pP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snapToGrid/>
        <w:spacing w:line="560" w:lineRule="exact"/>
        <w:ind w:firstLine="5440" w:firstLineChars="1700"/>
        <w:jc w:val="left"/>
        <w:textAlignment w:val="auto"/>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lang w:val="en-US" w:eastAsia="zh-CN"/>
        </w:rPr>
      </w:pPr>
    </w:p>
    <w:sectPr>
      <w:footerReference r:id="rId3" w:type="default"/>
      <w:pgSz w:w="11906" w:h="16838"/>
      <w:pgMar w:top="2098" w:right="1446" w:bottom="198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6DA87F63"/>
    <w:rsid w:val="0BF3401C"/>
    <w:rsid w:val="10711C49"/>
    <w:rsid w:val="117D6F4A"/>
    <w:rsid w:val="301F31E0"/>
    <w:rsid w:val="31292D62"/>
    <w:rsid w:val="329E65EA"/>
    <w:rsid w:val="388318ED"/>
    <w:rsid w:val="3A8E6B4B"/>
    <w:rsid w:val="3B7D8157"/>
    <w:rsid w:val="44153F77"/>
    <w:rsid w:val="4AFF59AB"/>
    <w:rsid w:val="4F010D81"/>
    <w:rsid w:val="5B900BDD"/>
    <w:rsid w:val="6DA87F63"/>
    <w:rsid w:val="70C32D05"/>
    <w:rsid w:val="7BFE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Cs w:val="20"/>
    </w:rPr>
  </w:style>
  <w:style w:type="paragraph" w:styleId="3">
    <w:name w:val="Body Text"/>
    <w:basedOn w:val="1"/>
    <w:next w:val="4"/>
    <w:semiHidden/>
    <w:qFormat/>
    <w:uiPriority w:val="99"/>
    <w:pPr>
      <w:spacing w:after="120"/>
    </w:pPr>
  </w:style>
  <w:style w:type="paragraph" w:styleId="4">
    <w:name w:val="toc 5"/>
    <w:basedOn w:val="1"/>
    <w:next w:val="1"/>
    <w:qFormat/>
    <w:uiPriority w:val="99"/>
    <w:pPr>
      <w:ind w:left="1680" w:leftChars="800"/>
    </w:pPr>
    <w:rPr>
      <w:rFonts w:eastAsia="方正仿宋_GBK"/>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2020-04-16T18:57:00Z</dcterms:created>
  <dc:creator>Administrator</dc:creator>
  <cp:lastModifiedBy>温星星</cp:lastModifiedBy>
  <cp:lastPrinted>2020-04-20T19:31:00Z</cp:lastPrinted>
  <dcterms:modified xsi:type="dcterms:W3CDTF">2023-12-15T01:18:43Z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73478EFB2BEF4BA4B1ABE75C161BD805_12</vt:lpwstr>
  </property>
</Properties>
</file>