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A5D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spacing w:val="7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7"/>
          <w:kern w:val="36"/>
          <w:sz w:val="44"/>
          <w:szCs w:val="44"/>
        </w:rPr>
        <w:t>关于解除</w:t>
      </w:r>
      <w:r>
        <w:rPr>
          <w:rFonts w:hint="eastAsia" w:ascii="Times New Roman" w:hAnsi="Times New Roman" w:eastAsia="方正小标宋_GBK" w:cs="Times New Roman"/>
          <w:spacing w:val="7"/>
          <w:kern w:val="36"/>
          <w:sz w:val="44"/>
          <w:szCs w:val="44"/>
          <w:lang w:val="en-US" w:eastAsia="zh-CN"/>
        </w:rPr>
        <w:t>26家、中止6家</w:t>
      </w:r>
      <w:r>
        <w:rPr>
          <w:rFonts w:hint="default" w:ascii="Times New Roman" w:hAnsi="Times New Roman" w:eastAsia="方正小标宋_GBK" w:cs="Times New Roman"/>
          <w:spacing w:val="7"/>
          <w:kern w:val="36"/>
          <w:sz w:val="44"/>
          <w:szCs w:val="44"/>
        </w:rPr>
        <w:t>医保服务协议定点医药机构名单的</w:t>
      </w:r>
      <w:r>
        <w:rPr>
          <w:rFonts w:hint="eastAsia" w:ascii="Times New Roman" w:hAnsi="Times New Roman" w:eastAsia="方正小标宋_GBK" w:cs="Times New Roman"/>
          <w:spacing w:val="7"/>
          <w:kern w:val="36"/>
          <w:sz w:val="44"/>
          <w:szCs w:val="44"/>
          <w:lang w:val="en-US" w:eastAsia="zh-CN"/>
        </w:rPr>
        <w:t>公告</w:t>
      </w:r>
    </w:p>
    <w:p w14:paraId="06DA56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spacing w:val="7"/>
          <w:kern w:val="36"/>
          <w:sz w:val="44"/>
          <w:szCs w:val="44"/>
          <w:lang w:val="en-US" w:eastAsia="zh-CN"/>
        </w:rPr>
      </w:pPr>
    </w:p>
    <w:p w14:paraId="1390E73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《医疗机构医疗保障定点管理暂行办法》（国家医疗保障局令第2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号）和《重庆市医疗保障局关于印发〈重庆市医疗机构医疗保障定点管理暂行办法〉的通知》（渝医保发〔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34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号）的相关规定，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解除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丰都县谭昭仪诊所等26家医药机构医保服务协议，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中止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丰都县暨龙镇旺龙村卫生室等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6家定点医药机构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医保服务协议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解除后、中止期内以下医药机构均不能进行医保结算报销，给参保群众带来不便，敬请谅解！</w:t>
      </w:r>
    </w:p>
    <w:p w14:paraId="0CC3ADD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特此公告</w:t>
      </w:r>
      <w:bookmarkStart w:id="0" w:name="_GoBack"/>
      <w:bookmarkEnd w:id="0"/>
    </w:p>
    <w:p w14:paraId="7F55380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2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</w:pPr>
    </w:p>
    <w:p w14:paraId="2251FE0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解除医保定点协议的医疗机构名单</w:t>
      </w:r>
    </w:p>
    <w:p w14:paraId="07685A3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2.中止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医保定点协议的医疗机构名单</w:t>
      </w:r>
    </w:p>
    <w:p w14:paraId="4DC4A7B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09FD4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EBAD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AC9375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601287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4E183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93F4D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丰都县医疗保障事务中心</w:t>
      </w:r>
    </w:p>
    <w:p w14:paraId="59A210F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2024年10月18日</w:t>
      </w:r>
    </w:p>
    <w:p w14:paraId="3518A72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Style w:val="6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45E97CF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解除医保定点协议的医疗机构名单</w:t>
      </w:r>
    </w:p>
    <w:p w14:paraId="7FDB4F6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20" w:lineRule="exact"/>
        <w:jc w:val="center"/>
        <w:textAlignment w:val="auto"/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（2024年1月1日</w:t>
      </w:r>
      <w:r>
        <w:rPr>
          <w:rStyle w:val="6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至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2024年10月18日</w:t>
      </w:r>
      <w:r>
        <w:rPr>
          <w:rStyle w:val="6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期间解除26家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）</w:t>
      </w:r>
    </w:p>
    <w:tbl>
      <w:tblPr>
        <w:tblStyle w:val="4"/>
        <w:tblW w:w="104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05"/>
        <w:gridCol w:w="3373"/>
        <w:gridCol w:w="4892"/>
      </w:tblGrid>
      <w:tr w14:paraId="5E54E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编码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9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机构地址</w:t>
            </w:r>
          </w:p>
        </w:tc>
      </w:tr>
      <w:tr w14:paraId="730CD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2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4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H50023004282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3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丰都县谭昭仪诊所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0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重庆市丰都县武平镇街上</w:t>
            </w:r>
          </w:p>
        </w:tc>
      </w:tr>
      <w:tr w14:paraId="7F786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A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H50023004900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4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丰都县蔡进华口腔诊所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1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重庆市丰都县社坛镇社坛场</w:t>
            </w:r>
          </w:p>
        </w:tc>
      </w:tr>
      <w:tr w14:paraId="3CBD0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4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8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H50023004279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B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丰都彭仕祥诊所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0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重庆市丰都县高家镇临江西路193号</w:t>
            </w:r>
          </w:p>
        </w:tc>
      </w:tr>
      <w:tr w14:paraId="2388E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0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H50023005563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1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丰都徐世菊诊所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丰都县三合街道商业二支路38号附15号</w:t>
            </w:r>
          </w:p>
        </w:tc>
      </w:tr>
      <w:tr w14:paraId="35EA3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1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5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H50023004257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F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丰都陈阵诊所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4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丰都县兴义镇场上</w:t>
            </w:r>
          </w:p>
        </w:tc>
      </w:tr>
      <w:tr w14:paraId="2B76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7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F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H50023004286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8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丰都县益康口腔诊所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重庆市丰都县名山街道广场路16号附25号</w:t>
            </w:r>
          </w:p>
        </w:tc>
      </w:tr>
      <w:tr w14:paraId="4F354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1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B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H50023004303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6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丰都县匡凤玲诊所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E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重庆市丰都县三合街道平都大道西段295号奇正佳苑1号楼104号</w:t>
            </w:r>
          </w:p>
        </w:tc>
      </w:tr>
      <w:tr w14:paraId="33803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9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3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H50023005558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丰都张理生诊所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5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重庆市丰都县三合街道商业一路329号</w:t>
            </w:r>
          </w:p>
        </w:tc>
      </w:tr>
      <w:tr w14:paraId="247A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8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A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H50023000959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7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丰都东方中西医结合医院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B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重庆市丰都县三合街道龙城大道290号</w:t>
            </w:r>
          </w:p>
        </w:tc>
      </w:tr>
      <w:tr w14:paraId="371AE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B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D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H50023015546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8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重庆市丰都县疾病预防控制中心门诊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C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重庆市丰都县三合街道龙河路183＋</w:t>
            </w:r>
          </w:p>
        </w:tc>
      </w:tr>
      <w:tr w14:paraId="2E9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2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P50023010179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2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丰都县强隆中药店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4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重庆市丰都县三合街道双桂路32号</w:t>
            </w:r>
          </w:p>
        </w:tc>
      </w:tr>
      <w:tr w14:paraId="6B707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C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P50023015517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丰都县民誉堂范小波大药房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重庆市丰都县三合街道世平路30号附2号</w:t>
            </w:r>
          </w:p>
        </w:tc>
      </w:tr>
      <w:tr w14:paraId="79550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8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P50023002031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5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丰都县田忠全药店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B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重庆市丰都县三建乡廖家坝村6-61号</w:t>
            </w:r>
          </w:p>
        </w:tc>
      </w:tr>
      <w:tr w14:paraId="0BAF9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D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P50023002162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5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天意阁大药房丰都县社坛镇永兴安贵药店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9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重庆市丰都县社坛镇永兴场上</w:t>
            </w:r>
          </w:p>
        </w:tc>
      </w:tr>
      <w:tr w14:paraId="57EE5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7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0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P50023015194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8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重庆市丰都县江岸坤智大药房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E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重庆市丰都县三合街道平都西路双桂路40号一单元1幢11号门面</w:t>
            </w:r>
          </w:p>
        </w:tc>
      </w:tr>
      <w:tr w14:paraId="7A31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A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P50023010180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4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丰都县民安药房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1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重庆市丰都县保合镇武曲路49号</w:t>
            </w:r>
          </w:p>
        </w:tc>
      </w:tr>
      <w:tr w14:paraId="0C149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F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1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P50023005182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D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华博健康药房丰都太平周显忠连锁店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1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重庆市丰都县太平乡场上</w:t>
            </w:r>
          </w:p>
        </w:tc>
      </w:tr>
      <w:tr w14:paraId="00D4B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A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4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P50023005049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9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天意阁大药房丰都县哲也药店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1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重庆市丰都县名山街道花园社区140号附2号</w:t>
            </w:r>
          </w:p>
        </w:tc>
      </w:tr>
      <w:tr w14:paraId="39AD9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B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7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P50023005041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8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华博健康药房丰都县周小梅药店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9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重庆市丰都县三合街道平都大道东段146号</w:t>
            </w:r>
          </w:p>
        </w:tc>
      </w:tr>
      <w:tr w14:paraId="3432D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6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P50023008899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旭旺大药房丰都县李华容药店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1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重庆市丰都县三合街道滨江西路三支路18号附3、4号门面</w:t>
            </w:r>
          </w:p>
        </w:tc>
      </w:tr>
      <w:tr w14:paraId="5D37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0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2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P50023002425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丰都县福生药店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D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重庆市丰都县双合街道龙河路426号</w:t>
            </w:r>
          </w:p>
        </w:tc>
      </w:tr>
      <w:tr w14:paraId="426F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4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P50023010607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0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天意阁大药房丰都县向红艳药店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0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重庆市丰都县双路镇双路口路108号</w:t>
            </w:r>
          </w:p>
        </w:tc>
      </w:tr>
      <w:tr w14:paraId="57451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A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F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P50023016148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F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重庆九穗大药房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9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重庆市丰都县三合街道学雪玉路89号3单元8-2</w:t>
            </w:r>
          </w:p>
        </w:tc>
      </w:tr>
      <w:tr w14:paraId="7023E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F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5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P50023008922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C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重庆市丰都县江岸坤智大药房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F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重庆市丰都县三合街道平都西路双桂路40号一单元1幢11号门面</w:t>
            </w:r>
          </w:p>
        </w:tc>
      </w:tr>
      <w:tr w14:paraId="70E61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2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C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P50023002611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1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重庆华博健康药房连锁有限公司丰都八店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重庆市丰都县名山街道双桂路37号</w:t>
            </w:r>
          </w:p>
        </w:tc>
      </w:tr>
      <w:tr w14:paraId="2C8D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9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P50023010282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2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丰都县民誉堂肖仁伦大药房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8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重庆市丰都县仙女湖镇竹子坝路93号</w:t>
            </w:r>
          </w:p>
        </w:tc>
      </w:tr>
    </w:tbl>
    <w:p w14:paraId="22FD29E5">
      <w:pPr>
        <w:rPr>
          <w:rStyle w:val="6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2E148044">
      <w:pPr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79192C2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中止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医保服务协议定点医药机构名单</w:t>
      </w:r>
    </w:p>
    <w:p w14:paraId="2BFD288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 w14:paraId="4638030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（2024年1月1日</w:t>
      </w:r>
      <w:r>
        <w:rPr>
          <w:rStyle w:val="6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至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2024年10月18日</w:t>
      </w:r>
      <w:r>
        <w:rPr>
          <w:rStyle w:val="6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期间中止6家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）</w:t>
      </w:r>
    </w:p>
    <w:tbl>
      <w:tblPr>
        <w:tblStyle w:val="4"/>
        <w:tblW w:w="105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05"/>
        <w:gridCol w:w="3373"/>
        <w:gridCol w:w="4892"/>
      </w:tblGrid>
      <w:tr w14:paraId="4EC17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E8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4FC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编码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5F4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B50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机构地址</w:t>
            </w:r>
          </w:p>
        </w:tc>
      </w:tr>
      <w:tr w14:paraId="60AAC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32C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766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14878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269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丰都县暨龙镇旺龙村卫生室（江淑芬）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051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丰都县暨龙镇旺龙村</w:t>
            </w:r>
          </w:p>
        </w:tc>
      </w:tr>
      <w:tr w14:paraId="427BC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3C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5BC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14947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A85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武平镇山羊溪村卫生室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向兴灿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075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武平镇山羊溪村</w:t>
            </w:r>
          </w:p>
        </w:tc>
      </w:tr>
      <w:tr w14:paraId="31BDC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2B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F18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14884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A54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暨龙镇兴龙村卫生室（隆琴）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B50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暨龙镇兴龙村</w:t>
            </w:r>
          </w:p>
        </w:tc>
      </w:tr>
      <w:tr w14:paraId="73F08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54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478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18876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D7B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秦剑诊所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2C9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丰都县三合街道商业一路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197号1幢1单元2号</w:t>
            </w:r>
          </w:p>
        </w:tc>
      </w:tr>
      <w:tr w14:paraId="51BEF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77A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EEB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H500230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16625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394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丰都县华仁医疗护理院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EEE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丰都县三合街道平都大道东段庙坡路10号</w:t>
            </w:r>
          </w:p>
        </w:tc>
      </w:tr>
      <w:tr w14:paraId="6C29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760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FDC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H50023015314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14B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丰都县十直镇寨上村卫生室（熊淑玲）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850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丰都县十直镇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寨上村</w:t>
            </w:r>
          </w:p>
        </w:tc>
      </w:tr>
    </w:tbl>
    <w:p w14:paraId="441BFF6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p w14:paraId="2EC381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  <w:spacing w:val="7"/>
          <w:kern w:val="36"/>
          <w:sz w:val="28"/>
          <w:szCs w:val="28"/>
        </w:rPr>
        <w:t xml:space="preserve">                    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BiNjdhZjJhM2M0N2RmMzQyNWQzNTQ0OTYxZWUifQ=="/>
  </w:docVars>
  <w:rsids>
    <w:rsidRoot w:val="007404E1"/>
    <w:rsid w:val="007404E1"/>
    <w:rsid w:val="00777E91"/>
    <w:rsid w:val="020255DA"/>
    <w:rsid w:val="0BEB139D"/>
    <w:rsid w:val="1CC97D51"/>
    <w:rsid w:val="276E08C0"/>
    <w:rsid w:val="3AFF0943"/>
    <w:rsid w:val="4EFE3252"/>
    <w:rsid w:val="57672688"/>
    <w:rsid w:val="6CD749C4"/>
    <w:rsid w:val="6EF71282"/>
    <w:rsid w:val="6F7F3AE3"/>
    <w:rsid w:val="6FB7346C"/>
    <w:rsid w:val="736D203E"/>
    <w:rsid w:val="7ECD3FA2"/>
    <w:rsid w:val="B7BFCABA"/>
    <w:rsid w:val="BFFE114E"/>
    <w:rsid w:val="CFFBB09F"/>
    <w:rsid w:val="EE57B8F2"/>
    <w:rsid w:val="F77D7A13"/>
    <w:rsid w:val="FF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font31"/>
    <w:basedOn w:val="5"/>
    <w:qFormat/>
    <w:uiPriority w:val="0"/>
    <w:rPr>
      <w:rFonts w:hint="default" w:ascii="Lucida Sans" w:hAnsi="Lucida Sans"/>
      <w:color w:val="000000"/>
      <w:sz w:val="26"/>
      <w:szCs w:val="26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1317</Words>
  <Characters>1759</Characters>
  <Lines>11</Lines>
  <Paragraphs>3</Paragraphs>
  <TotalTime>27</TotalTime>
  <ScaleCrop>false</ScaleCrop>
  <LinksUpToDate>false</LinksUpToDate>
  <CharactersWithSpaces>1785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2024-10-19T23:04:00Z</dcterms:created>
  <dc:creator>Administrator</dc:creator>
  <cp:lastModifiedBy>...Es（</cp:lastModifiedBy>
  <cp:lastPrinted>2024-10-18T09:43:51Z</cp:lastPrinted>
  <dcterms:modified xsi:type="dcterms:W3CDTF">2024-10-18T09:47:08Z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17CEB5F1CFE54C019F9C85EB4ABC3589_13</vt:lpwstr>
  </property>
</Properties>
</file>