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8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11.963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445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479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2023-03-02T09:02:00Z</dcterms:created>
  <dc:creator>丰都县应急管理局</dc:creator>
  <cp:lastModifiedBy>fengdu</cp:lastModifiedBy>
  <cp:lastPrinted>2024-06-28T16:17:00Z</cp:lastPrinted>
  <dcterms:modified xsi:type="dcterms:W3CDTF">2024-10-25T11:07:55Z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