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389" w:rsidRDefault="00195235">
      <w:pPr>
        <w:pStyle w:val="a9"/>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丰都县图书馆</w:t>
      </w:r>
    </w:p>
    <w:p w:rsidR="00861389" w:rsidRDefault="00195235">
      <w:pPr>
        <w:pStyle w:val="a9"/>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861389" w:rsidRDefault="00195235">
      <w:pPr>
        <w:pStyle w:val="a9"/>
        <w:shd w:val="clear" w:color="auto" w:fill="FFFFFF"/>
        <w:spacing w:before="0" w:beforeAutospacing="0" w:after="0" w:afterAutospacing="0" w:line="596" w:lineRule="exact"/>
        <w:ind w:firstLineChars="200" w:firstLine="643"/>
        <w:rPr>
          <w:rStyle w:val="ab"/>
          <w:rFonts w:ascii="黑体" w:eastAsia="黑体" w:hAnsi="黑体" w:cs="黑体" w:hint="default"/>
          <w:sz w:val="32"/>
          <w:szCs w:val="32"/>
          <w:shd w:val="clear" w:color="auto" w:fill="FFFFFF"/>
        </w:rPr>
      </w:pPr>
      <w:r>
        <w:rPr>
          <w:rStyle w:val="ab"/>
          <w:rFonts w:ascii="黑体" w:eastAsia="黑体" w:hAnsi="黑体" w:cs="黑体"/>
          <w:sz w:val="32"/>
          <w:szCs w:val="32"/>
          <w:shd w:val="clear" w:color="auto" w:fill="FFFFFF"/>
        </w:rPr>
        <w:t>一、单位基本情况</w:t>
      </w:r>
    </w:p>
    <w:p w:rsidR="002066BE" w:rsidRDefault="002066BE" w:rsidP="002066BE">
      <w:pPr>
        <w:pStyle w:val="a9"/>
        <w:shd w:val="clear" w:color="auto" w:fill="FFFFFF"/>
        <w:spacing w:before="0" w:beforeAutospacing="0" w:after="0" w:afterAutospacing="0" w:line="596" w:lineRule="exact"/>
        <w:ind w:firstLineChars="200" w:firstLine="643"/>
        <w:rPr>
          <w:rFonts w:ascii="方正仿宋_GBK" w:eastAsia="方正仿宋_GBK" w:hAnsi="方正仿宋_GBK" w:cs="方正仿宋_GBK" w:hint="default"/>
          <w:sz w:val="32"/>
          <w:szCs w:val="32"/>
        </w:rPr>
      </w:pPr>
      <w:r>
        <w:rPr>
          <w:rStyle w:val="ab"/>
          <w:rFonts w:ascii="楷体" w:eastAsia="楷体" w:hAnsi="楷体" w:cs="楷体"/>
          <w:sz w:val="32"/>
          <w:szCs w:val="32"/>
          <w:shd w:val="clear" w:color="auto" w:fill="FFFFFF"/>
        </w:rPr>
        <w:t>（一）职能职责</w:t>
      </w:r>
    </w:p>
    <w:p w:rsidR="002066BE" w:rsidRPr="00CD45B1" w:rsidRDefault="002066BE" w:rsidP="002066BE">
      <w:pPr>
        <w:spacing w:line="594" w:lineRule="exact"/>
        <w:ind w:firstLineChars="200" w:firstLine="640"/>
        <w:rPr>
          <w:rFonts w:ascii="仿宋" w:eastAsia="仿宋" w:hAnsi="仿宋" w:cs="方正仿宋_GBK" w:hint="default"/>
          <w:color w:val="000000"/>
          <w:sz w:val="32"/>
          <w:szCs w:val="32"/>
          <w:shd w:val="clear" w:color="auto" w:fill="FFFFFF"/>
          <w:lang w:eastAsia="zh-Hans"/>
        </w:rPr>
      </w:pPr>
      <w:r w:rsidRPr="00CD45B1">
        <w:rPr>
          <w:rFonts w:ascii="仿宋" w:eastAsia="仿宋" w:hAnsi="仿宋" w:cs="方正仿宋_GBK"/>
          <w:color w:val="000000"/>
          <w:sz w:val="32"/>
          <w:szCs w:val="32"/>
          <w:shd w:val="clear" w:color="auto" w:fill="FFFFFF"/>
          <w:lang w:eastAsia="zh-Hans"/>
        </w:rPr>
        <w:t>收藏流通开放利用文献，促进社会经济文化发展，负责文献收集、保存、流通、开发利用；新型图书馆业务拓展与服务；负责古籍业务指导；负责文化共享工程业务指导；负责利用馆藏资源传播知识文化；开展相关学科课题及学术研究。</w:t>
      </w:r>
    </w:p>
    <w:p w:rsidR="002066BE" w:rsidRDefault="002066BE" w:rsidP="002066BE">
      <w:pPr>
        <w:pStyle w:val="a9"/>
        <w:shd w:val="clear" w:color="auto" w:fill="FFFFFF"/>
        <w:spacing w:before="0" w:beforeAutospacing="0" w:after="0" w:afterAutospacing="0" w:line="596" w:lineRule="exact"/>
        <w:ind w:firstLineChars="200" w:firstLine="643"/>
        <w:rPr>
          <w:rFonts w:ascii="楷体" w:eastAsia="楷体" w:hAnsi="楷体" w:cs="楷体" w:hint="default"/>
          <w:sz w:val="32"/>
          <w:szCs w:val="32"/>
        </w:rPr>
      </w:pPr>
      <w:r>
        <w:rPr>
          <w:rStyle w:val="ab"/>
          <w:rFonts w:ascii="楷体" w:eastAsia="楷体" w:hAnsi="楷体" w:cs="楷体"/>
          <w:sz w:val="32"/>
          <w:szCs w:val="32"/>
          <w:shd w:val="clear" w:color="auto" w:fill="FFFFFF"/>
        </w:rPr>
        <w:t>（二）机构设置</w:t>
      </w:r>
    </w:p>
    <w:p w:rsidR="002066BE" w:rsidRPr="00CD45B1" w:rsidRDefault="002066BE" w:rsidP="002066BE">
      <w:pPr>
        <w:snapToGrid w:val="0"/>
        <w:spacing w:line="520" w:lineRule="exact"/>
        <w:ind w:firstLineChars="200" w:firstLine="640"/>
        <w:rPr>
          <w:rFonts w:ascii="仿宋" w:eastAsia="仿宋" w:hAnsi="仿宋" w:hint="default"/>
          <w:sz w:val="32"/>
          <w:szCs w:val="32"/>
        </w:rPr>
      </w:pPr>
      <w:r w:rsidRPr="00CD45B1">
        <w:rPr>
          <w:rFonts w:ascii="仿宋" w:eastAsia="仿宋" w:hAnsi="仿宋" w:cs="方正仿宋_GBK"/>
          <w:color w:val="000000"/>
          <w:sz w:val="32"/>
          <w:szCs w:val="32"/>
          <w:shd w:val="clear" w:color="auto" w:fill="FFFFFF"/>
          <w:lang w:eastAsia="zh-Hans"/>
        </w:rPr>
        <w:t>本单位无内设机构</w:t>
      </w:r>
      <w:r w:rsidRPr="00CD45B1">
        <w:rPr>
          <w:rFonts w:ascii="仿宋" w:eastAsia="仿宋" w:hAnsi="仿宋" w:cs="方正仿宋_GBK"/>
          <w:color w:val="000000"/>
          <w:sz w:val="32"/>
          <w:szCs w:val="32"/>
          <w:shd w:val="clear" w:color="auto" w:fill="FFFFFF"/>
        </w:rPr>
        <w:t>，无变化</w:t>
      </w:r>
      <w:r w:rsidRPr="00CD45B1">
        <w:rPr>
          <w:rFonts w:ascii="仿宋" w:eastAsia="仿宋" w:hAnsi="仿宋" w:cs="方正仿宋_GBK"/>
          <w:color w:val="000000"/>
          <w:sz w:val="32"/>
          <w:szCs w:val="32"/>
          <w:shd w:val="clear" w:color="auto" w:fill="FFFFFF"/>
          <w:lang w:eastAsia="zh-Hans"/>
        </w:rPr>
        <w:t>。</w:t>
      </w:r>
    </w:p>
    <w:p w:rsidR="00861389" w:rsidRDefault="00195235">
      <w:pPr>
        <w:pStyle w:val="a9"/>
        <w:shd w:val="clear" w:color="auto" w:fill="FFFFFF"/>
        <w:spacing w:before="0" w:beforeAutospacing="0" w:after="0" w:afterAutospacing="0" w:line="596" w:lineRule="exact"/>
        <w:ind w:firstLineChars="200" w:firstLine="643"/>
        <w:rPr>
          <w:rStyle w:val="ab"/>
          <w:rFonts w:ascii="黑体" w:eastAsia="黑体" w:hAnsi="黑体" w:cs="黑体" w:hint="default"/>
          <w:sz w:val="32"/>
          <w:szCs w:val="32"/>
          <w:shd w:val="clear" w:color="auto" w:fill="FFFFFF"/>
        </w:rPr>
      </w:pPr>
      <w:r>
        <w:rPr>
          <w:rStyle w:val="ab"/>
          <w:rFonts w:ascii="黑体" w:eastAsia="黑体" w:hAnsi="黑体" w:cs="黑体"/>
          <w:sz w:val="32"/>
          <w:szCs w:val="32"/>
          <w:shd w:val="clear" w:color="auto" w:fill="FFFFFF"/>
        </w:rPr>
        <w:t>二、单位决算收支情况说明</w:t>
      </w:r>
    </w:p>
    <w:p w:rsidR="002066BE" w:rsidRDefault="002066BE" w:rsidP="002066B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2066BE" w:rsidRPr="00620715" w:rsidRDefault="002066BE" w:rsidP="002066BE">
      <w:pPr>
        <w:pStyle w:val="a9"/>
        <w:shd w:val="clear" w:color="auto" w:fill="FFFFFF"/>
        <w:spacing w:before="0" w:beforeAutospacing="0" w:after="0" w:afterAutospacing="0" w:line="596" w:lineRule="exact"/>
        <w:ind w:firstLineChars="200" w:firstLine="640"/>
        <w:jc w:val="both"/>
        <w:rPr>
          <w:rFonts w:ascii="仿宋" w:eastAsia="仿宋" w:hAnsi="仿宋" w:cs="Segoe UI" w:hint="default"/>
          <w:color w:val="000000"/>
          <w:sz w:val="32"/>
          <w:szCs w:val="32"/>
        </w:rPr>
      </w:pPr>
      <w:r w:rsidRPr="00620715">
        <w:rPr>
          <w:rFonts w:ascii="仿宋" w:eastAsia="仿宋" w:hAnsi="仿宋" w:hint="default"/>
          <w:sz w:val="32"/>
          <w:szCs w:val="32"/>
          <w:shd w:val="clear" w:color="auto" w:fill="FFFFFF"/>
        </w:rPr>
        <w:t>2024</w:t>
      </w:r>
      <w:r w:rsidRPr="00620715">
        <w:rPr>
          <w:rFonts w:ascii="仿宋" w:eastAsia="仿宋" w:hAnsi="仿宋" w:cs="方正仿宋_GBK"/>
          <w:sz w:val="32"/>
          <w:szCs w:val="32"/>
          <w:shd w:val="clear" w:color="auto" w:fill="FFFFFF"/>
        </w:rPr>
        <w:t>年度收、支总计均为</w:t>
      </w:r>
      <w:r w:rsidRPr="00620715">
        <w:rPr>
          <w:rFonts w:ascii="仿宋" w:eastAsia="仿宋" w:hAnsi="仿宋" w:hint="default"/>
          <w:sz w:val="32"/>
          <w:szCs w:val="32"/>
          <w:shd w:val="clear" w:color="auto" w:fill="FFFFFF"/>
        </w:rPr>
        <w:t>308.76</w:t>
      </w:r>
      <w:r w:rsidRPr="00620715">
        <w:rPr>
          <w:rFonts w:ascii="仿宋" w:eastAsia="仿宋" w:hAnsi="仿宋" w:cs="方正仿宋_GBK"/>
          <w:sz w:val="32"/>
          <w:szCs w:val="32"/>
          <w:shd w:val="clear" w:color="auto" w:fill="FFFFFF"/>
        </w:rPr>
        <w:t>万元。</w:t>
      </w:r>
      <w:r w:rsidRPr="00620715">
        <w:rPr>
          <w:rFonts w:ascii="仿宋" w:eastAsia="仿宋" w:hAnsi="仿宋" w:hint="default"/>
          <w:sz w:val="32"/>
          <w:szCs w:val="32"/>
          <w:shd w:val="clear" w:color="auto" w:fill="FFFFFF"/>
        </w:rPr>
        <w:t>收、支与2023年度相比，减少20.45万元，下降6.2%</w:t>
      </w:r>
      <w:r w:rsidRPr="00620715">
        <w:rPr>
          <w:rFonts w:ascii="仿宋" w:eastAsia="仿宋" w:hAnsi="仿宋" w:cs="方正仿宋_GBK"/>
          <w:sz w:val="32"/>
          <w:szCs w:val="32"/>
          <w:shd w:val="clear" w:color="auto" w:fill="FFFFFF"/>
        </w:rPr>
        <w:t>，主要原因是</w:t>
      </w:r>
      <w:r w:rsidRPr="00620715">
        <w:rPr>
          <w:rFonts w:ascii="仿宋" w:eastAsia="仿宋" w:hAnsi="仿宋" w:cs="Segoe UI"/>
          <w:color w:val="000000"/>
          <w:sz w:val="32"/>
          <w:szCs w:val="32"/>
        </w:rPr>
        <w:t>中市免费开放就公共文化体系建设项目费用减少。</w:t>
      </w:r>
    </w:p>
    <w:p w:rsidR="002066BE" w:rsidRPr="00620715" w:rsidRDefault="002066BE" w:rsidP="002066BE">
      <w:pPr>
        <w:pStyle w:val="a9"/>
        <w:shd w:val="clear" w:color="auto" w:fill="FFFFFF"/>
        <w:spacing w:before="0" w:beforeAutospacing="0" w:after="0" w:afterAutospacing="0" w:line="596" w:lineRule="exact"/>
        <w:ind w:firstLineChars="200" w:firstLine="640"/>
        <w:jc w:val="both"/>
        <w:rPr>
          <w:rFonts w:ascii="仿宋" w:eastAsia="仿宋" w:hAnsi="仿宋" w:cs="方正仿宋_GBK" w:hint="default"/>
          <w:sz w:val="32"/>
          <w:szCs w:val="32"/>
          <w:shd w:val="clear" w:color="auto" w:fill="FFFFFF"/>
        </w:rPr>
      </w:pPr>
      <w:r>
        <w:rPr>
          <w:rStyle w:val="ab"/>
          <w:rFonts w:ascii="Times New Roman" w:eastAsia="方正仿宋_GBK" w:hAnsi="Times New Roman"/>
          <w:sz w:val="32"/>
          <w:szCs w:val="32"/>
          <w:shd w:val="clear" w:color="auto" w:fill="FFFFFF"/>
        </w:rPr>
        <w:t>1</w:t>
      </w:r>
      <w:r>
        <w:rPr>
          <w:rStyle w:val="ab"/>
          <w:rFonts w:ascii="方正仿宋_GBK" w:eastAsia="方正仿宋_GBK" w:hAnsi="方正仿宋_GBK" w:cs="方正仿宋_GBK"/>
          <w:sz w:val="32"/>
          <w:szCs w:val="32"/>
          <w:shd w:val="clear" w:color="auto" w:fill="FFFFFF"/>
        </w:rPr>
        <w:t>.收入情况。</w:t>
      </w:r>
      <w:r w:rsidRPr="00620715">
        <w:rPr>
          <w:rFonts w:ascii="仿宋" w:eastAsia="仿宋" w:hAnsi="仿宋" w:hint="default"/>
          <w:sz w:val="32"/>
          <w:szCs w:val="32"/>
          <w:shd w:val="clear" w:color="auto" w:fill="FFFFFF"/>
        </w:rPr>
        <w:t>2024</w:t>
      </w:r>
      <w:r w:rsidRPr="00620715">
        <w:rPr>
          <w:rFonts w:ascii="仿宋" w:eastAsia="仿宋" w:hAnsi="仿宋" w:cs="方正仿宋_GBK"/>
          <w:sz w:val="32"/>
          <w:szCs w:val="32"/>
          <w:shd w:val="clear" w:color="auto" w:fill="FFFFFF"/>
        </w:rPr>
        <w:t>年度收入合计</w:t>
      </w:r>
      <w:r w:rsidRPr="00620715">
        <w:rPr>
          <w:rFonts w:ascii="仿宋" w:eastAsia="仿宋" w:hAnsi="仿宋" w:hint="default"/>
          <w:sz w:val="32"/>
          <w:szCs w:val="32"/>
          <w:shd w:val="clear" w:color="auto" w:fill="FFFFFF"/>
        </w:rPr>
        <w:t>308.76</w:t>
      </w:r>
      <w:r w:rsidRPr="00620715">
        <w:rPr>
          <w:rFonts w:ascii="仿宋" w:eastAsia="仿宋" w:hAnsi="仿宋" w:cs="方正仿宋_GBK"/>
          <w:sz w:val="32"/>
          <w:szCs w:val="32"/>
          <w:shd w:val="clear" w:color="auto" w:fill="FFFFFF"/>
        </w:rPr>
        <w:t>万元，</w:t>
      </w:r>
      <w:r w:rsidRPr="00620715">
        <w:rPr>
          <w:rFonts w:ascii="仿宋" w:eastAsia="仿宋" w:hAnsi="仿宋" w:hint="default"/>
          <w:sz w:val="32"/>
          <w:szCs w:val="32"/>
          <w:shd w:val="clear" w:color="auto" w:fill="FFFFFF"/>
        </w:rPr>
        <w:t>与2023年度相比，增加17.50万元，增长6.0%</w:t>
      </w:r>
      <w:r w:rsidRPr="00620715">
        <w:rPr>
          <w:rFonts w:ascii="仿宋" w:eastAsia="仿宋" w:hAnsi="仿宋" w:cs="方正仿宋_GBK"/>
          <w:sz w:val="32"/>
          <w:szCs w:val="32"/>
          <w:shd w:val="clear" w:color="auto" w:fill="FFFFFF"/>
        </w:rPr>
        <w:t>，主要原因是</w:t>
      </w:r>
      <w:r w:rsidRPr="00620715">
        <w:rPr>
          <w:rFonts w:ascii="仿宋" w:eastAsia="仿宋" w:hAnsi="仿宋" w:cs="等线"/>
          <w:color w:val="000000"/>
          <w:sz w:val="32"/>
          <w:szCs w:val="32"/>
          <w:lang w:bidi="ar"/>
        </w:rPr>
        <w:t>每年人员工资及社保等逐年提高，因此纳入预算比上年增加。</w:t>
      </w:r>
      <w:r w:rsidRPr="00620715">
        <w:rPr>
          <w:rFonts w:ascii="仿宋" w:eastAsia="仿宋" w:hAnsi="仿宋" w:cs="方正仿宋_GBK"/>
          <w:sz w:val="32"/>
          <w:szCs w:val="32"/>
          <w:shd w:val="clear" w:color="auto" w:fill="FFFFFF"/>
        </w:rPr>
        <w:t>其中：财政拨款收入</w:t>
      </w:r>
      <w:r w:rsidRPr="00620715">
        <w:rPr>
          <w:rFonts w:ascii="仿宋" w:eastAsia="仿宋" w:hAnsi="仿宋" w:hint="default"/>
          <w:sz w:val="32"/>
          <w:szCs w:val="32"/>
          <w:shd w:val="clear" w:color="auto" w:fill="FFFFFF"/>
        </w:rPr>
        <w:t>308.76</w:t>
      </w:r>
      <w:r w:rsidRPr="00620715">
        <w:rPr>
          <w:rFonts w:ascii="仿宋" w:eastAsia="仿宋" w:hAnsi="仿宋" w:cs="方正仿宋_GBK"/>
          <w:sz w:val="32"/>
          <w:szCs w:val="32"/>
          <w:shd w:val="clear" w:color="auto" w:fill="FFFFFF"/>
        </w:rPr>
        <w:t>万元，占</w:t>
      </w:r>
      <w:r w:rsidRPr="00620715">
        <w:rPr>
          <w:rFonts w:ascii="仿宋" w:eastAsia="仿宋" w:hAnsi="仿宋" w:hint="default"/>
          <w:sz w:val="32"/>
          <w:szCs w:val="32"/>
          <w:shd w:val="clear" w:color="auto" w:fill="FFFFFF"/>
        </w:rPr>
        <w:t>100.0%</w:t>
      </w:r>
      <w:r w:rsidRPr="00620715">
        <w:rPr>
          <w:rFonts w:ascii="仿宋" w:eastAsia="仿宋" w:hAnsi="仿宋" w:cs="方正仿宋_GBK"/>
          <w:sz w:val="32"/>
          <w:szCs w:val="32"/>
          <w:shd w:val="clear" w:color="auto" w:fill="FFFFFF"/>
        </w:rPr>
        <w:t>；事业收入</w:t>
      </w:r>
      <w:r w:rsidRPr="00620715">
        <w:rPr>
          <w:rFonts w:ascii="仿宋" w:eastAsia="仿宋" w:hAnsi="仿宋" w:hint="default"/>
          <w:sz w:val="32"/>
          <w:szCs w:val="32"/>
          <w:shd w:val="clear" w:color="auto" w:fill="FFFFFF"/>
        </w:rPr>
        <w:t>0.00</w:t>
      </w:r>
      <w:r w:rsidRPr="00620715">
        <w:rPr>
          <w:rFonts w:ascii="仿宋" w:eastAsia="仿宋" w:hAnsi="仿宋" w:cs="方正仿宋_GBK"/>
          <w:sz w:val="32"/>
          <w:szCs w:val="32"/>
          <w:shd w:val="clear" w:color="auto" w:fill="FFFFFF"/>
        </w:rPr>
        <w:t>万元，占</w:t>
      </w:r>
      <w:r w:rsidRPr="00620715">
        <w:rPr>
          <w:rFonts w:ascii="仿宋" w:eastAsia="仿宋" w:hAnsi="仿宋" w:hint="default"/>
          <w:sz w:val="32"/>
          <w:szCs w:val="32"/>
          <w:shd w:val="clear" w:color="auto" w:fill="FFFFFF"/>
        </w:rPr>
        <w:t>0.0%</w:t>
      </w:r>
      <w:r w:rsidRPr="00620715">
        <w:rPr>
          <w:rFonts w:ascii="仿宋" w:eastAsia="仿宋" w:hAnsi="仿宋" w:cs="方正仿宋_GBK"/>
          <w:sz w:val="32"/>
          <w:szCs w:val="32"/>
          <w:shd w:val="clear" w:color="auto" w:fill="FFFFFF"/>
        </w:rPr>
        <w:t>；经营收入</w:t>
      </w:r>
      <w:r w:rsidRPr="00620715">
        <w:rPr>
          <w:rFonts w:ascii="仿宋" w:eastAsia="仿宋" w:hAnsi="仿宋" w:hint="default"/>
          <w:sz w:val="32"/>
          <w:szCs w:val="32"/>
          <w:shd w:val="clear" w:color="auto" w:fill="FFFFFF"/>
        </w:rPr>
        <w:t>0.00</w:t>
      </w:r>
      <w:r w:rsidRPr="00620715">
        <w:rPr>
          <w:rFonts w:ascii="仿宋" w:eastAsia="仿宋" w:hAnsi="仿宋" w:cs="方正仿宋_GBK"/>
          <w:sz w:val="32"/>
          <w:szCs w:val="32"/>
          <w:shd w:val="clear" w:color="auto" w:fill="FFFFFF"/>
        </w:rPr>
        <w:t>万元，占</w:t>
      </w:r>
      <w:r w:rsidRPr="00620715">
        <w:rPr>
          <w:rFonts w:ascii="仿宋" w:eastAsia="仿宋" w:hAnsi="仿宋" w:hint="default"/>
          <w:sz w:val="32"/>
          <w:szCs w:val="32"/>
          <w:shd w:val="clear" w:color="auto" w:fill="FFFFFF"/>
        </w:rPr>
        <w:t>0.0%</w:t>
      </w:r>
      <w:r w:rsidRPr="00620715">
        <w:rPr>
          <w:rFonts w:ascii="仿宋" w:eastAsia="仿宋" w:hAnsi="仿宋" w:cs="方正仿宋_GBK"/>
          <w:sz w:val="32"/>
          <w:szCs w:val="32"/>
          <w:shd w:val="clear" w:color="auto" w:fill="FFFFFF"/>
        </w:rPr>
        <w:t>；其他收入</w:t>
      </w:r>
      <w:r w:rsidRPr="00620715">
        <w:rPr>
          <w:rFonts w:ascii="仿宋" w:eastAsia="仿宋" w:hAnsi="仿宋" w:hint="default"/>
          <w:sz w:val="32"/>
          <w:szCs w:val="32"/>
          <w:shd w:val="clear" w:color="auto" w:fill="FFFFFF"/>
        </w:rPr>
        <w:t>0.00</w:t>
      </w:r>
      <w:r w:rsidRPr="00620715">
        <w:rPr>
          <w:rFonts w:ascii="仿宋" w:eastAsia="仿宋" w:hAnsi="仿宋" w:cs="方正仿宋_GBK"/>
          <w:sz w:val="32"/>
          <w:szCs w:val="32"/>
          <w:shd w:val="clear" w:color="auto" w:fill="FFFFFF"/>
        </w:rPr>
        <w:t>万元，占</w:t>
      </w:r>
      <w:r w:rsidRPr="00620715">
        <w:rPr>
          <w:rFonts w:ascii="仿宋" w:eastAsia="仿宋" w:hAnsi="仿宋" w:hint="default"/>
          <w:sz w:val="32"/>
          <w:szCs w:val="32"/>
          <w:shd w:val="clear" w:color="auto" w:fill="FFFFFF"/>
        </w:rPr>
        <w:t>0.0%</w:t>
      </w:r>
      <w:r w:rsidRPr="00620715">
        <w:rPr>
          <w:rFonts w:ascii="仿宋" w:eastAsia="仿宋" w:hAnsi="仿宋" w:cs="方正仿宋_GBK"/>
          <w:sz w:val="32"/>
          <w:szCs w:val="32"/>
          <w:shd w:val="clear" w:color="auto" w:fill="FFFFFF"/>
        </w:rPr>
        <w:t>。此外，使用非财政拨款结余（含专用结余）</w:t>
      </w:r>
      <w:r w:rsidRPr="00620715">
        <w:rPr>
          <w:rFonts w:ascii="仿宋" w:eastAsia="仿宋" w:hAnsi="仿宋" w:hint="default"/>
          <w:sz w:val="32"/>
          <w:szCs w:val="32"/>
          <w:shd w:val="clear" w:color="auto" w:fill="FFFFFF"/>
        </w:rPr>
        <w:t>0.00</w:t>
      </w:r>
      <w:r w:rsidRPr="00620715">
        <w:rPr>
          <w:rFonts w:ascii="仿宋" w:eastAsia="仿宋" w:hAnsi="仿宋" w:cs="方正仿宋_GBK"/>
          <w:sz w:val="32"/>
          <w:szCs w:val="32"/>
          <w:shd w:val="clear" w:color="auto" w:fill="FFFFFF"/>
        </w:rPr>
        <w:t>万元，年初结转和结余</w:t>
      </w:r>
      <w:r w:rsidRPr="00620715">
        <w:rPr>
          <w:rFonts w:ascii="仿宋" w:eastAsia="仿宋" w:hAnsi="仿宋" w:hint="default"/>
          <w:sz w:val="32"/>
          <w:szCs w:val="32"/>
          <w:shd w:val="clear" w:color="auto" w:fill="FFFFFF"/>
        </w:rPr>
        <w:t>0.00</w:t>
      </w:r>
      <w:r w:rsidRPr="00620715">
        <w:rPr>
          <w:rFonts w:ascii="仿宋" w:eastAsia="仿宋" w:hAnsi="仿宋" w:cs="方正仿宋_GBK"/>
          <w:sz w:val="32"/>
          <w:szCs w:val="32"/>
          <w:shd w:val="clear" w:color="auto" w:fill="FFFFFF"/>
        </w:rPr>
        <w:t>万元。</w:t>
      </w:r>
    </w:p>
    <w:p w:rsidR="002066BE" w:rsidRPr="00620715" w:rsidRDefault="002066BE" w:rsidP="002066BE">
      <w:pPr>
        <w:pStyle w:val="a9"/>
        <w:shd w:val="clear" w:color="auto" w:fill="FFFFFF"/>
        <w:spacing w:before="0" w:beforeAutospacing="0" w:after="0" w:afterAutospacing="0" w:line="596" w:lineRule="exact"/>
        <w:ind w:firstLineChars="200" w:firstLine="640"/>
        <w:jc w:val="both"/>
        <w:rPr>
          <w:rFonts w:ascii="仿宋" w:eastAsia="仿宋" w:hAnsi="仿宋" w:cs="Segoe UI" w:hint="default"/>
          <w:color w:val="000000"/>
          <w:sz w:val="32"/>
          <w:szCs w:val="32"/>
        </w:rPr>
      </w:pPr>
      <w:r>
        <w:rPr>
          <w:rStyle w:val="ab"/>
          <w:rFonts w:ascii="Times New Roman" w:eastAsia="方正仿宋_GBK" w:hAnsi="Times New Roman"/>
          <w:sz w:val="32"/>
          <w:szCs w:val="32"/>
          <w:shd w:val="clear" w:color="auto" w:fill="FFFFFF"/>
        </w:rPr>
        <w:lastRenderedPageBreak/>
        <w:t>2</w:t>
      </w:r>
      <w:r>
        <w:rPr>
          <w:rStyle w:val="ab"/>
          <w:rFonts w:ascii="方正仿宋_GBK" w:eastAsia="方正仿宋_GBK" w:hAnsi="方正仿宋_GBK" w:cs="方正仿宋_GBK"/>
          <w:sz w:val="32"/>
          <w:szCs w:val="32"/>
          <w:shd w:val="clear" w:color="auto" w:fill="FFFFFF"/>
        </w:rPr>
        <w:t>.支出情况。</w:t>
      </w:r>
      <w:r w:rsidRPr="00620715">
        <w:rPr>
          <w:rFonts w:ascii="仿宋" w:eastAsia="仿宋" w:hAnsi="仿宋" w:hint="default"/>
          <w:sz w:val="32"/>
          <w:szCs w:val="32"/>
          <w:shd w:val="clear" w:color="auto" w:fill="FFFFFF"/>
        </w:rPr>
        <w:t>2024</w:t>
      </w:r>
      <w:r w:rsidRPr="00620715">
        <w:rPr>
          <w:rFonts w:ascii="仿宋" w:eastAsia="仿宋" w:hAnsi="仿宋" w:cs="方正仿宋_GBK"/>
          <w:sz w:val="32"/>
          <w:szCs w:val="32"/>
          <w:shd w:val="clear" w:color="auto" w:fill="FFFFFF"/>
        </w:rPr>
        <w:t>年度支出合计</w:t>
      </w:r>
      <w:r w:rsidRPr="00620715">
        <w:rPr>
          <w:rFonts w:ascii="仿宋" w:eastAsia="仿宋" w:hAnsi="仿宋" w:hint="default"/>
          <w:sz w:val="32"/>
          <w:szCs w:val="32"/>
          <w:shd w:val="clear" w:color="auto" w:fill="FFFFFF"/>
        </w:rPr>
        <w:t>308.76</w:t>
      </w:r>
      <w:r w:rsidRPr="00620715">
        <w:rPr>
          <w:rFonts w:ascii="仿宋" w:eastAsia="仿宋" w:hAnsi="仿宋" w:cs="方正仿宋_GBK"/>
          <w:sz w:val="32"/>
          <w:szCs w:val="32"/>
          <w:shd w:val="clear" w:color="auto" w:fill="FFFFFF"/>
        </w:rPr>
        <w:t>万元，</w:t>
      </w:r>
      <w:r w:rsidRPr="00620715">
        <w:rPr>
          <w:rFonts w:ascii="仿宋" w:eastAsia="仿宋" w:hAnsi="仿宋" w:hint="default"/>
          <w:sz w:val="32"/>
          <w:szCs w:val="32"/>
          <w:shd w:val="clear" w:color="auto" w:fill="FFFFFF"/>
        </w:rPr>
        <w:t>与2023年度相比，减少20.45万元，下降6.2%</w:t>
      </w:r>
      <w:r w:rsidRPr="00620715">
        <w:rPr>
          <w:rFonts w:ascii="仿宋" w:eastAsia="仿宋" w:hAnsi="仿宋" w:cs="方正仿宋_GBK"/>
          <w:sz w:val="32"/>
          <w:szCs w:val="32"/>
          <w:shd w:val="clear" w:color="auto" w:fill="FFFFFF"/>
        </w:rPr>
        <w:t>，主要原因是</w:t>
      </w:r>
      <w:r w:rsidRPr="00620715">
        <w:rPr>
          <w:rFonts w:ascii="仿宋" w:eastAsia="仿宋" w:hAnsi="仿宋" w:cs="Segoe UI"/>
          <w:color w:val="000000"/>
          <w:sz w:val="32"/>
          <w:szCs w:val="32"/>
        </w:rPr>
        <w:t>中市免费开放就公共文化体系建设项目费用减少。</w:t>
      </w:r>
    </w:p>
    <w:p w:rsidR="002066BE" w:rsidRPr="00620715" w:rsidRDefault="002066BE" w:rsidP="002066BE">
      <w:pPr>
        <w:pStyle w:val="a9"/>
        <w:snapToGrid w:val="0"/>
        <w:spacing w:before="0" w:beforeAutospacing="0" w:after="0" w:afterAutospacing="0" w:line="596" w:lineRule="exact"/>
        <w:ind w:firstLineChars="200" w:firstLine="640"/>
        <w:jc w:val="both"/>
        <w:rPr>
          <w:rFonts w:ascii="仿宋" w:eastAsia="仿宋" w:hAnsi="仿宋" w:cs="方正仿宋_GBK" w:hint="default"/>
          <w:sz w:val="32"/>
          <w:szCs w:val="32"/>
          <w:shd w:val="clear" w:color="auto" w:fill="FFFFFF"/>
        </w:rPr>
      </w:pPr>
      <w:r w:rsidRPr="00620715">
        <w:rPr>
          <w:rFonts w:ascii="仿宋" w:eastAsia="仿宋" w:hAnsi="仿宋" w:cs="方正仿宋_GBK"/>
          <w:sz w:val="32"/>
          <w:szCs w:val="32"/>
          <w:shd w:val="clear" w:color="auto" w:fill="FFFFFF"/>
        </w:rPr>
        <w:t>其中：基本支出</w:t>
      </w:r>
      <w:r w:rsidRPr="00620715">
        <w:rPr>
          <w:rFonts w:ascii="仿宋" w:eastAsia="仿宋" w:hAnsi="仿宋" w:hint="default"/>
          <w:sz w:val="32"/>
          <w:szCs w:val="32"/>
          <w:shd w:val="clear" w:color="auto" w:fill="FFFFFF"/>
        </w:rPr>
        <w:t>185.57</w:t>
      </w:r>
      <w:r w:rsidRPr="00620715">
        <w:rPr>
          <w:rFonts w:ascii="仿宋" w:eastAsia="仿宋" w:hAnsi="仿宋" w:cs="方正仿宋_GBK"/>
          <w:sz w:val="32"/>
          <w:szCs w:val="32"/>
          <w:shd w:val="clear" w:color="auto" w:fill="FFFFFF"/>
        </w:rPr>
        <w:t>万元，占</w:t>
      </w:r>
      <w:r w:rsidRPr="00620715">
        <w:rPr>
          <w:rFonts w:ascii="仿宋" w:eastAsia="仿宋" w:hAnsi="仿宋" w:hint="default"/>
          <w:sz w:val="32"/>
          <w:szCs w:val="32"/>
          <w:shd w:val="clear" w:color="auto" w:fill="FFFFFF"/>
        </w:rPr>
        <w:t>60.1%</w:t>
      </w:r>
      <w:r w:rsidRPr="00620715">
        <w:rPr>
          <w:rFonts w:ascii="仿宋" w:eastAsia="仿宋" w:hAnsi="仿宋" w:cs="方正仿宋_GBK"/>
          <w:sz w:val="32"/>
          <w:szCs w:val="32"/>
          <w:shd w:val="clear" w:color="auto" w:fill="FFFFFF"/>
        </w:rPr>
        <w:t>；项目支出</w:t>
      </w:r>
      <w:r w:rsidRPr="00620715">
        <w:rPr>
          <w:rFonts w:ascii="仿宋" w:eastAsia="仿宋" w:hAnsi="仿宋" w:hint="default"/>
          <w:sz w:val="32"/>
          <w:szCs w:val="32"/>
          <w:shd w:val="clear" w:color="auto" w:fill="FFFFFF"/>
        </w:rPr>
        <w:t>123.19</w:t>
      </w:r>
      <w:r w:rsidRPr="00620715">
        <w:rPr>
          <w:rFonts w:ascii="仿宋" w:eastAsia="仿宋" w:hAnsi="仿宋" w:cs="方正仿宋_GBK"/>
          <w:sz w:val="32"/>
          <w:szCs w:val="32"/>
          <w:shd w:val="clear" w:color="auto" w:fill="FFFFFF"/>
        </w:rPr>
        <w:t>万元，占</w:t>
      </w:r>
      <w:r w:rsidRPr="00620715">
        <w:rPr>
          <w:rFonts w:ascii="仿宋" w:eastAsia="仿宋" w:hAnsi="仿宋" w:hint="default"/>
          <w:sz w:val="32"/>
          <w:szCs w:val="32"/>
          <w:shd w:val="clear" w:color="auto" w:fill="FFFFFF"/>
        </w:rPr>
        <w:t>39.9%</w:t>
      </w:r>
      <w:r w:rsidRPr="00620715">
        <w:rPr>
          <w:rFonts w:ascii="仿宋" w:eastAsia="仿宋" w:hAnsi="仿宋" w:cs="方正仿宋_GBK"/>
          <w:sz w:val="32"/>
          <w:szCs w:val="32"/>
          <w:shd w:val="clear" w:color="auto" w:fill="FFFFFF"/>
        </w:rPr>
        <w:t>；经营支出</w:t>
      </w:r>
      <w:r w:rsidRPr="00620715">
        <w:rPr>
          <w:rFonts w:ascii="仿宋" w:eastAsia="仿宋" w:hAnsi="仿宋" w:hint="default"/>
          <w:sz w:val="32"/>
          <w:szCs w:val="32"/>
        </w:rPr>
        <w:t>0.00</w:t>
      </w:r>
      <w:r w:rsidRPr="00620715">
        <w:rPr>
          <w:rFonts w:ascii="仿宋" w:eastAsia="仿宋" w:hAnsi="仿宋" w:cs="方正仿宋_GBK"/>
          <w:sz w:val="32"/>
          <w:szCs w:val="32"/>
          <w:shd w:val="clear" w:color="auto" w:fill="FFFFFF"/>
        </w:rPr>
        <w:t>万元，占</w:t>
      </w:r>
      <w:r w:rsidRPr="00620715">
        <w:rPr>
          <w:rFonts w:ascii="仿宋" w:eastAsia="仿宋" w:hAnsi="仿宋" w:hint="default"/>
          <w:sz w:val="32"/>
          <w:szCs w:val="32"/>
          <w:shd w:val="clear" w:color="auto" w:fill="FFFFFF"/>
        </w:rPr>
        <w:t>0.0%</w:t>
      </w:r>
      <w:r w:rsidRPr="00620715">
        <w:rPr>
          <w:rFonts w:ascii="仿宋" w:eastAsia="仿宋" w:hAnsi="仿宋" w:cs="方正仿宋_GBK"/>
          <w:sz w:val="32"/>
          <w:szCs w:val="32"/>
          <w:shd w:val="clear" w:color="auto" w:fill="FFFFFF"/>
        </w:rPr>
        <w:t>。此外，结余分配</w:t>
      </w:r>
      <w:r w:rsidRPr="00620715">
        <w:rPr>
          <w:rFonts w:ascii="仿宋" w:eastAsia="仿宋" w:hAnsi="仿宋" w:hint="default"/>
          <w:sz w:val="32"/>
          <w:szCs w:val="32"/>
          <w:shd w:val="clear" w:color="auto" w:fill="FFFFFF"/>
        </w:rPr>
        <w:t>0.00</w:t>
      </w:r>
      <w:r w:rsidRPr="00620715">
        <w:rPr>
          <w:rFonts w:ascii="仿宋" w:eastAsia="仿宋" w:hAnsi="仿宋" w:cs="方正仿宋_GBK"/>
          <w:sz w:val="32"/>
          <w:szCs w:val="32"/>
          <w:shd w:val="clear" w:color="auto" w:fill="FFFFFF"/>
        </w:rPr>
        <w:t>万元。</w:t>
      </w:r>
    </w:p>
    <w:p w:rsidR="002066BE" w:rsidRPr="00620715" w:rsidRDefault="002066BE" w:rsidP="002066BE">
      <w:pPr>
        <w:pStyle w:val="a9"/>
        <w:snapToGrid w:val="0"/>
        <w:spacing w:before="0" w:beforeAutospacing="0" w:after="0" w:afterAutospacing="0" w:line="596" w:lineRule="exact"/>
        <w:ind w:firstLineChars="200" w:firstLine="640"/>
        <w:jc w:val="both"/>
        <w:rPr>
          <w:rFonts w:ascii="仿宋" w:eastAsia="仿宋" w:hAnsi="仿宋" w:cs="方正仿宋_GBK" w:hint="default"/>
          <w:sz w:val="32"/>
          <w:szCs w:val="32"/>
        </w:rPr>
      </w:pPr>
      <w:r>
        <w:rPr>
          <w:rStyle w:val="ab"/>
          <w:rFonts w:ascii="Times New Roman" w:eastAsia="方正仿宋_GBK" w:hAnsi="Times New Roman"/>
          <w:sz w:val="32"/>
          <w:szCs w:val="32"/>
          <w:shd w:val="clear" w:color="auto" w:fill="FFFFFF"/>
        </w:rPr>
        <w:t>3</w:t>
      </w:r>
      <w:r>
        <w:rPr>
          <w:rStyle w:val="ab"/>
          <w:rFonts w:ascii="方正仿宋_GBK" w:eastAsia="方正仿宋_GBK" w:hAnsi="方正仿宋_GBK" w:cs="方正仿宋_GBK"/>
          <w:sz w:val="32"/>
          <w:szCs w:val="32"/>
          <w:shd w:val="clear" w:color="auto" w:fill="FFFFFF"/>
        </w:rPr>
        <w:t>.结转结余情况。</w:t>
      </w:r>
      <w:r w:rsidRPr="00620715">
        <w:rPr>
          <w:rFonts w:ascii="仿宋" w:eastAsia="仿宋" w:hAnsi="仿宋" w:hint="default"/>
          <w:sz w:val="32"/>
          <w:szCs w:val="32"/>
          <w:shd w:val="clear" w:color="auto" w:fill="FFFFFF"/>
        </w:rPr>
        <w:t>2024</w:t>
      </w:r>
      <w:r w:rsidRPr="00620715">
        <w:rPr>
          <w:rFonts w:ascii="仿宋" w:eastAsia="仿宋" w:hAnsi="仿宋" w:cs="方正仿宋_GBK"/>
          <w:sz w:val="32"/>
          <w:szCs w:val="32"/>
          <w:shd w:val="clear" w:color="auto" w:fill="FFFFFF"/>
        </w:rPr>
        <w:t>年度年末结转和结余</w:t>
      </w:r>
      <w:r w:rsidRPr="00620715">
        <w:rPr>
          <w:rFonts w:ascii="仿宋" w:eastAsia="仿宋" w:hAnsi="仿宋" w:hint="default"/>
          <w:sz w:val="32"/>
          <w:szCs w:val="32"/>
          <w:shd w:val="clear" w:color="auto" w:fill="FFFFFF"/>
        </w:rPr>
        <w:t>0.00</w:t>
      </w:r>
      <w:r w:rsidRPr="00620715">
        <w:rPr>
          <w:rFonts w:ascii="仿宋" w:eastAsia="仿宋" w:hAnsi="仿宋" w:cs="方正仿宋_GBK"/>
          <w:sz w:val="32"/>
          <w:szCs w:val="32"/>
          <w:shd w:val="clear" w:color="auto" w:fill="FFFFFF"/>
        </w:rPr>
        <w:t>万元，</w:t>
      </w:r>
      <w:r w:rsidRPr="00620715">
        <w:rPr>
          <w:rFonts w:ascii="仿宋" w:eastAsia="仿宋" w:hAnsi="仿宋" w:hint="default"/>
          <w:sz w:val="32"/>
          <w:szCs w:val="32"/>
          <w:shd w:val="clear" w:color="auto" w:fill="FFFFFF"/>
        </w:rPr>
        <w:t>与2023年度相比，无增减</w:t>
      </w:r>
      <w:r w:rsidRPr="00620715">
        <w:rPr>
          <w:rFonts w:ascii="仿宋" w:eastAsia="仿宋" w:hAnsi="仿宋" w:cs="方正仿宋_GBK"/>
          <w:sz w:val="32"/>
          <w:szCs w:val="32"/>
          <w:shd w:val="clear" w:color="auto" w:fill="FFFFFF"/>
        </w:rPr>
        <w:t>。</w:t>
      </w:r>
    </w:p>
    <w:p w:rsidR="002066BE" w:rsidRDefault="002066BE" w:rsidP="002066B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2066BE" w:rsidRPr="00620715" w:rsidRDefault="002066BE" w:rsidP="002066BE">
      <w:pPr>
        <w:pStyle w:val="a9"/>
        <w:shd w:val="clear" w:color="auto" w:fill="FFFFFF"/>
        <w:spacing w:before="0" w:beforeAutospacing="0" w:after="0" w:afterAutospacing="0" w:line="596" w:lineRule="exact"/>
        <w:ind w:firstLineChars="200" w:firstLine="640"/>
        <w:jc w:val="both"/>
        <w:rPr>
          <w:rFonts w:ascii="仿宋" w:eastAsia="仿宋" w:hAnsi="仿宋" w:cs="Segoe UI" w:hint="default"/>
          <w:color w:val="000000"/>
          <w:sz w:val="32"/>
          <w:szCs w:val="32"/>
        </w:rPr>
      </w:pPr>
      <w:r w:rsidRPr="00620715">
        <w:rPr>
          <w:rFonts w:ascii="仿宋" w:eastAsia="仿宋" w:hAnsi="仿宋" w:hint="default"/>
          <w:sz w:val="32"/>
          <w:szCs w:val="32"/>
          <w:shd w:val="clear" w:color="auto" w:fill="FFFFFF"/>
        </w:rPr>
        <w:t>2024</w:t>
      </w:r>
      <w:r w:rsidRPr="00620715">
        <w:rPr>
          <w:rFonts w:ascii="仿宋" w:eastAsia="仿宋" w:hAnsi="仿宋" w:cs="方正仿宋_GBK"/>
          <w:sz w:val="32"/>
          <w:szCs w:val="32"/>
          <w:shd w:val="clear" w:color="auto" w:fill="FFFFFF"/>
        </w:rPr>
        <w:t>年度财政拨款收、支总计均为</w:t>
      </w:r>
      <w:r w:rsidRPr="00620715">
        <w:rPr>
          <w:rFonts w:ascii="仿宋" w:eastAsia="仿宋" w:hAnsi="仿宋" w:hint="default"/>
          <w:sz w:val="32"/>
          <w:szCs w:val="32"/>
          <w:shd w:val="clear" w:color="auto" w:fill="FFFFFF"/>
        </w:rPr>
        <w:t>308.76</w:t>
      </w:r>
      <w:r w:rsidRPr="00620715">
        <w:rPr>
          <w:rFonts w:ascii="仿宋" w:eastAsia="仿宋" w:hAnsi="仿宋" w:cs="方正仿宋_GBK"/>
          <w:sz w:val="32"/>
          <w:szCs w:val="32"/>
          <w:shd w:val="clear" w:color="auto" w:fill="FFFFFF"/>
        </w:rPr>
        <w:t>万元。与</w:t>
      </w:r>
      <w:r w:rsidRPr="00620715">
        <w:rPr>
          <w:rFonts w:ascii="仿宋" w:eastAsia="仿宋" w:hAnsi="仿宋" w:hint="default"/>
          <w:sz w:val="32"/>
          <w:szCs w:val="32"/>
          <w:shd w:val="clear" w:color="auto" w:fill="FFFFFF"/>
        </w:rPr>
        <w:t>2023</w:t>
      </w:r>
      <w:r w:rsidRPr="00620715">
        <w:rPr>
          <w:rFonts w:ascii="仿宋" w:eastAsia="仿宋" w:hAnsi="仿宋" w:cs="方正仿宋_GBK"/>
          <w:sz w:val="32"/>
          <w:szCs w:val="32"/>
          <w:shd w:val="clear" w:color="auto" w:fill="FFFFFF"/>
        </w:rPr>
        <w:t>年度相比，</w:t>
      </w:r>
      <w:r w:rsidRPr="00620715">
        <w:rPr>
          <w:rFonts w:ascii="仿宋" w:eastAsia="仿宋" w:hAnsi="仿宋" w:hint="default"/>
          <w:sz w:val="32"/>
          <w:szCs w:val="32"/>
          <w:shd w:val="clear" w:color="auto" w:fill="FFFFFF"/>
        </w:rPr>
        <w:t>财政拨款收、支总计各减少20.45万元，下降6.2%</w:t>
      </w:r>
      <w:r w:rsidRPr="00620715">
        <w:rPr>
          <w:rFonts w:ascii="仿宋" w:eastAsia="仿宋" w:hAnsi="仿宋" w:cs="方正仿宋_GBK"/>
          <w:sz w:val="32"/>
          <w:szCs w:val="32"/>
          <w:shd w:val="clear" w:color="auto" w:fill="FFFFFF"/>
        </w:rPr>
        <w:t>。主要原因是</w:t>
      </w:r>
      <w:r w:rsidRPr="00620715">
        <w:rPr>
          <w:rFonts w:ascii="仿宋" w:eastAsia="仿宋" w:hAnsi="仿宋" w:cs="Segoe UI"/>
          <w:color w:val="000000"/>
          <w:sz w:val="32"/>
          <w:szCs w:val="32"/>
        </w:rPr>
        <w:t>中市免费开放就公共文化体系建设项目费用减少。</w:t>
      </w:r>
    </w:p>
    <w:p w:rsidR="002066BE" w:rsidRDefault="002066BE" w:rsidP="002066BE">
      <w:pPr>
        <w:pStyle w:val="a9"/>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（三）一般公共预算财政拨款收入支出决算情况说明</w:t>
      </w:r>
    </w:p>
    <w:p w:rsidR="002066BE" w:rsidRDefault="002066BE" w:rsidP="002066BE">
      <w:pPr>
        <w:pStyle w:val="a9"/>
        <w:shd w:val="clear" w:color="auto" w:fill="FFFFFF"/>
        <w:spacing w:before="0" w:beforeAutospacing="0" w:after="0" w:afterAutospacing="0" w:line="596" w:lineRule="exact"/>
        <w:ind w:firstLineChars="200" w:firstLine="640"/>
        <w:jc w:val="both"/>
        <w:rPr>
          <w:rFonts w:ascii="仿宋" w:eastAsia="仿宋" w:hAnsi="仿宋" w:cs="方正仿宋_GBK" w:hint="default"/>
          <w:sz w:val="32"/>
          <w:szCs w:val="32"/>
          <w:shd w:val="clear" w:color="auto" w:fill="FFFFFF"/>
        </w:rPr>
      </w:pPr>
      <w:r>
        <w:rPr>
          <w:rStyle w:val="ab"/>
          <w:rFonts w:ascii="Times New Roman" w:eastAsia="方正仿宋_GBK" w:hAnsi="Times New Roman" w:hint="default"/>
          <w:sz w:val="32"/>
          <w:szCs w:val="32"/>
          <w:shd w:val="clear" w:color="auto" w:fill="FFFFFF"/>
        </w:rPr>
        <w:t>1</w:t>
      </w:r>
      <w:r>
        <w:rPr>
          <w:rStyle w:val="ab"/>
          <w:rFonts w:ascii="方正仿宋_GBK" w:eastAsia="方正仿宋_GBK" w:hAnsi="方正仿宋_GBK" w:cs="方正仿宋_GBK"/>
          <w:sz w:val="32"/>
          <w:szCs w:val="32"/>
          <w:shd w:val="clear" w:color="auto" w:fill="FFFFFF"/>
        </w:rPr>
        <w:t>.收入情况。</w:t>
      </w:r>
      <w:r w:rsidRPr="00620715">
        <w:rPr>
          <w:rFonts w:ascii="仿宋" w:eastAsia="仿宋" w:hAnsi="仿宋" w:hint="default"/>
          <w:sz w:val="32"/>
          <w:szCs w:val="32"/>
          <w:shd w:val="clear" w:color="auto" w:fill="FFFFFF"/>
        </w:rPr>
        <w:t>2024</w:t>
      </w:r>
      <w:r w:rsidRPr="00620715">
        <w:rPr>
          <w:rFonts w:ascii="仿宋" w:eastAsia="仿宋" w:hAnsi="仿宋" w:cs="方正仿宋_GBK"/>
          <w:sz w:val="32"/>
          <w:szCs w:val="32"/>
          <w:shd w:val="clear" w:color="auto" w:fill="FFFFFF"/>
        </w:rPr>
        <w:t>年度一般公共预算财政拨款收入</w:t>
      </w:r>
      <w:r w:rsidRPr="00620715">
        <w:rPr>
          <w:rFonts w:ascii="仿宋" w:eastAsia="仿宋" w:hAnsi="仿宋" w:hint="default"/>
          <w:sz w:val="32"/>
          <w:szCs w:val="32"/>
          <w:shd w:val="clear" w:color="auto" w:fill="FFFFFF"/>
        </w:rPr>
        <w:t>308.76</w:t>
      </w:r>
      <w:r w:rsidRPr="00620715">
        <w:rPr>
          <w:rFonts w:ascii="仿宋" w:eastAsia="仿宋" w:hAnsi="仿宋" w:cs="方正仿宋_GBK"/>
          <w:sz w:val="32"/>
          <w:szCs w:val="32"/>
          <w:shd w:val="clear" w:color="auto" w:fill="FFFFFF"/>
        </w:rPr>
        <w:t>万元，</w:t>
      </w:r>
      <w:r w:rsidRPr="00620715">
        <w:rPr>
          <w:rFonts w:ascii="仿宋" w:eastAsia="仿宋" w:hAnsi="仿宋" w:hint="default"/>
          <w:sz w:val="32"/>
          <w:szCs w:val="32"/>
          <w:shd w:val="clear" w:color="auto" w:fill="FFFFFF"/>
        </w:rPr>
        <w:t>与2023年度相比，增加17.50万元，增长6.0%</w:t>
      </w:r>
      <w:r w:rsidRPr="00620715">
        <w:rPr>
          <w:rFonts w:ascii="仿宋" w:eastAsia="仿宋" w:hAnsi="仿宋" w:cs="方正仿宋_GBK"/>
          <w:sz w:val="32"/>
          <w:szCs w:val="32"/>
          <w:shd w:val="clear" w:color="auto" w:fill="FFFFFF"/>
        </w:rPr>
        <w:t>。主要原因是</w:t>
      </w:r>
      <w:r w:rsidRPr="00620715">
        <w:rPr>
          <w:rFonts w:ascii="仿宋" w:eastAsia="仿宋" w:hAnsi="仿宋" w:cs="等线"/>
          <w:color w:val="000000"/>
          <w:sz w:val="32"/>
          <w:szCs w:val="32"/>
          <w:lang w:bidi="ar"/>
        </w:rPr>
        <w:t>主要原因是每年人员工资及社保等逐年提高，因此纳入预算比上年增加。</w:t>
      </w:r>
      <w:r w:rsidRPr="00620715">
        <w:rPr>
          <w:rFonts w:ascii="仿宋" w:eastAsia="仿宋" w:hAnsi="仿宋" w:hint="default"/>
          <w:sz w:val="32"/>
          <w:szCs w:val="32"/>
          <w:shd w:val="clear" w:color="auto" w:fill="FFFFFF"/>
        </w:rPr>
        <w:t>较年初预算数增加58.73万元，增长23.5%</w:t>
      </w:r>
      <w:r w:rsidRPr="00620715">
        <w:rPr>
          <w:rFonts w:ascii="仿宋" w:eastAsia="仿宋" w:hAnsi="仿宋" w:cs="方正仿宋_GBK"/>
          <w:sz w:val="32"/>
          <w:szCs w:val="32"/>
          <w:shd w:val="clear" w:color="auto" w:fill="FFFFFF"/>
        </w:rPr>
        <w:t>。</w:t>
      </w:r>
      <w:r w:rsidRPr="009D3454">
        <w:rPr>
          <w:rFonts w:ascii="仿宋" w:eastAsia="仿宋" w:hAnsi="仿宋" w:cs="方正仿宋_GBK"/>
          <w:sz w:val="32"/>
          <w:szCs w:val="32"/>
          <w:shd w:val="clear" w:color="auto" w:fill="FFFFFF"/>
        </w:rPr>
        <w:t>主要原因是人员经费增加包括人员调资、2022年超额绩效清理、补缴养老保险及职业年金等。</w:t>
      </w:r>
    </w:p>
    <w:p w:rsidR="002066BE" w:rsidRPr="00620715" w:rsidRDefault="002066BE" w:rsidP="002066BE">
      <w:pPr>
        <w:pStyle w:val="a9"/>
        <w:snapToGrid w:val="0"/>
        <w:spacing w:before="0" w:beforeAutospacing="0" w:after="0" w:afterAutospacing="0" w:line="596" w:lineRule="exact"/>
        <w:ind w:firstLineChars="200" w:firstLine="640"/>
        <w:jc w:val="both"/>
        <w:rPr>
          <w:rFonts w:ascii="仿宋" w:eastAsia="仿宋" w:hAnsi="仿宋" w:cs="方正仿宋_GBK" w:hint="default"/>
          <w:sz w:val="32"/>
          <w:szCs w:val="32"/>
        </w:rPr>
      </w:pPr>
      <w:r w:rsidRPr="00620715">
        <w:rPr>
          <w:rFonts w:ascii="仿宋" w:eastAsia="仿宋" w:hAnsi="仿宋" w:cs="方正仿宋_GBK"/>
          <w:sz w:val="32"/>
          <w:szCs w:val="32"/>
          <w:shd w:val="clear" w:color="auto" w:fill="FFFFFF"/>
        </w:rPr>
        <w:t>此外，年初财政拨款结转和结余</w:t>
      </w:r>
      <w:r w:rsidRPr="00620715">
        <w:rPr>
          <w:rFonts w:ascii="仿宋" w:eastAsia="仿宋" w:hAnsi="仿宋" w:hint="default"/>
          <w:sz w:val="32"/>
          <w:szCs w:val="32"/>
          <w:shd w:val="clear" w:color="auto" w:fill="FFFFFF"/>
        </w:rPr>
        <w:t>0.00</w:t>
      </w:r>
      <w:r w:rsidRPr="00620715">
        <w:rPr>
          <w:rFonts w:ascii="仿宋" w:eastAsia="仿宋" w:hAnsi="仿宋" w:cs="方正仿宋_GBK"/>
          <w:sz w:val="32"/>
          <w:szCs w:val="32"/>
          <w:shd w:val="clear" w:color="auto" w:fill="FFFFFF"/>
        </w:rPr>
        <w:t>万元。</w:t>
      </w:r>
    </w:p>
    <w:p w:rsidR="002066BE" w:rsidRPr="00620715" w:rsidRDefault="002066BE" w:rsidP="002066BE">
      <w:pPr>
        <w:pStyle w:val="a9"/>
        <w:shd w:val="clear" w:color="auto" w:fill="FFFFFF"/>
        <w:spacing w:before="0" w:beforeAutospacing="0" w:after="0" w:afterAutospacing="0" w:line="596" w:lineRule="exact"/>
        <w:ind w:firstLineChars="200" w:firstLine="640"/>
        <w:jc w:val="both"/>
        <w:rPr>
          <w:rFonts w:ascii="仿宋" w:eastAsia="仿宋" w:hAnsi="仿宋" w:cs="方正仿宋_GBK" w:hint="default"/>
          <w:sz w:val="32"/>
          <w:szCs w:val="32"/>
          <w:shd w:val="clear" w:color="auto" w:fill="FFFFFF"/>
        </w:rPr>
      </w:pPr>
      <w:r>
        <w:rPr>
          <w:rStyle w:val="ab"/>
          <w:rFonts w:ascii="Times New Roman" w:eastAsia="方正仿宋_GBK" w:hAnsi="Times New Roman" w:hint="default"/>
          <w:sz w:val="32"/>
          <w:szCs w:val="32"/>
          <w:shd w:val="clear" w:color="auto" w:fill="FFFFFF"/>
        </w:rPr>
        <w:t>2</w:t>
      </w:r>
      <w:r>
        <w:rPr>
          <w:rStyle w:val="ab"/>
          <w:rFonts w:ascii="方正仿宋_GBK" w:eastAsia="方正仿宋_GBK" w:hAnsi="方正仿宋_GBK" w:cs="方正仿宋_GBK"/>
          <w:sz w:val="32"/>
          <w:szCs w:val="32"/>
          <w:shd w:val="clear" w:color="auto" w:fill="FFFFFF"/>
        </w:rPr>
        <w:t>.支出情况。</w:t>
      </w:r>
      <w:r w:rsidRPr="00620715">
        <w:rPr>
          <w:rFonts w:ascii="仿宋" w:eastAsia="仿宋" w:hAnsi="仿宋" w:hint="default"/>
          <w:sz w:val="32"/>
          <w:szCs w:val="32"/>
          <w:shd w:val="clear" w:color="auto" w:fill="FFFFFF"/>
        </w:rPr>
        <w:t>2024</w:t>
      </w:r>
      <w:r w:rsidRPr="00620715">
        <w:rPr>
          <w:rFonts w:ascii="仿宋" w:eastAsia="仿宋" w:hAnsi="仿宋" w:cs="方正仿宋_GBK"/>
          <w:sz w:val="32"/>
          <w:szCs w:val="32"/>
          <w:shd w:val="clear" w:color="auto" w:fill="FFFFFF"/>
        </w:rPr>
        <w:t>年度一般公共预算财政拨款支出</w:t>
      </w:r>
      <w:r w:rsidRPr="00620715">
        <w:rPr>
          <w:rFonts w:ascii="仿宋" w:eastAsia="仿宋" w:hAnsi="仿宋" w:hint="default"/>
          <w:sz w:val="32"/>
          <w:szCs w:val="32"/>
          <w:shd w:val="clear" w:color="auto" w:fill="FFFFFF"/>
        </w:rPr>
        <w:t>308.76</w:t>
      </w:r>
      <w:r w:rsidRPr="00620715">
        <w:rPr>
          <w:rFonts w:ascii="仿宋" w:eastAsia="仿宋" w:hAnsi="仿宋" w:cs="方正仿宋_GBK"/>
          <w:sz w:val="32"/>
          <w:szCs w:val="32"/>
          <w:shd w:val="clear" w:color="auto" w:fill="FFFFFF"/>
        </w:rPr>
        <w:t>万元，</w:t>
      </w:r>
      <w:r w:rsidRPr="00620715">
        <w:rPr>
          <w:rFonts w:ascii="仿宋" w:eastAsia="仿宋" w:hAnsi="仿宋" w:hint="default"/>
          <w:sz w:val="32"/>
          <w:szCs w:val="32"/>
          <w:shd w:val="clear" w:color="auto" w:fill="FFFFFF"/>
        </w:rPr>
        <w:t>与2023年度相比，减少20.45万元，下降6.2%</w:t>
      </w:r>
      <w:r w:rsidRPr="00620715">
        <w:rPr>
          <w:rFonts w:ascii="仿宋" w:eastAsia="仿宋" w:hAnsi="仿宋" w:cs="方正仿宋_GBK"/>
          <w:sz w:val="32"/>
          <w:szCs w:val="32"/>
          <w:shd w:val="clear" w:color="auto" w:fill="FFFFFF"/>
        </w:rPr>
        <w:t>。</w:t>
      </w:r>
      <w:r w:rsidRPr="00620715">
        <w:rPr>
          <w:rFonts w:ascii="仿宋" w:eastAsia="仿宋" w:hAnsi="仿宋" w:cs="方正仿宋_GBK"/>
          <w:sz w:val="32"/>
          <w:szCs w:val="32"/>
          <w:shd w:val="clear" w:color="auto" w:fill="FFFFFF"/>
        </w:rPr>
        <w:lastRenderedPageBreak/>
        <w:t>主要原因是</w:t>
      </w:r>
      <w:r w:rsidRPr="00620715">
        <w:rPr>
          <w:rFonts w:ascii="仿宋" w:eastAsia="仿宋" w:hAnsi="仿宋" w:cs="Segoe UI"/>
          <w:color w:val="000000"/>
          <w:sz w:val="32"/>
          <w:szCs w:val="32"/>
        </w:rPr>
        <w:t>中市免费开放就公共文化体系建设项目费用减少。</w:t>
      </w:r>
      <w:bookmarkStart w:id="0" w:name="_GoBack"/>
      <w:bookmarkEnd w:id="0"/>
      <w:r w:rsidRPr="00620715">
        <w:rPr>
          <w:rFonts w:ascii="仿宋" w:eastAsia="仿宋" w:hAnsi="仿宋" w:hint="default"/>
          <w:sz w:val="32"/>
          <w:szCs w:val="32"/>
          <w:shd w:val="clear" w:color="auto" w:fill="FFFFFF"/>
        </w:rPr>
        <w:t>较年初预算数增加58.73万元，增长23.5%</w:t>
      </w:r>
      <w:r w:rsidRPr="00620715">
        <w:rPr>
          <w:rFonts w:ascii="仿宋" w:eastAsia="仿宋" w:hAnsi="仿宋" w:cs="方正仿宋_GBK"/>
          <w:sz w:val="32"/>
          <w:szCs w:val="32"/>
          <w:shd w:val="clear" w:color="auto" w:fill="FFFFFF"/>
        </w:rPr>
        <w:t>。主要原因是人员经费增加包括人员调资、2022年超额绩效清理、补缴养老保险及职业年金等。</w:t>
      </w:r>
    </w:p>
    <w:p w:rsidR="002066BE" w:rsidRDefault="002066BE" w:rsidP="002066BE">
      <w:pPr>
        <w:pStyle w:val="a9"/>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2066BE" w:rsidRPr="00620715" w:rsidRDefault="002066BE" w:rsidP="002066BE">
      <w:pPr>
        <w:pStyle w:val="a9"/>
        <w:snapToGrid w:val="0"/>
        <w:spacing w:before="0" w:beforeAutospacing="0" w:after="0" w:afterAutospacing="0" w:line="596" w:lineRule="exact"/>
        <w:ind w:firstLineChars="200" w:firstLine="640"/>
        <w:jc w:val="both"/>
        <w:rPr>
          <w:rFonts w:ascii="仿宋" w:eastAsia="仿宋" w:hAnsi="仿宋" w:cs="方正仿宋_GBK" w:hint="default"/>
          <w:sz w:val="32"/>
          <w:szCs w:val="32"/>
        </w:rPr>
      </w:pPr>
      <w:r w:rsidRPr="00620715">
        <w:rPr>
          <w:rFonts w:ascii="仿宋" w:eastAsia="仿宋" w:hAnsi="仿宋" w:cs="方正仿宋_GBK"/>
          <w:sz w:val="32"/>
          <w:szCs w:val="32"/>
          <w:shd w:val="clear" w:color="auto" w:fill="FFFFFF"/>
        </w:rPr>
        <w:t>（</w:t>
      </w:r>
      <w:r w:rsidRPr="00620715">
        <w:rPr>
          <w:rFonts w:ascii="仿宋" w:eastAsia="仿宋" w:hAnsi="仿宋"/>
          <w:sz w:val="32"/>
          <w:szCs w:val="32"/>
          <w:shd w:val="clear" w:color="auto" w:fill="FFFFFF"/>
        </w:rPr>
        <w:t>1</w:t>
      </w:r>
      <w:r w:rsidRPr="00620715">
        <w:rPr>
          <w:rFonts w:ascii="仿宋" w:eastAsia="仿宋" w:hAnsi="仿宋" w:cs="方正仿宋_GBK"/>
          <w:sz w:val="32"/>
          <w:szCs w:val="32"/>
          <w:shd w:val="clear" w:color="auto" w:fill="FFFFFF"/>
        </w:rPr>
        <w:t>）文化旅游体育与传媒支出</w:t>
      </w:r>
      <w:r w:rsidRPr="00620715">
        <w:rPr>
          <w:rFonts w:ascii="仿宋" w:eastAsia="仿宋" w:hAnsi="仿宋" w:hint="default"/>
          <w:sz w:val="32"/>
          <w:szCs w:val="32"/>
          <w:shd w:val="clear" w:color="auto" w:fill="FFFFFF"/>
        </w:rPr>
        <w:t>257.80</w:t>
      </w:r>
      <w:r w:rsidRPr="00620715">
        <w:rPr>
          <w:rFonts w:ascii="仿宋" w:eastAsia="仿宋" w:hAnsi="仿宋" w:cs="方正仿宋_GBK"/>
          <w:sz w:val="32"/>
          <w:szCs w:val="32"/>
          <w:shd w:val="clear" w:color="auto" w:fill="FFFFFF"/>
        </w:rPr>
        <w:t>万元，占</w:t>
      </w:r>
      <w:r w:rsidRPr="00620715">
        <w:rPr>
          <w:rFonts w:ascii="仿宋" w:eastAsia="仿宋" w:hAnsi="仿宋" w:hint="default"/>
          <w:sz w:val="32"/>
          <w:szCs w:val="32"/>
          <w:shd w:val="clear" w:color="auto" w:fill="FFFFFF"/>
        </w:rPr>
        <w:t>83.5%</w:t>
      </w:r>
      <w:r w:rsidRPr="00620715">
        <w:rPr>
          <w:rFonts w:ascii="仿宋" w:eastAsia="仿宋" w:hAnsi="仿宋" w:cs="方正仿宋_GBK"/>
          <w:sz w:val="32"/>
          <w:szCs w:val="32"/>
          <w:shd w:val="clear" w:color="auto" w:fill="FFFFFF"/>
        </w:rPr>
        <w:t>，</w:t>
      </w:r>
      <w:r w:rsidRPr="00620715">
        <w:rPr>
          <w:rFonts w:ascii="仿宋" w:eastAsia="仿宋" w:hAnsi="仿宋" w:hint="default"/>
          <w:sz w:val="32"/>
          <w:szCs w:val="32"/>
          <w:shd w:val="clear" w:color="auto" w:fill="FFFFFF"/>
        </w:rPr>
        <w:t>较年初预算数增加44.51万元，增长20.9%</w:t>
      </w:r>
      <w:r w:rsidRPr="00620715">
        <w:rPr>
          <w:rFonts w:ascii="仿宋" w:eastAsia="仿宋" w:hAnsi="仿宋" w:cs="方正仿宋_GBK"/>
          <w:sz w:val="32"/>
          <w:szCs w:val="32"/>
          <w:shd w:val="clear" w:color="auto" w:fill="FFFFFF"/>
        </w:rPr>
        <w:t>，主要原因是主要原因是人员经费增加。</w:t>
      </w:r>
    </w:p>
    <w:p w:rsidR="002066BE" w:rsidRPr="00620715" w:rsidRDefault="002066BE" w:rsidP="002066BE">
      <w:pPr>
        <w:pStyle w:val="a9"/>
        <w:snapToGrid w:val="0"/>
        <w:spacing w:before="0" w:beforeAutospacing="0" w:after="0" w:afterAutospacing="0" w:line="596" w:lineRule="exact"/>
        <w:ind w:firstLineChars="200" w:firstLine="640"/>
        <w:jc w:val="both"/>
        <w:rPr>
          <w:rFonts w:ascii="仿宋" w:eastAsia="仿宋" w:hAnsi="仿宋" w:cs="方正仿宋_GBK" w:hint="default"/>
          <w:sz w:val="32"/>
          <w:szCs w:val="32"/>
          <w:shd w:val="clear" w:color="auto" w:fill="FFFFFF"/>
        </w:rPr>
      </w:pPr>
      <w:r w:rsidRPr="00620715">
        <w:rPr>
          <w:rFonts w:ascii="仿宋" w:eastAsia="仿宋" w:hAnsi="仿宋" w:cs="方正仿宋_GBK"/>
          <w:sz w:val="32"/>
          <w:szCs w:val="32"/>
          <w:shd w:val="clear" w:color="auto" w:fill="FFFFFF"/>
        </w:rPr>
        <w:t>（</w:t>
      </w:r>
      <w:r w:rsidRPr="00620715">
        <w:rPr>
          <w:rFonts w:ascii="仿宋" w:eastAsia="仿宋" w:hAnsi="仿宋"/>
          <w:sz w:val="32"/>
          <w:szCs w:val="32"/>
          <w:shd w:val="clear" w:color="auto" w:fill="FFFFFF"/>
        </w:rPr>
        <w:t>2</w:t>
      </w:r>
      <w:r w:rsidRPr="00620715">
        <w:rPr>
          <w:rFonts w:ascii="仿宋" w:eastAsia="仿宋" w:hAnsi="仿宋" w:cs="方正仿宋_GBK"/>
          <w:sz w:val="32"/>
          <w:szCs w:val="32"/>
          <w:shd w:val="clear" w:color="auto" w:fill="FFFFFF"/>
        </w:rPr>
        <w:t>）社会保障和就业支出</w:t>
      </w:r>
      <w:r w:rsidRPr="00620715">
        <w:rPr>
          <w:rFonts w:ascii="仿宋" w:eastAsia="仿宋" w:hAnsi="仿宋" w:hint="default"/>
          <w:sz w:val="32"/>
          <w:szCs w:val="32"/>
          <w:shd w:val="clear" w:color="auto" w:fill="FFFFFF"/>
        </w:rPr>
        <w:t>35.28</w:t>
      </w:r>
      <w:r w:rsidRPr="00620715">
        <w:rPr>
          <w:rFonts w:ascii="仿宋" w:eastAsia="仿宋" w:hAnsi="仿宋" w:cs="方正仿宋_GBK"/>
          <w:sz w:val="32"/>
          <w:szCs w:val="32"/>
          <w:shd w:val="clear" w:color="auto" w:fill="FFFFFF"/>
        </w:rPr>
        <w:t>万元，占</w:t>
      </w:r>
      <w:r w:rsidRPr="00620715">
        <w:rPr>
          <w:rFonts w:ascii="仿宋" w:eastAsia="仿宋" w:hAnsi="仿宋" w:hint="default"/>
          <w:sz w:val="32"/>
          <w:szCs w:val="32"/>
          <w:shd w:val="clear" w:color="auto" w:fill="FFFFFF"/>
        </w:rPr>
        <w:t>11.4%</w:t>
      </w:r>
      <w:r w:rsidRPr="00620715">
        <w:rPr>
          <w:rFonts w:ascii="仿宋" w:eastAsia="仿宋" w:hAnsi="仿宋" w:cs="方正仿宋_GBK"/>
          <w:sz w:val="32"/>
          <w:szCs w:val="32"/>
          <w:shd w:val="clear" w:color="auto" w:fill="FFFFFF"/>
        </w:rPr>
        <w:t>，</w:t>
      </w:r>
      <w:r w:rsidRPr="00620715">
        <w:rPr>
          <w:rFonts w:ascii="仿宋" w:eastAsia="仿宋" w:hAnsi="仿宋" w:hint="default"/>
          <w:sz w:val="32"/>
          <w:szCs w:val="32"/>
          <w:shd w:val="clear" w:color="auto" w:fill="FFFFFF"/>
        </w:rPr>
        <w:t>较年初预算数增加14.22万元，增长67.5%</w:t>
      </w:r>
      <w:r w:rsidRPr="00620715">
        <w:rPr>
          <w:rFonts w:ascii="仿宋" w:eastAsia="仿宋" w:hAnsi="仿宋" w:cs="方正仿宋_GBK"/>
          <w:sz w:val="32"/>
          <w:szCs w:val="32"/>
          <w:shd w:val="clear" w:color="auto" w:fill="FFFFFF"/>
        </w:rPr>
        <w:t>，主要原因是主要原因是补缴养老保险及职业年金等。</w:t>
      </w:r>
    </w:p>
    <w:p w:rsidR="002066BE" w:rsidRPr="00620715" w:rsidRDefault="002066BE" w:rsidP="002066BE">
      <w:pPr>
        <w:pStyle w:val="a9"/>
        <w:snapToGrid w:val="0"/>
        <w:spacing w:before="0" w:beforeAutospacing="0" w:after="0" w:afterAutospacing="0" w:line="596" w:lineRule="exact"/>
        <w:ind w:firstLineChars="200" w:firstLine="640"/>
        <w:jc w:val="both"/>
        <w:rPr>
          <w:rFonts w:ascii="仿宋" w:eastAsia="仿宋" w:hAnsi="仿宋" w:cs="方正仿宋_GBK" w:hint="default"/>
          <w:sz w:val="32"/>
          <w:szCs w:val="32"/>
        </w:rPr>
      </w:pPr>
      <w:r w:rsidRPr="00620715">
        <w:rPr>
          <w:rFonts w:ascii="仿宋" w:eastAsia="仿宋" w:hAnsi="仿宋" w:cs="方正仿宋_GBK"/>
          <w:sz w:val="32"/>
          <w:szCs w:val="32"/>
          <w:shd w:val="clear" w:color="auto" w:fill="FFFFFF"/>
        </w:rPr>
        <w:t>（</w:t>
      </w:r>
      <w:r w:rsidRPr="00620715">
        <w:rPr>
          <w:rFonts w:ascii="仿宋" w:eastAsia="仿宋" w:hAnsi="仿宋"/>
          <w:sz w:val="32"/>
          <w:szCs w:val="32"/>
          <w:shd w:val="clear" w:color="auto" w:fill="FFFFFF"/>
        </w:rPr>
        <w:t>3</w:t>
      </w:r>
      <w:r w:rsidRPr="00620715">
        <w:rPr>
          <w:rFonts w:ascii="仿宋" w:eastAsia="仿宋" w:hAnsi="仿宋" w:cs="方正仿宋_GBK"/>
          <w:sz w:val="32"/>
          <w:szCs w:val="32"/>
          <w:shd w:val="clear" w:color="auto" w:fill="FFFFFF"/>
        </w:rPr>
        <w:t>）卫生健康支出</w:t>
      </w:r>
      <w:r w:rsidRPr="00620715">
        <w:rPr>
          <w:rFonts w:ascii="仿宋" w:eastAsia="仿宋" w:hAnsi="仿宋" w:hint="default"/>
          <w:sz w:val="32"/>
          <w:szCs w:val="32"/>
          <w:shd w:val="clear" w:color="auto" w:fill="FFFFFF"/>
        </w:rPr>
        <w:t>8.25</w:t>
      </w:r>
      <w:r w:rsidRPr="00620715">
        <w:rPr>
          <w:rFonts w:ascii="仿宋" w:eastAsia="仿宋" w:hAnsi="仿宋" w:cs="方正仿宋_GBK"/>
          <w:sz w:val="32"/>
          <w:szCs w:val="32"/>
          <w:shd w:val="clear" w:color="auto" w:fill="FFFFFF"/>
        </w:rPr>
        <w:t>万元，占</w:t>
      </w:r>
      <w:r w:rsidRPr="00620715">
        <w:rPr>
          <w:rFonts w:ascii="仿宋" w:eastAsia="仿宋" w:hAnsi="仿宋" w:hint="default"/>
          <w:sz w:val="32"/>
          <w:szCs w:val="32"/>
          <w:shd w:val="clear" w:color="auto" w:fill="FFFFFF"/>
        </w:rPr>
        <w:t>2.7%</w:t>
      </w:r>
      <w:r w:rsidRPr="00620715">
        <w:rPr>
          <w:rFonts w:ascii="仿宋" w:eastAsia="仿宋" w:hAnsi="仿宋" w:cs="方正仿宋_GBK"/>
          <w:sz w:val="32"/>
          <w:szCs w:val="32"/>
          <w:shd w:val="clear" w:color="auto" w:fill="FFFFFF"/>
        </w:rPr>
        <w:t>，</w:t>
      </w:r>
      <w:r w:rsidRPr="00620715">
        <w:rPr>
          <w:rFonts w:ascii="仿宋" w:eastAsia="仿宋" w:hAnsi="仿宋" w:hint="default"/>
          <w:sz w:val="32"/>
          <w:szCs w:val="32"/>
          <w:shd w:val="clear" w:color="auto" w:fill="FFFFFF"/>
        </w:rPr>
        <w:t>较年初预算数无增减</w:t>
      </w:r>
      <w:r w:rsidRPr="00620715">
        <w:rPr>
          <w:rFonts w:ascii="仿宋" w:eastAsia="仿宋" w:hAnsi="仿宋" w:cs="方正仿宋_GBK"/>
          <w:sz w:val="32"/>
          <w:szCs w:val="32"/>
          <w:shd w:val="clear" w:color="auto" w:fill="FFFFFF"/>
        </w:rPr>
        <w:t>，主要原因是职工工资基数增加。</w:t>
      </w:r>
    </w:p>
    <w:p w:rsidR="002066BE" w:rsidRPr="00620715" w:rsidRDefault="002066BE" w:rsidP="002066BE">
      <w:pPr>
        <w:spacing w:line="596" w:lineRule="exact"/>
        <w:ind w:firstLineChars="200" w:firstLine="640"/>
        <w:jc w:val="both"/>
        <w:rPr>
          <w:rFonts w:ascii="仿宋" w:eastAsia="仿宋" w:hAnsi="仿宋" w:cs="方正仿宋_GBK" w:hint="default"/>
          <w:color w:val="FF0000"/>
          <w:sz w:val="32"/>
          <w:szCs w:val="32"/>
          <w:shd w:val="clear" w:color="auto" w:fill="FFFFFF"/>
        </w:rPr>
      </w:pPr>
      <w:r w:rsidRPr="00620715">
        <w:rPr>
          <w:rFonts w:ascii="仿宋" w:eastAsia="仿宋" w:hAnsi="仿宋" w:cs="方正仿宋_GBK"/>
          <w:sz w:val="32"/>
          <w:szCs w:val="32"/>
          <w:shd w:val="clear" w:color="auto" w:fill="FFFFFF"/>
        </w:rPr>
        <w:t>（</w:t>
      </w:r>
      <w:r w:rsidRPr="00620715">
        <w:rPr>
          <w:rFonts w:ascii="仿宋" w:eastAsia="仿宋" w:hAnsi="仿宋" w:hint="default"/>
          <w:sz w:val="32"/>
          <w:szCs w:val="32"/>
          <w:shd w:val="clear" w:color="auto" w:fill="FFFFFF"/>
        </w:rPr>
        <w:t>19</w:t>
      </w:r>
      <w:r w:rsidRPr="00620715">
        <w:rPr>
          <w:rFonts w:ascii="仿宋" w:eastAsia="仿宋" w:hAnsi="仿宋" w:cs="方正仿宋_GBK"/>
          <w:sz w:val="32"/>
          <w:szCs w:val="32"/>
          <w:shd w:val="clear" w:color="auto" w:fill="FFFFFF"/>
        </w:rPr>
        <w:t>）</w:t>
      </w:r>
      <w:r w:rsidRPr="00620715">
        <w:rPr>
          <w:rFonts w:ascii="仿宋" w:eastAsia="仿宋" w:hAnsi="仿宋" w:cs="方正仿宋_GBK"/>
          <w:sz w:val="32"/>
          <w:szCs w:val="32"/>
        </w:rPr>
        <w:t>住房保障支出</w:t>
      </w:r>
      <w:r w:rsidRPr="00620715">
        <w:rPr>
          <w:rFonts w:ascii="仿宋" w:eastAsia="仿宋" w:hAnsi="仿宋" w:hint="default"/>
          <w:sz w:val="32"/>
          <w:szCs w:val="32"/>
          <w:shd w:val="clear" w:color="auto" w:fill="FFFFFF"/>
        </w:rPr>
        <w:t>7.42</w:t>
      </w:r>
      <w:r w:rsidRPr="00620715">
        <w:rPr>
          <w:rFonts w:ascii="仿宋" w:eastAsia="仿宋" w:hAnsi="仿宋" w:cs="方正仿宋_GBK"/>
          <w:sz w:val="32"/>
          <w:szCs w:val="32"/>
          <w:shd w:val="clear" w:color="auto" w:fill="FFFFFF"/>
        </w:rPr>
        <w:t>万元，占</w:t>
      </w:r>
      <w:r w:rsidRPr="00620715">
        <w:rPr>
          <w:rFonts w:ascii="仿宋" w:eastAsia="仿宋" w:hAnsi="仿宋" w:hint="default"/>
          <w:sz w:val="32"/>
          <w:szCs w:val="32"/>
          <w:shd w:val="clear" w:color="auto" w:fill="FFFFFF"/>
        </w:rPr>
        <w:t>2.4%</w:t>
      </w:r>
      <w:r w:rsidRPr="00620715">
        <w:rPr>
          <w:rFonts w:ascii="仿宋" w:eastAsia="仿宋" w:hAnsi="仿宋" w:cs="方正仿宋_GBK"/>
          <w:sz w:val="32"/>
          <w:szCs w:val="32"/>
          <w:shd w:val="clear" w:color="auto" w:fill="FFFFFF"/>
        </w:rPr>
        <w:t>，</w:t>
      </w:r>
      <w:r w:rsidRPr="00620715">
        <w:rPr>
          <w:rFonts w:ascii="仿宋" w:eastAsia="仿宋" w:hAnsi="仿宋" w:hint="default"/>
          <w:sz w:val="32"/>
          <w:szCs w:val="32"/>
          <w:shd w:val="clear" w:color="auto" w:fill="FFFFFF"/>
        </w:rPr>
        <w:t>较年初预算数无增减</w:t>
      </w:r>
      <w:r w:rsidRPr="00620715">
        <w:rPr>
          <w:rFonts w:ascii="仿宋" w:eastAsia="仿宋" w:hAnsi="仿宋" w:cs="方正仿宋_GBK"/>
          <w:sz w:val="32"/>
          <w:szCs w:val="32"/>
          <w:shd w:val="clear" w:color="auto" w:fill="FFFFFF"/>
        </w:rPr>
        <w:t>。</w:t>
      </w:r>
      <w:r w:rsidRPr="00620715">
        <w:rPr>
          <w:rFonts w:ascii="仿宋" w:eastAsia="仿宋" w:hAnsi="仿宋" w:cs="方正仿宋_GBK" w:hint="default"/>
          <w:color w:val="FF0000"/>
          <w:sz w:val="32"/>
          <w:szCs w:val="32"/>
          <w:shd w:val="clear" w:color="auto" w:fill="FFFFFF"/>
        </w:rPr>
        <w:t xml:space="preserve"> </w:t>
      </w:r>
    </w:p>
    <w:p w:rsidR="002066BE" w:rsidRPr="00620715" w:rsidRDefault="002066BE" w:rsidP="002066BE">
      <w:pPr>
        <w:pStyle w:val="a9"/>
        <w:snapToGrid w:val="0"/>
        <w:spacing w:before="0" w:beforeAutospacing="0" w:after="0" w:afterAutospacing="0" w:line="596" w:lineRule="exact"/>
        <w:ind w:firstLineChars="200" w:firstLine="640"/>
        <w:jc w:val="both"/>
        <w:rPr>
          <w:rFonts w:ascii="仿宋" w:eastAsia="仿宋" w:hAnsi="仿宋" w:cs="方正仿宋_GBK" w:hint="default"/>
          <w:color w:val="FF0000"/>
          <w:sz w:val="32"/>
          <w:szCs w:val="32"/>
          <w:shd w:val="clear" w:color="auto" w:fill="FFFFFF"/>
        </w:rPr>
      </w:pPr>
      <w:r>
        <w:rPr>
          <w:rStyle w:val="ab"/>
          <w:rFonts w:ascii="Times New Roman" w:eastAsia="方正仿宋_GBK" w:hAnsi="Times New Roman" w:hint="default"/>
          <w:sz w:val="32"/>
          <w:szCs w:val="32"/>
          <w:shd w:val="clear" w:color="auto" w:fill="FFFFFF"/>
        </w:rPr>
        <w:t>3</w:t>
      </w:r>
      <w:r>
        <w:rPr>
          <w:rStyle w:val="ab"/>
          <w:rFonts w:ascii="方正仿宋_GBK" w:eastAsia="方正仿宋_GBK" w:hAnsi="方正仿宋_GBK" w:cs="方正仿宋_GBK"/>
          <w:sz w:val="32"/>
          <w:szCs w:val="32"/>
          <w:shd w:val="clear" w:color="auto" w:fill="FFFFFF"/>
        </w:rPr>
        <w:t>.结转结余情况。</w:t>
      </w:r>
      <w:r w:rsidRPr="00620715">
        <w:rPr>
          <w:rFonts w:ascii="仿宋" w:eastAsia="仿宋" w:hAnsi="仿宋" w:hint="default"/>
          <w:sz w:val="32"/>
          <w:szCs w:val="32"/>
          <w:shd w:val="clear" w:color="auto" w:fill="FFFFFF"/>
        </w:rPr>
        <w:t>2024</w:t>
      </w:r>
      <w:r w:rsidRPr="00620715">
        <w:rPr>
          <w:rFonts w:ascii="仿宋" w:eastAsia="仿宋" w:hAnsi="仿宋" w:cs="方正仿宋_GBK"/>
          <w:sz w:val="32"/>
          <w:szCs w:val="32"/>
          <w:shd w:val="clear" w:color="auto" w:fill="FFFFFF"/>
        </w:rPr>
        <w:t>年度年末一般公共预算财政拨款结转和结余</w:t>
      </w:r>
      <w:r w:rsidRPr="00620715">
        <w:rPr>
          <w:rFonts w:ascii="仿宋" w:eastAsia="仿宋" w:hAnsi="仿宋" w:hint="default"/>
          <w:sz w:val="32"/>
          <w:szCs w:val="32"/>
          <w:shd w:val="clear" w:color="auto" w:fill="FFFFFF"/>
        </w:rPr>
        <w:t>0.00</w:t>
      </w:r>
      <w:r w:rsidRPr="00620715">
        <w:rPr>
          <w:rFonts w:ascii="仿宋" w:eastAsia="仿宋" w:hAnsi="仿宋" w:cs="方正仿宋_GBK"/>
          <w:sz w:val="32"/>
          <w:szCs w:val="32"/>
          <w:shd w:val="clear" w:color="auto" w:fill="FFFFFF"/>
        </w:rPr>
        <w:t>万元，</w:t>
      </w:r>
      <w:r w:rsidRPr="00620715">
        <w:rPr>
          <w:rFonts w:ascii="仿宋" w:eastAsia="仿宋" w:hAnsi="仿宋" w:hint="default"/>
          <w:sz w:val="32"/>
          <w:szCs w:val="32"/>
          <w:shd w:val="clear" w:color="auto" w:fill="FFFFFF"/>
        </w:rPr>
        <w:t>与2023年度相比，无增减</w:t>
      </w:r>
      <w:r w:rsidRPr="00620715">
        <w:rPr>
          <w:rFonts w:ascii="仿宋" w:eastAsia="仿宋" w:hAnsi="仿宋" w:cs="方正仿宋_GBK"/>
          <w:sz w:val="32"/>
          <w:szCs w:val="32"/>
          <w:shd w:val="clear" w:color="auto" w:fill="FFFFFF"/>
        </w:rPr>
        <w:t>。</w:t>
      </w:r>
    </w:p>
    <w:p w:rsidR="002066BE" w:rsidRDefault="002066BE" w:rsidP="002066B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2066BE" w:rsidRPr="00620715" w:rsidRDefault="002066BE" w:rsidP="002066BE">
      <w:pPr>
        <w:pStyle w:val="a9"/>
        <w:snapToGrid w:val="0"/>
        <w:spacing w:before="0" w:beforeAutospacing="0" w:after="0" w:afterAutospacing="0" w:line="596" w:lineRule="exact"/>
        <w:ind w:firstLineChars="200" w:firstLine="640"/>
        <w:jc w:val="both"/>
        <w:rPr>
          <w:rFonts w:ascii="仿宋" w:eastAsia="仿宋" w:hAnsi="仿宋" w:cs="方正仿宋_GBK" w:hint="default"/>
          <w:sz w:val="32"/>
          <w:szCs w:val="32"/>
          <w:shd w:val="clear" w:color="auto" w:fill="FFFFFF"/>
        </w:rPr>
      </w:pPr>
      <w:r w:rsidRPr="00620715">
        <w:rPr>
          <w:rFonts w:ascii="仿宋" w:eastAsia="仿宋" w:hAnsi="仿宋" w:hint="default"/>
          <w:sz w:val="32"/>
          <w:szCs w:val="32"/>
          <w:shd w:val="clear" w:color="auto" w:fill="FFFFFF"/>
        </w:rPr>
        <w:t>2024</w:t>
      </w:r>
      <w:r w:rsidRPr="00620715">
        <w:rPr>
          <w:rFonts w:ascii="仿宋" w:eastAsia="仿宋" w:hAnsi="仿宋" w:cs="方正仿宋_GBK"/>
          <w:sz w:val="32"/>
          <w:szCs w:val="32"/>
          <w:shd w:val="clear" w:color="auto" w:fill="FFFFFF"/>
        </w:rPr>
        <w:t>年度一般公共财政拨款基本支出</w:t>
      </w:r>
      <w:r w:rsidRPr="00620715">
        <w:rPr>
          <w:rFonts w:ascii="仿宋" w:eastAsia="仿宋" w:hAnsi="仿宋" w:hint="default"/>
          <w:sz w:val="32"/>
          <w:szCs w:val="32"/>
          <w:shd w:val="clear" w:color="auto" w:fill="FFFFFF"/>
        </w:rPr>
        <w:t>185.57</w:t>
      </w:r>
      <w:r w:rsidRPr="00620715">
        <w:rPr>
          <w:rFonts w:ascii="仿宋" w:eastAsia="仿宋" w:hAnsi="仿宋" w:cs="方正仿宋_GBK"/>
          <w:sz w:val="32"/>
          <w:szCs w:val="32"/>
          <w:shd w:val="clear" w:color="auto" w:fill="FFFFFF"/>
        </w:rPr>
        <w:t>万元。</w:t>
      </w:r>
    </w:p>
    <w:p w:rsidR="002066BE" w:rsidRPr="00620715" w:rsidRDefault="002066BE" w:rsidP="002066BE">
      <w:pPr>
        <w:pStyle w:val="a9"/>
        <w:snapToGrid w:val="0"/>
        <w:spacing w:before="0" w:beforeAutospacing="0" w:after="0" w:afterAutospacing="0" w:line="596" w:lineRule="exact"/>
        <w:jc w:val="both"/>
        <w:rPr>
          <w:rFonts w:ascii="仿宋" w:eastAsia="仿宋" w:hAnsi="仿宋" w:cs="方正仿宋_GBK" w:hint="default"/>
          <w:sz w:val="32"/>
          <w:szCs w:val="32"/>
          <w:shd w:val="clear" w:color="auto" w:fill="FFFFFF"/>
        </w:rPr>
      </w:pPr>
      <w:r w:rsidRPr="00620715">
        <w:rPr>
          <w:rFonts w:ascii="仿宋" w:eastAsia="仿宋" w:hAnsi="仿宋" w:cs="方正仿宋_GBK"/>
          <w:sz w:val="32"/>
          <w:szCs w:val="32"/>
          <w:shd w:val="clear" w:color="auto" w:fill="FFFFFF"/>
        </w:rPr>
        <w:t>其中：</w:t>
      </w:r>
    </w:p>
    <w:p w:rsidR="002066BE" w:rsidRPr="00C21B6E" w:rsidRDefault="002066BE" w:rsidP="002066BE">
      <w:pPr>
        <w:pStyle w:val="a9"/>
        <w:snapToGrid w:val="0"/>
        <w:spacing w:before="0" w:beforeAutospacing="0" w:after="0" w:afterAutospacing="0" w:line="596" w:lineRule="exact"/>
        <w:ind w:firstLineChars="200" w:firstLine="640"/>
        <w:jc w:val="both"/>
        <w:rPr>
          <w:rFonts w:ascii="仿宋" w:eastAsia="仿宋" w:hAnsi="仿宋" w:cs="方正仿宋_GBK" w:hint="default"/>
          <w:sz w:val="32"/>
          <w:szCs w:val="32"/>
        </w:rPr>
      </w:pPr>
      <w:r w:rsidRPr="00620715">
        <w:rPr>
          <w:rFonts w:ascii="仿宋" w:eastAsia="仿宋" w:hAnsi="仿宋" w:cs="方正仿宋_GBK"/>
          <w:sz w:val="32"/>
          <w:szCs w:val="32"/>
          <w:shd w:val="clear" w:color="auto" w:fill="FFFFFF"/>
        </w:rPr>
        <w:t>人员经费</w:t>
      </w:r>
      <w:r w:rsidRPr="00620715">
        <w:rPr>
          <w:rFonts w:ascii="仿宋" w:eastAsia="仿宋" w:hAnsi="仿宋" w:hint="default"/>
          <w:sz w:val="32"/>
          <w:szCs w:val="32"/>
          <w:shd w:val="clear" w:color="auto" w:fill="FFFFFF"/>
        </w:rPr>
        <w:t>159.40</w:t>
      </w:r>
      <w:r w:rsidRPr="00620715">
        <w:rPr>
          <w:rFonts w:ascii="仿宋" w:eastAsia="仿宋" w:hAnsi="仿宋" w:cs="方正仿宋_GBK"/>
          <w:sz w:val="32"/>
          <w:szCs w:val="32"/>
          <w:shd w:val="clear" w:color="auto" w:fill="FFFFFF"/>
        </w:rPr>
        <w:t>万元，</w:t>
      </w:r>
      <w:r w:rsidRPr="00620715">
        <w:rPr>
          <w:rFonts w:ascii="仿宋" w:eastAsia="仿宋" w:hAnsi="仿宋" w:hint="default"/>
          <w:sz w:val="32"/>
          <w:szCs w:val="32"/>
          <w:shd w:val="clear" w:color="auto" w:fill="FFFFFF"/>
        </w:rPr>
        <w:t>与2023年度相比，增加16.19万元，增长11.3%</w:t>
      </w:r>
      <w:r w:rsidRPr="00620715">
        <w:rPr>
          <w:rFonts w:ascii="仿宋" w:eastAsia="仿宋" w:hAnsi="仿宋" w:cs="方正仿宋_GBK"/>
          <w:sz w:val="32"/>
          <w:szCs w:val="32"/>
          <w:shd w:val="clear" w:color="auto" w:fill="FFFFFF"/>
        </w:rPr>
        <w:t>，主要原因是人员调资、津补贴、绩效增加等等。人员经费用途主要包括人员工资、绩效、津补贴及</w:t>
      </w:r>
      <w:r w:rsidRPr="00C21B6E">
        <w:rPr>
          <w:rFonts w:ascii="仿宋" w:eastAsia="仿宋" w:hAnsi="仿宋" w:cs="方正仿宋_GBK"/>
          <w:sz w:val="32"/>
          <w:szCs w:val="32"/>
          <w:shd w:val="clear" w:color="auto" w:fill="FFFFFF"/>
        </w:rPr>
        <w:lastRenderedPageBreak/>
        <w:t>社保费。公用经费</w:t>
      </w:r>
      <w:r w:rsidRPr="00C21B6E">
        <w:rPr>
          <w:rFonts w:ascii="仿宋" w:eastAsia="仿宋" w:hAnsi="仿宋" w:hint="default"/>
          <w:sz w:val="32"/>
          <w:szCs w:val="32"/>
          <w:shd w:val="clear" w:color="auto" w:fill="FFFFFF"/>
        </w:rPr>
        <w:t>26.16</w:t>
      </w:r>
      <w:r w:rsidRPr="00C21B6E">
        <w:rPr>
          <w:rFonts w:ascii="仿宋" w:eastAsia="仿宋" w:hAnsi="仿宋" w:cs="方正仿宋_GBK"/>
          <w:sz w:val="32"/>
          <w:szCs w:val="32"/>
          <w:shd w:val="clear" w:color="auto" w:fill="FFFFFF"/>
        </w:rPr>
        <w:t>万元，</w:t>
      </w:r>
      <w:r w:rsidRPr="00C21B6E">
        <w:rPr>
          <w:rFonts w:ascii="仿宋" w:eastAsia="仿宋" w:hAnsi="仿宋" w:hint="default"/>
          <w:sz w:val="32"/>
          <w:szCs w:val="32"/>
          <w:shd w:val="clear" w:color="auto" w:fill="FFFFFF"/>
        </w:rPr>
        <w:t>与2023年度相比，增加3.01万元，增长13.0%</w:t>
      </w:r>
      <w:r w:rsidRPr="00C21B6E">
        <w:rPr>
          <w:rFonts w:ascii="仿宋" w:eastAsia="仿宋" w:hAnsi="仿宋" w:cs="方正仿宋_GBK"/>
          <w:sz w:val="32"/>
          <w:szCs w:val="32"/>
          <w:shd w:val="clear" w:color="auto" w:fill="FFFFFF"/>
        </w:rPr>
        <w:t>，主要原因是临聘人员费用增加。费用途主要包括办公费、差旅费、维护费、工会费、水电费、劳务费等。</w:t>
      </w:r>
    </w:p>
    <w:p w:rsidR="002066BE" w:rsidRDefault="002066BE" w:rsidP="002066BE">
      <w:pPr>
        <w:pStyle w:val="a9"/>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（五）政府性基金预算收支决算情况说明</w:t>
      </w:r>
    </w:p>
    <w:p w:rsidR="002066BE" w:rsidRPr="00CD45B1" w:rsidRDefault="002066BE" w:rsidP="002066BE">
      <w:pPr>
        <w:pStyle w:val="a9"/>
        <w:snapToGrid w:val="0"/>
        <w:spacing w:before="0" w:beforeAutospacing="0" w:after="0" w:afterAutospacing="0" w:line="596" w:lineRule="exact"/>
        <w:ind w:firstLineChars="200" w:firstLine="640"/>
        <w:jc w:val="both"/>
        <w:rPr>
          <w:rFonts w:ascii="仿宋" w:eastAsia="仿宋" w:hAnsi="仿宋" w:cs="楷体" w:hint="default"/>
          <w:bCs/>
          <w:sz w:val="32"/>
          <w:szCs w:val="32"/>
          <w:shd w:val="clear" w:color="auto" w:fill="FFFFFF"/>
        </w:rPr>
      </w:pPr>
      <w:r w:rsidRPr="00CD45B1">
        <w:rPr>
          <w:rFonts w:ascii="仿宋" w:eastAsia="仿宋" w:hAnsi="仿宋" w:cs="楷体"/>
          <w:bCs/>
          <w:sz w:val="32"/>
          <w:szCs w:val="32"/>
          <w:shd w:val="clear" w:color="auto" w:fill="FFFFFF"/>
        </w:rPr>
        <w:t>本单位2024年度无政府性基金预算财政拨款支出。</w:t>
      </w:r>
    </w:p>
    <w:p w:rsidR="002066BE" w:rsidRDefault="002066BE" w:rsidP="002066BE">
      <w:pPr>
        <w:pStyle w:val="1"/>
        <w:autoSpaceDE w:val="0"/>
        <w:spacing w:line="596" w:lineRule="exact"/>
        <w:ind w:firstLine="643"/>
        <w:rPr>
          <w:rFonts w:ascii="楷体" w:eastAsia="楷体" w:hAnsi="楷体" w:cs="楷体"/>
          <w:b/>
          <w:bCs/>
          <w:sz w:val="32"/>
          <w:szCs w:val="32"/>
          <w:shd w:val="clear" w:color="auto" w:fill="FFFFFF"/>
        </w:rPr>
      </w:pPr>
      <w:r w:rsidRPr="00F678D9">
        <w:rPr>
          <w:rFonts w:ascii="楷体" w:eastAsia="楷体" w:hAnsi="楷体" w:cs="楷体" w:hint="eastAsia"/>
          <w:b/>
          <w:bCs/>
          <w:sz w:val="32"/>
          <w:szCs w:val="32"/>
          <w:shd w:val="clear" w:color="auto" w:fill="FFFFFF"/>
        </w:rPr>
        <w:t>（六）国有资本经营预算财政拨款支出决算情况说明</w:t>
      </w:r>
    </w:p>
    <w:p w:rsidR="002066BE" w:rsidRPr="00EB655E" w:rsidRDefault="002066BE" w:rsidP="002066BE">
      <w:pPr>
        <w:pStyle w:val="a9"/>
        <w:snapToGrid w:val="0"/>
        <w:spacing w:before="0" w:beforeAutospacing="0" w:after="0" w:afterAutospacing="0" w:line="596" w:lineRule="exact"/>
        <w:ind w:firstLineChars="200" w:firstLine="640"/>
        <w:jc w:val="both"/>
        <w:rPr>
          <w:rFonts w:ascii="仿宋" w:eastAsia="仿宋" w:hAnsi="仿宋" w:cs="楷体" w:hint="default"/>
          <w:bCs/>
          <w:sz w:val="32"/>
          <w:szCs w:val="32"/>
          <w:shd w:val="clear" w:color="auto" w:fill="FFFFFF"/>
        </w:rPr>
      </w:pPr>
      <w:r w:rsidRPr="00EB655E">
        <w:rPr>
          <w:rFonts w:ascii="仿宋" w:eastAsia="仿宋" w:hAnsi="仿宋" w:cs="楷体"/>
          <w:bCs/>
          <w:sz w:val="32"/>
          <w:szCs w:val="32"/>
          <w:shd w:val="clear" w:color="auto" w:fill="FFFFFF"/>
        </w:rPr>
        <w:t>本单位2024年度无国有资本经营预算财政拨款支出。</w:t>
      </w:r>
    </w:p>
    <w:p w:rsidR="00861389" w:rsidRDefault="00195235">
      <w:pPr>
        <w:pStyle w:val="a9"/>
        <w:shd w:val="clear" w:color="auto" w:fill="FFFFFF"/>
        <w:spacing w:before="0" w:beforeAutospacing="0" w:after="0" w:afterAutospacing="0" w:line="596" w:lineRule="exact"/>
        <w:ind w:firstLineChars="200" w:firstLine="643"/>
        <w:rPr>
          <w:rStyle w:val="ab"/>
          <w:rFonts w:ascii="黑体" w:eastAsia="黑体" w:hAnsi="黑体" w:cs="黑体" w:hint="default"/>
          <w:sz w:val="32"/>
          <w:szCs w:val="32"/>
          <w:shd w:val="clear" w:color="auto" w:fill="FFFFFF"/>
        </w:rPr>
      </w:pPr>
      <w:r>
        <w:rPr>
          <w:rStyle w:val="ab"/>
          <w:rFonts w:ascii="黑体" w:eastAsia="黑体" w:hAnsi="黑体" w:cs="黑体"/>
          <w:sz w:val="32"/>
          <w:szCs w:val="32"/>
          <w:shd w:val="clear" w:color="auto" w:fill="FFFFFF"/>
        </w:rPr>
        <w:t>三、财政拨款“三公”经费情况说明</w:t>
      </w:r>
    </w:p>
    <w:p w:rsidR="002066BE" w:rsidRDefault="002066BE" w:rsidP="002066B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2066BE" w:rsidRPr="00CD45B1" w:rsidRDefault="002066BE" w:rsidP="002066BE">
      <w:pPr>
        <w:pStyle w:val="a9"/>
        <w:snapToGrid w:val="0"/>
        <w:spacing w:before="0" w:beforeAutospacing="0" w:after="0" w:afterAutospacing="0" w:line="596" w:lineRule="exact"/>
        <w:ind w:firstLineChars="200" w:firstLine="640"/>
        <w:jc w:val="both"/>
        <w:rPr>
          <w:rFonts w:ascii="仿宋" w:eastAsia="仿宋" w:hAnsi="仿宋" w:cs="等线" w:hint="default"/>
          <w:color w:val="000000"/>
          <w:sz w:val="32"/>
          <w:szCs w:val="32"/>
          <w:lang w:bidi="ar"/>
        </w:rPr>
      </w:pPr>
      <w:r w:rsidRPr="00CD45B1">
        <w:rPr>
          <w:rFonts w:ascii="仿宋" w:eastAsia="仿宋" w:hAnsi="仿宋" w:hint="default"/>
          <w:sz w:val="32"/>
          <w:szCs w:val="32"/>
          <w:shd w:val="clear" w:color="auto" w:fill="FFFFFF"/>
        </w:rPr>
        <w:t>2024</w:t>
      </w:r>
      <w:r w:rsidRPr="00CD45B1">
        <w:rPr>
          <w:rFonts w:ascii="仿宋" w:eastAsia="仿宋" w:hAnsi="仿宋" w:cs="方正仿宋_GBK"/>
          <w:sz w:val="32"/>
          <w:szCs w:val="32"/>
          <w:shd w:val="clear" w:color="auto" w:fill="FFFFFF"/>
        </w:rPr>
        <w:t>年度“三公”经费支出共计</w:t>
      </w:r>
      <w:r w:rsidRPr="00CD45B1">
        <w:rPr>
          <w:rFonts w:ascii="仿宋" w:eastAsia="仿宋" w:hAnsi="仿宋" w:hint="default"/>
          <w:sz w:val="32"/>
          <w:szCs w:val="32"/>
          <w:shd w:val="clear" w:color="auto" w:fill="FFFFFF"/>
        </w:rPr>
        <w:t>1.53</w:t>
      </w:r>
      <w:r w:rsidRPr="00CD45B1">
        <w:rPr>
          <w:rFonts w:ascii="仿宋" w:eastAsia="仿宋" w:hAnsi="仿宋" w:cs="方正仿宋_GBK"/>
          <w:sz w:val="32"/>
          <w:szCs w:val="32"/>
          <w:shd w:val="clear" w:color="auto" w:fill="FFFFFF"/>
        </w:rPr>
        <w:t>万元，</w:t>
      </w:r>
      <w:r w:rsidRPr="00CD45B1">
        <w:rPr>
          <w:rFonts w:ascii="仿宋" w:eastAsia="仿宋" w:hAnsi="仿宋" w:hint="default"/>
          <w:sz w:val="32"/>
          <w:szCs w:val="32"/>
          <w:shd w:val="clear" w:color="auto" w:fill="FFFFFF"/>
        </w:rPr>
        <w:t>较年初预算数减少1.17万元，下降43.3%</w:t>
      </w:r>
      <w:r w:rsidRPr="00CD45B1">
        <w:rPr>
          <w:rFonts w:ascii="仿宋" w:eastAsia="仿宋" w:hAnsi="仿宋" w:cs="方正仿宋_GBK"/>
          <w:sz w:val="32"/>
          <w:szCs w:val="32"/>
          <w:shd w:val="clear" w:color="auto" w:fill="FFFFFF"/>
        </w:rPr>
        <w:t>，主要原因是</w:t>
      </w:r>
      <w:r w:rsidRPr="006E1D89">
        <w:rPr>
          <w:rFonts w:ascii="仿宋" w:eastAsia="仿宋" w:hAnsi="仿宋" w:cs="方正仿宋_GBK"/>
          <w:sz w:val="32"/>
          <w:szCs w:val="32"/>
          <w:shd w:val="clear" w:color="auto" w:fill="FFFFFF"/>
        </w:rPr>
        <w:t>严格按财政规定，不超预算开支，</w:t>
      </w:r>
      <w:r w:rsidRPr="00CD45B1">
        <w:rPr>
          <w:rFonts w:ascii="仿宋" w:eastAsia="仿宋" w:hAnsi="仿宋" w:hint="default"/>
          <w:sz w:val="32"/>
          <w:szCs w:val="32"/>
          <w:shd w:val="clear" w:color="auto" w:fill="FFFFFF"/>
        </w:rPr>
        <w:t>较上年支出数增加0.52万元，增长51.5%</w:t>
      </w:r>
      <w:r w:rsidRPr="00CD45B1">
        <w:rPr>
          <w:rFonts w:ascii="仿宋" w:eastAsia="仿宋" w:hAnsi="仿宋" w:cs="方正仿宋_GBK"/>
          <w:sz w:val="32"/>
          <w:szCs w:val="32"/>
          <w:shd w:val="clear" w:color="auto" w:fill="FFFFFF"/>
        </w:rPr>
        <w:t>，</w:t>
      </w:r>
      <w:r w:rsidRPr="00CD45B1">
        <w:rPr>
          <w:rFonts w:ascii="仿宋" w:eastAsia="仿宋" w:hAnsi="仿宋" w:cs="等线"/>
          <w:color w:val="000000"/>
          <w:sz w:val="32"/>
          <w:szCs w:val="32"/>
          <w:lang w:bidi="ar"/>
        </w:rPr>
        <w:t>主要原因是因活动较多导致公务用车费用比上年增加。</w:t>
      </w:r>
    </w:p>
    <w:p w:rsidR="002066BE" w:rsidRDefault="002066BE" w:rsidP="002066BE">
      <w:pPr>
        <w:pStyle w:val="a9"/>
        <w:snapToGrid w:val="0"/>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（二）“三公”经费分项支出情况</w:t>
      </w:r>
    </w:p>
    <w:p w:rsidR="002066BE" w:rsidRPr="00CD45B1" w:rsidRDefault="002066BE" w:rsidP="002066BE">
      <w:pPr>
        <w:pStyle w:val="a9"/>
        <w:snapToGrid w:val="0"/>
        <w:spacing w:before="0" w:beforeAutospacing="0" w:after="0" w:afterAutospacing="0" w:line="596" w:lineRule="exact"/>
        <w:ind w:firstLineChars="200" w:firstLine="640"/>
        <w:jc w:val="both"/>
        <w:rPr>
          <w:rFonts w:ascii="仿宋" w:eastAsia="仿宋" w:hAnsi="仿宋" w:cs="方正仿宋_GBK" w:hint="default"/>
          <w:sz w:val="32"/>
          <w:szCs w:val="32"/>
        </w:rPr>
      </w:pPr>
      <w:r w:rsidRPr="00CD45B1">
        <w:rPr>
          <w:rFonts w:ascii="仿宋" w:eastAsia="仿宋" w:hAnsi="仿宋" w:hint="default"/>
          <w:sz w:val="32"/>
          <w:szCs w:val="32"/>
          <w:shd w:val="clear" w:color="auto" w:fill="FFFFFF"/>
        </w:rPr>
        <w:t>2024</w:t>
      </w:r>
      <w:r w:rsidRPr="00CD45B1">
        <w:rPr>
          <w:rFonts w:ascii="仿宋" w:eastAsia="仿宋" w:hAnsi="仿宋" w:cs="方正仿宋_GBK"/>
          <w:sz w:val="32"/>
          <w:szCs w:val="32"/>
          <w:shd w:val="clear" w:color="auto" w:fill="FFFFFF"/>
        </w:rPr>
        <w:t>年度本单位因公出国（境）费用</w:t>
      </w:r>
      <w:r w:rsidRPr="00CD45B1">
        <w:rPr>
          <w:rFonts w:ascii="仿宋" w:eastAsia="仿宋" w:hAnsi="仿宋" w:hint="default"/>
          <w:sz w:val="32"/>
          <w:szCs w:val="32"/>
          <w:shd w:val="clear" w:color="auto" w:fill="FFFFFF"/>
        </w:rPr>
        <w:t>0.00</w:t>
      </w:r>
      <w:r w:rsidRPr="00CD45B1">
        <w:rPr>
          <w:rFonts w:ascii="仿宋" w:eastAsia="仿宋" w:hAnsi="仿宋" w:cs="方正仿宋_GBK"/>
          <w:sz w:val="32"/>
          <w:szCs w:val="32"/>
          <w:shd w:val="clear" w:color="auto" w:fill="FFFFFF"/>
        </w:rPr>
        <w:t>万元，费用支出</w:t>
      </w:r>
      <w:r w:rsidRPr="00CD45B1">
        <w:rPr>
          <w:rFonts w:ascii="仿宋" w:eastAsia="仿宋" w:hAnsi="仿宋" w:hint="default"/>
          <w:sz w:val="32"/>
          <w:szCs w:val="32"/>
          <w:shd w:val="clear" w:color="auto" w:fill="FFFFFF"/>
        </w:rPr>
        <w:t>较年初预算数无增减</w:t>
      </w:r>
      <w:r w:rsidRPr="00CD45B1">
        <w:rPr>
          <w:rFonts w:ascii="仿宋" w:eastAsia="仿宋" w:hAnsi="仿宋" w:cs="方正仿宋_GBK"/>
          <w:sz w:val="32"/>
          <w:szCs w:val="32"/>
          <w:shd w:val="clear" w:color="auto" w:fill="FFFFFF"/>
        </w:rPr>
        <w:t>，</w:t>
      </w:r>
      <w:r w:rsidRPr="00CD45B1">
        <w:rPr>
          <w:rFonts w:ascii="仿宋" w:eastAsia="仿宋" w:hAnsi="仿宋" w:hint="default"/>
          <w:sz w:val="32"/>
          <w:szCs w:val="32"/>
          <w:shd w:val="clear" w:color="auto" w:fill="FFFFFF"/>
        </w:rPr>
        <w:t>较上年支出数无增减</w:t>
      </w:r>
      <w:r w:rsidRPr="00CD45B1">
        <w:rPr>
          <w:rFonts w:ascii="仿宋" w:eastAsia="仿宋" w:hAnsi="仿宋" w:cs="方正仿宋_GBK"/>
          <w:sz w:val="32"/>
          <w:szCs w:val="32"/>
          <w:shd w:val="clear" w:color="auto" w:fill="FFFFFF"/>
        </w:rPr>
        <w:t>。</w:t>
      </w:r>
    </w:p>
    <w:p w:rsidR="002066BE" w:rsidRPr="00CD45B1" w:rsidRDefault="002066BE" w:rsidP="002066BE">
      <w:pPr>
        <w:pStyle w:val="a9"/>
        <w:snapToGrid w:val="0"/>
        <w:spacing w:before="0" w:beforeAutospacing="0" w:after="0" w:afterAutospacing="0" w:line="596" w:lineRule="exact"/>
        <w:ind w:firstLineChars="200" w:firstLine="640"/>
        <w:jc w:val="both"/>
        <w:rPr>
          <w:rFonts w:ascii="仿宋" w:eastAsia="仿宋" w:hAnsi="仿宋" w:cs="方正仿宋_GBK" w:hint="default"/>
          <w:sz w:val="32"/>
          <w:szCs w:val="32"/>
        </w:rPr>
      </w:pPr>
      <w:r w:rsidRPr="00CD45B1">
        <w:rPr>
          <w:rFonts w:ascii="仿宋" w:eastAsia="仿宋" w:hAnsi="仿宋" w:cs="方正仿宋_GBK"/>
          <w:sz w:val="32"/>
          <w:szCs w:val="32"/>
          <w:shd w:val="clear" w:color="auto" w:fill="FFFFFF"/>
        </w:rPr>
        <w:t>公务用车购置费</w:t>
      </w:r>
      <w:r w:rsidRPr="00CD45B1">
        <w:rPr>
          <w:rFonts w:ascii="仿宋" w:eastAsia="仿宋" w:hAnsi="仿宋" w:hint="default"/>
          <w:sz w:val="32"/>
          <w:szCs w:val="32"/>
          <w:shd w:val="clear" w:color="auto" w:fill="FFFFFF"/>
        </w:rPr>
        <w:t>0.00</w:t>
      </w:r>
      <w:r w:rsidRPr="00CD45B1">
        <w:rPr>
          <w:rFonts w:ascii="仿宋" w:eastAsia="仿宋" w:hAnsi="仿宋" w:cs="方正仿宋_GBK"/>
          <w:sz w:val="32"/>
          <w:szCs w:val="32"/>
          <w:shd w:val="clear" w:color="auto" w:fill="FFFFFF"/>
        </w:rPr>
        <w:t>万元，费用支出</w:t>
      </w:r>
      <w:r w:rsidRPr="00CD45B1">
        <w:rPr>
          <w:rFonts w:ascii="仿宋" w:eastAsia="仿宋" w:hAnsi="仿宋" w:hint="default"/>
          <w:sz w:val="32"/>
          <w:szCs w:val="32"/>
          <w:shd w:val="clear" w:color="auto" w:fill="FFFFFF"/>
        </w:rPr>
        <w:t>较年初预算数无增减</w:t>
      </w:r>
      <w:r w:rsidRPr="00CD45B1">
        <w:rPr>
          <w:rFonts w:ascii="仿宋" w:eastAsia="仿宋" w:hAnsi="仿宋" w:cs="方正仿宋_GBK"/>
          <w:sz w:val="32"/>
          <w:szCs w:val="32"/>
          <w:shd w:val="clear" w:color="auto" w:fill="FFFFFF"/>
        </w:rPr>
        <w:t>，</w:t>
      </w:r>
      <w:r w:rsidRPr="00CD45B1">
        <w:rPr>
          <w:rFonts w:ascii="仿宋" w:eastAsia="仿宋" w:hAnsi="仿宋" w:hint="default"/>
          <w:sz w:val="32"/>
          <w:szCs w:val="32"/>
          <w:shd w:val="clear" w:color="auto" w:fill="FFFFFF"/>
        </w:rPr>
        <w:t>较上年支出数无增减</w:t>
      </w:r>
      <w:r w:rsidRPr="00CD45B1">
        <w:rPr>
          <w:rFonts w:ascii="仿宋" w:eastAsia="仿宋" w:hAnsi="仿宋" w:cs="方正仿宋_GBK"/>
          <w:sz w:val="32"/>
          <w:szCs w:val="32"/>
          <w:shd w:val="clear" w:color="auto" w:fill="FFFFFF"/>
        </w:rPr>
        <w:t>。</w:t>
      </w:r>
    </w:p>
    <w:p w:rsidR="002066BE" w:rsidRPr="00CD45B1" w:rsidRDefault="002066BE" w:rsidP="002066BE">
      <w:pPr>
        <w:pStyle w:val="a9"/>
        <w:snapToGrid w:val="0"/>
        <w:spacing w:before="0" w:beforeAutospacing="0" w:after="0" w:afterAutospacing="0" w:line="596" w:lineRule="exact"/>
        <w:ind w:firstLineChars="200" w:firstLine="640"/>
        <w:jc w:val="both"/>
        <w:rPr>
          <w:rFonts w:ascii="仿宋" w:eastAsia="仿宋" w:hAnsi="仿宋" w:cs="等线" w:hint="default"/>
          <w:color w:val="000000"/>
          <w:sz w:val="32"/>
          <w:szCs w:val="32"/>
          <w:lang w:bidi="ar"/>
        </w:rPr>
      </w:pPr>
      <w:r w:rsidRPr="006E1D89">
        <w:rPr>
          <w:rFonts w:ascii="仿宋" w:eastAsia="仿宋" w:hAnsi="仿宋" w:cs="方正仿宋_GBK"/>
          <w:sz w:val="32"/>
          <w:szCs w:val="32"/>
          <w:shd w:val="clear" w:color="auto" w:fill="FFFFFF"/>
        </w:rPr>
        <w:t>公务用车运行维护费</w:t>
      </w:r>
      <w:r w:rsidRPr="006E1D89">
        <w:rPr>
          <w:rFonts w:ascii="仿宋" w:eastAsia="仿宋" w:hAnsi="仿宋" w:hint="default"/>
          <w:sz w:val="32"/>
          <w:szCs w:val="32"/>
          <w:shd w:val="clear" w:color="auto" w:fill="FFFFFF"/>
        </w:rPr>
        <w:t>1.53</w:t>
      </w:r>
      <w:r w:rsidRPr="006E1D89">
        <w:rPr>
          <w:rFonts w:ascii="仿宋" w:eastAsia="仿宋" w:hAnsi="仿宋" w:cs="方正仿宋_GBK"/>
          <w:sz w:val="32"/>
          <w:szCs w:val="32"/>
          <w:shd w:val="clear" w:color="auto" w:fill="FFFFFF"/>
        </w:rPr>
        <w:t>万元，主要用于下乡宣传、阅读活动。费用支出</w:t>
      </w:r>
      <w:r w:rsidRPr="006E1D89">
        <w:rPr>
          <w:rFonts w:ascii="仿宋" w:eastAsia="仿宋" w:hAnsi="仿宋" w:hint="default"/>
          <w:sz w:val="32"/>
          <w:szCs w:val="32"/>
          <w:shd w:val="clear" w:color="auto" w:fill="FFFFFF"/>
        </w:rPr>
        <w:t>较年初预算数减少1.17万元，下降43.3%</w:t>
      </w:r>
      <w:r w:rsidRPr="006E1D89">
        <w:rPr>
          <w:rFonts w:ascii="仿宋" w:eastAsia="仿宋" w:hAnsi="仿宋" w:cs="方正仿宋_GBK"/>
          <w:sz w:val="32"/>
          <w:szCs w:val="32"/>
          <w:shd w:val="clear" w:color="auto" w:fill="FFFFFF"/>
        </w:rPr>
        <w:t>，主要原因是严格按财政规定，不超预算开支，</w:t>
      </w:r>
      <w:r w:rsidRPr="006E1D89">
        <w:rPr>
          <w:rFonts w:ascii="仿宋" w:eastAsia="仿宋" w:hAnsi="仿宋" w:hint="default"/>
          <w:sz w:val="32"/>
          <w:szCs w:val="32"/>
          <w:shd w:val="clear" w:color="auto" w:fill="FFFFFF"/>
        </w:rPr>
        <w:t>较上</w:t>
      </w:r>
      <w:r w:rsidRPr="00CD45B1">
        <w:rPr>
          <w:rFonts w:ascii="仿宋" w:eastAsia="仿宋" w:hAnsi="仿宋" w:hint="default"/>
          <w:sz w:val="32"/>
          <w:szCs w:val="32"/>
          <w:shd w:val="clear" w:color="auto" w:fill="FFFFFF"/>
        </w:rPr>
        <w:t>年支出数</w:t>
      </w:r>
      <w:r w:rsidRPr="00CD45B1">
        <w:rPr>
          <w:rFonts w:ascii="仿宋" w:eastAsia="仿宋" w:hAnsi="仿宋" w:hint="default"/>
          <w:sz w:val="32"/>
          <w:szCs w:val="32"/>
          <w:shd w:val="clear" w:color="auto" w:fill="FFFFFF"/>
        </w:rPr>
        <w:lastRenderedPageBreak/>
        <w:t>增加0.52万元，增长51.5%</w:t>
      </w:r>
      <w:r w:rsidRPr="00CD45B1">
        <w:rPr>
          <w:rFonts w:ascii="仿宋" w:eastAsia="仿宋" w:hAnsi="仿宋" w:cs="方正仿宋_GBK"/>
          <w:sz w:val="32"/>
          <w:szCs w:val="32"/>
          <w:shd w:val="clear" w:color="auto" w:fill="FFFFFF"/>
        </w:rPr>
        <w:t>，</w:t>
      </w:r>
      <w:r w:rsidRPr="00CD45B1">
        <w:rPr>
          <w:rFonts w:ascii="仿宋" w:eastAsia="仿宋" w:hAnsi="仿宋" w:cs="等线"/>
          <w:color w:val="000000"/>
          <w:sz w:val="32"/>
          <w:szCs w:val="32"/>
          <w:lang w:bidi="ar"/>
        </w:rPr>
        <w:t>主要原因是因活动较多导致公务用车费用比上年增加。</w:t>
      </w:r>
    </w:p>
    <w:p w:rsidR="002066BE" w:rsidRPr="00CD45B1" w:rsidRDefault="002066BE" w:rsidP="002066BE">
      <w:pPr>
        <w:pStyle w:val="a9"/>
        <w:snapToGrid w:val="0"/>
        <w:spacing w:before="0" w:beforeAutospacing="0" w:after="0" w:afterAutospacing="0" w:line="596" w:lineRule="exact"/>
        <w:ind w:firstLineChars="200" w:firstLine="640"/>
        <w:jc w:val="both"/>
        <w:rPr>
          <w:rFonts w:ascii="仿宋" w:eastAsia="仿宋" w:hAnsi="仿宋" w:cs="方正仿宋_GBK" w:hint="default"/>
          <w:sz w:val="32"/>
          <w:szCs w:val="32"/>
        </w:rPr>
      </w:pPr>
      <w:r w:rsidRPr="00CD45B1">
        <w:rPr>
          <w:rFonts w:ascii="仿宋" w:eastAsia="仿宋" w:hAnsi="仿宋" w:cs="方正仿宋_GBK"/>
          <w:sz w:val="32"/>
          <w:szCs w:val="32"/>
          <w:shd w:val="clear" w:color="auto" w:fill="FFFFFF"/>
        </w:rPr>
        <w:t>公务接待费</w:t>
      </w:r>
      <w:r w:rsidRPr="00CD45B1">
        <w:rPr>
          <w:rFonts w:ascii="仿宋" w:eastAsia="仿宋" w:hAnsi="仿宋" w:hint="default"/>
          <w:sz w:val="32"/>
          <w:szCs w:val="32"/>
          <w:shd w:val="clear" w:color="auto" w:fill="FFFFFF"/>
        </w:rPr>
        <w:t>0.00</w:t>
      </w:r>
      <w:r w:rsidRPr="00CD45B1">
        <w:rPr>
          <w:rFonts w:ascii="仿宋" w:eastAsia="仿宋" w:hAnsi="仿宋" w:cs="方正仿宋_GBK"/>
          <w:sz w:val="32"/>
          <w:szCs w:val="32"/>
          <w:shd w:val="clear" w:color="auto" w:fill="FFFFFF"/>
        </w:rPr>
        <w:t>万元，费用支出</w:t>
      </w:r>
      <w:r w:rsidRPr="00CD45B1">
        <w:rPr>
          <w:rFonts w:ascii="仿宋" w:eastAsia="仿宋" w:hAnsi="仿宋" w:hint="default"/>
          <w:sz w:val="32"/>
          <w:szCs w:val="32"/>
          <w:shd w:val="clear" w:color="auto" w:fill="FFFFFF"/>
        </w:rPr>
        <w:t>较年初预算数无增减</w:t>
      </w:r>
      <w:r w:rsidRPr="00CD45B1">
        <w:rPr>
          <w:rFonts w:ascii="仿宋" w:eastAsia="仿宋" w:hAnsi="仿宋" w:cs="方正仿宋_GBK"/>
          <w:sz w:val="32"/>
          <w:szCs w:val="32"/>
          <w:shd w:val="clear" w:color="auto" w:fill="FFFFFF"/>
        </w:rPr>
        <w:t>，</w:t>
      </w:r>
      <w:r w:rsidRPr="00CD45B1">
        <w:rPr>
          <w:rFonts w:ascii="仿宋" w:eastAsia="仿宋" w:hAnsi="仿宋" w:hint="default"/>
          <w:sz w:val="32"/>
          <w:szCs w:val="32"/>
          <w:shd w:val="clear" w:color="auto" w:fill="FFFFFF"/>
        </w:rPr>
        <w:t>较上年支出数无增减</w:t>
      </w:r>
      <w:r w:rsidRPr="00CD45B1">
        <w:rPr>
          <w:rFonts w:ascii="仿宋" w:eastAsia="仿宋" w:hAnsi="仿宋" w:cs="方正仿宋_GBK"/>
          <w:sz w:val="32"/>
          <w:szCs w:val="32"/>
          <w:shd w:val="clear" w:color="auto" w:fill="FFFFFF"/>
        </w:rPr>
        <w:t>。</w:t>
      </w:r>
    </w:p>
    <w:p w:rsidR="002066BE" w:rsidRDefault="002066BE" w:rsidP="002066B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2066BE" w:rsidRPr="00CD45B1" w:rsidRDefault="002066BE" w:rsidP="002066BE">
      <w:pPr>
        <w:pStyle w:val="a9"/>
        <w:snapToGrid w:val="0"/>
        <w:spacing w:before="0" w:beforeAutospacing="0" w:after="0" w:afterAutospacing="0" w:line="596" w:lineRule="exact"/>
        <w:ind w:firstLineChars="200" w:firstLine="640"/>
        <w:jc w:val="both"/>
        <w:rPr>
          <w:rFonts w:ascii="仿宋" w:eastAsia="仿宋" w:hAnsi="仿宋" w:cs="方正仿宋_GBK" w:hint="default"/>
          <w:sz w:val="32"/>
          <w:szCs w:val="32"/>
        </w:rPr>
      </w:pPr>
      <w:r w:rsidRPr="00CD45B1">
        <w:rPr>
          <w:rFonts w:ascii="仿宋" w:eastAsia="仿宋" w:hAnsi="仿宋" w:hint="default"/>
          <w:sz w:val="32"/>
          <w:szCs w:val="32"/>
          <w:shd w:val="clear" w:color="auto" w:fill="FFFFFF"/>
        </w:rPr>
        <w:t>2024</w:t>
      </w:r>
      <w:r w:rsidRPr="00CD45B1">
        <w:rPr>
          <w:rFonts w:ascii="仿宋" w:eastAsia="仿宋" w:hAnsi="仿宋" w:cs="方正仿宋_GBK"/>
          <w:sz w:val="32"/>
          <w:szCs w:val="32"/>
          <w:shd w:val="clear" w:color="auto" w:fill="FFFFFF"/>
        </w:rPr>
        <w:t>年度本单位因公出国（境）共计</w:t>
      </w:r>
      <w:r w:rsidRPr="00CD45B1">
        <w:rPr>
          <w:rFonts w:ascii="仿宋" w:eastAsia="仿宋" w:hAnsi="仿宋" w:hint="default"/>
          <w:sz w:val="32"/>
          <w:szCs w:val="32"/>
          <w:shd w:val="clear" w:color="auto" w:fill="FFFFFF"/>
        </w:rPr>
        <w:t>0</w:t>
      </w:r>
      <w:r w:rsidRPr="00CD45B1">
        <w:rPr>
          <w:rFonts w:ascii="仿宋" w:eastAsia="仿宋" w:hAnsi="仿宋" w:cs="方正仿宋_GBK"/>
          <w:sz w:val="32"/>
          <w:szCs w:val="32"/>
          <w:shd w:val="clear" w:color="auto" w:fill="FFFFFF"/>
        </w:rPr>
        <w:t>个团组，</w:t>
      </w:r>
      <w:r w:rsidRPr="00CD45B1">
        <w:rPr>
          <w:rFonts w:ascii="仿宋" w:eastAsia="仿宋" w:hAnsi="仿宋" w:hint="default"/>
          <w:sz w:val="32"/>
          <w:szCs w:val="32"/>
          <w:shd w:val="clear" w:color="auto" w:fill="FFFFFF"/>
        </w:rPr>
        <w:t>0</w:t>
      </w:r>
      <w:r w:rsidRPr="00CD45B1">
        <w:rPr>
          <w:rFonts w:ascii="仿宋" w:eastAsia="仿宋" w:hAnsi="仿宋" w:cs="方正仿宋_GBK"/>
          <w:sz w:val="32"/>
          <w:szCs w:val="32"/>
          <w:shd w:val="clear" w:color="auto" w:fill="FFFFFF"/>
        </w:rPr>
        <w:t>人；公务用车购置</w:t>
      </w:r>
      <w:r w:rsidRPr="00CD45B1">
        <w:rPr>
          <w:rFonts w:ascii="仿宋" w:eastAsia="仿宋" w:hAnsi="仿宋" w:hint="default"/>
          <w:sz w:val="32"/>
          <w:szCs w:val="32"/>
          <w:shd w:val="clear" w:color="auto" w:fill="FFFFFF"/>
        </w:rPr>
        <w:t>0</w:t>
      </w:r>
      <w:r w:rsidRPr="00CD45B1">
        <w:rPr>
          <w:rFonts w:ascii="仿宋" w:eastAsia="仿宋" w:hAnsi="仿宋" w:cs="方正仿宋_GBK"/>
          <w:sz w:val="32"/>
          <w:szCs w:val="32"/>
          <w:shd w:val="clear" w:color="auto" w:fill="FFFFFF"/>
        </w:rPr>
        <w:t>辆，公务车保有量为</w:t>
      </w:r>
      <w:r w:rsidRPr="00CD45B1">
        <w:rPr>
          <w:rFonts w:ascii="仿宋" w:eastAsia="仿宋" w:hAnsi="仿宋" w:hint="default"/>
          <w:sz w:val="32"/>
          <w:szCs w:val="32"/>
          <w:shd w:val="clear" w:color="auto" w:fill="FFFFFF"/>
        </w:rPr>
        <w:t>1</w:t>
      </w:r>
      <w:r w:rsidRPr="00CD45B1">
        <w:rPr>
          <w:rFonts w:ascii="仿宋" w:eastAsia="仿宋" w:hAnsi="仿宋" w:cs="方正仿宋_GBK"/>
          <w:sz w:val="32"/>
          <w:szCs w:val="32"/>
          <w:shd w:val="clear" w:color="auto" w:fill="FFFFFF"/>
        </w:rPr>
        <w:t>辆；国内公务接待</w:t>
      </w:r>
      <w:r w:rsidRPr="00CD45B1">
        <w:rPr>
          <w:rFonts w:ascii="仿宋" w:eastAsia="仿宋" w:hAnsi="仿宋" w:hint="default"/>
          <w:sz w:val="32"/>
          <w:szCs w:val="32"/>
          <w:shd w:val="clear" w:color="auto" w:fill="FFFFFF"/>
        </w:rPr>
        <w:t>0</w:t>
      </w:r>
      <w:r w:rsidRPr="00CD45B1">
        <w:rPr>
          <w:rFonts w:ascii="仿宋" w:eastAsia="仿宋" w:hAnsi="仿宋" w:cs="方正仿宋_GBK"/>
          <w:sz w:val="32"/>
          <w:szCs w:val="32"/>
          <w:shd w:val="clear" w:color="auto" w:fill="FFFFFF"/>
        </w:rPr>
        <w:t>批次</w:t>
      </w:r>
      <w:r w:rsidRPr="00CD45B1">
        <w:rPr>
          <w:rFonts w:ascii="仿宋" w:eastAsia="仿宋" w:hAnsi="仿宋" w:hint="default"/>
          <w:sz w:val="32"/>
          <w:szCs w:val="32"/>
          <w:shd w:val="clear" w:color="auto" w:fill="FFFFFF"/>
        </w:rPr>
        <w:t>0</w:t>
      </w:r>
      <w:r w:rsidRPr="00CD45B1">
        <w:rPr>
          <w:rFonts w:ascii="仿宋" w:eastAsia="仿宋" w:hAnsi="仿宋" w:cs="方正仿宋_GBK"/>
          <w:sz w:val="32"/>
          <w:szCs w:val="32"/>
          <w:shd w:val="clear" w:color="auto" w:fill="FFFFFF"/>
        </w:rPr>
        <w:t>人，其中：国内外事接待</w:t>
      </w:r>
      <w:r w:rsidRPr="00CD45B1">
        <w:rPr>
          <w:rFonts w:ascii="仿宋" w:eastAsia="仿宋" w:hAnsi="仿宋" w:hint="default"/>
          <w:sz w:val="32"/>
          <w:szCs w:val="32"/>
          <w:shd w:val="clear" w:color="auto" w:fill="FFFFFF"/>
        </w:rPr>
        <w:t>0</w:t>
      </w:r>
      <w:r w:rsidRPr="00CD45B1">
        <w:rPr>
          <w:rFonts w:ascii="仿宋" w:eastAsia="仿宋" w:hAnsi="仿宋" w:cs="方正仿宋_GBK"/>
          <w:sz w:val="32"/>
          <w:szCs w:val="32"/>
          <w:shd w:val="clear" w:color="auto" w:fill="FFFFFF"/>
        </w:rPr>
        <w:t>批次，</w:t>
      </w:r>
      <w:r w:rsidRPr="00CD45B1">
        <w:rPr>
          <w:rFonts w:ascii="仿宋" w:eastAsia="仿宋" w:hAnsi="仿宋" w:hint="default"/>
          <w:sz w:val="32"/>
          <w:szCs w:val="32"/>
          <w:shd w:val="clear" w:color="auto" w:fill="FFFFFF"/>
        </w:rPr>
        <w:t>0</w:t>
      </w:r>
      <w:r w:rsidRPr="00CD45B1">
        <w:rPr>
          <w:rFonts w:ascii="仿宋" w:eastAsia="仿宋" w:hAnsi="仿宋" w:cs="方正仿宋_GBK"/>
          <w:sz w:val="32"/>
          <w:szCs w:val="32"/>
          <w:shd w:val="clear" w:color="auto" w:fill="FFFFFF"/>
        </w:rPr>
        <w:t>人；国（境）外公务接待</w:t>
      </w:r>
      <w:r w:rsidRPr="00CD45B1">
        <w:rPr>
          <w:rFonts w:ascii="仿宋" w:eastAsia="仿宋" w:hAnsi="仿宋" w:hint="default"/>
          <w:sz w:val="32"/>
          <w:szCs w:val="32"/>
          <w:shd w:val="clear" w:color="auto" w:fill="FFFFFF"/>
        </w:rPr>
        <w:t>0</w:t>
      </w:r>
      <w:r w:rsidRPr="00CD45B1">
        <w:rPr>
          <w:rFonts w:ascii="仿宋" w:eastAsia="仿宋" w:hAnsi="仿宋" w:cs="方正仿宋_GBK"/>
          <w:sz w:val="32"/>
          <w:szCs w:val="32"/>
          <w:shd w:val="clear" w:color="auto" w:fill="FFFFFF"/>
        </w:rPr>
        <w:t>批次，</w:t>
      </w:r>
      <w:r w:rsidRPr="00CD45B1">
        <w:rPr>
          <w:rFonts w:ascii="仿宋" w:eastAsia="仿宋" w:hAnsi="仿宋" w:hint="default"/>
          <w:sz w:val="32"/>
          <w:szCs w:val="32"/>
          <w:shd w:val="clear" w:color="auto" w:fill="FFFFFF"/>
        </w:rPr>
        <w:t>0</w:t>
      </w:r>
      <w:r w:rsidRPr="00CD45B1">
        <w:rPr>
          <w:rFonts w:ascii="仿宋" w:eastAsia="仿宋" w:hAnsi="仿宋" w:cs="方正仿宋_GBK"/>
          <w:sz w:val="32"/>
          <w:szCs w:val="32"/>
          <w:shd w:val="clear" w:color="auto" w:fill="FFFFFF"/>
        </w:rPr>
        <w:t>人。</w:t>
      </w:r>
      <w:r w:rsidRPr="00CD45B1">
        <w:rPr>
          <w:rFonts w:ascii="仿宋" w:eastAsia="仿宋" w:hAnsi="仿宋" w:hint="default"/>
          <w:sz w:val="32"/>
          <w:szCs w:val="32"/>
          <w:shd w:val="clear" w:color="auto" w:fill="FFFFFF"/>
        </w:rPr>
        <w:t>2024</w:t>
      </w:r>
      <w:r w:rsidRPr="00CD45B1">
        <w:rPr>
          <w:rFonts w:ascii="仿宋" w:eastAsia="仿宋" w:hAnsi="仿宋" w:cs="方正仿宋_GBK"/>
          <w:sz w:val="32"/>
          <w:szCs w:val="32"/>
          <w:shd w:val="clear" w:color="auto" w:fill="FFFFFF"/>
        </w:rPr>
        <w:t>年本单位人均接待费</w:t>
      </w:r>
      <w:r w:rsidRPr="00CD45B1">
        <w:rPr>
          <w:rFonts w:ascii="仿宋" w:eastAsia="仿宋" w:hAnsi="仿宋" w:hint="default"/>
          <w:sz w:val="32"/>
          <w:szCs w:val="32"/>
          <w:shd w:val="clear" w:color="auto" w:fill="FFFFFF"/>
        </w:rPr>
        <w:t>0</w:t>
      </w:r>
      <w:r w:rsidRPr="00CD45B1">
        <w:rPr>
          <w:rFonts w:ascii="仿宋" w:eastAsia="仿宋" w:hAnsi="仿宋" w:cs="方正仿宋_GBK"/>
          <w:sz w:val="32"/>
          <w:szCs w:val="32"/>
          <w:shd w:val="clear" w:color="auto" w:fill="FFFFFF"/>
        </w:rPr>
        <w:t>元，车均购置费</w:t>
      </w:r>
      <w:r w:rsidRPr="00CD45B1">
        <w:rPr>
          <w:rFonts w:ascii="仿宋" w:eastAsia="仿宋" w:hAnsi="仿宋" w:hint="default"/>
          <w:sz w:val="32"/>
          <w:szCs w:val="32"/>
          <w:shd w:val="clear" w:color="auto" w:fill="FFFFFF"/>
        </w:rPr>
        <w:t>0</w:t>
      </w:r>
      <w:r w:rsidRPr="00CD45B1">
        <w:rPr>
          <w:rFonts w:ascii="仿宋" w:eastAsia="仿宋" w:hAnsi="仿宋" w:cs="方正仿宋_GBK"/>
          <w:sz w:val="32"/>
          <w:szCs w:val="32"/>
          <w:shd w:val="clear" w:color="auto" w:fill="FFFFFF"/>
        </w:rPr>
        <w:t>万元，车均维护费</w:t>
      </w:r>
      <w:r w:rsidRPr="00CD45B1">
        <w:rPr>
          <w:rFonts w:ascii="仿宋" w:eastAsia="仿宋" w:hAnsi="仿宋" w:hint="default"/>
          <w:sz w:val="32"/>
          <w:szCs w:val="32"/>
          <w:shd w:val="clear" w:color="auto" w:fill="FFFFFF"/>
        </w:rPr>
        <w:t>1.53</w:t>
      </w:r>
      <w:r w:rsidRPr="00CD45B1">
        <w:rPr>
          <w:rFonts w:ascii="仿宋" w:eastAsia="仿宋" w:hAnsi="仿宋" w:cs="方正仿宋_GBK"/>
          <w:sz w:val="32"/>
          <w:szCs w:val="32"/>
          <w:shd w:val="clear" w:color="auto" w:fill="FFFFFF"/>
        </w:rPr>
        <w:t>万元。</w:t>
      </w:r>
    </w:p>
    <w:p w:rsidR="00861389" w:rsidRDefault="00195235">
      <w:pPr>
        <w:pStyle w:val="a9"/>
        <w:shd w:val="clear" w:color="auto" w:fill="FFFFFF"/>
        <w:spacing w:before="0" w:beforeAutospacing="0" w:after="0" w:afterAutospacing="0" w:line="596" w:lineRule="exact"/>
        <w:ind w:firstLineChars="200" w:firstLine="643"/>
        <w:rPr>
          <w:rStyle w:val="ab"/>
          <w:rFonts w:ascii="黑体" w:eastAsia="黑体" w:hAnsi="黑体" w:cs="黑体" w:hint="default"/>
          <w:sz w:val="32"/>
          <w:szCs w:val="32"/>
          <w:shd w:val="clear" w:color="auto" w:fill="FFFFFF"/>
        </w:rPr>
      </w:pPr>
      <w:r>
        <w:rPr>
          <w:rStyle w:val="ab"/>
          <w:rFonts w:ascii="黑体" w:eastAsia="黑体" w:hAnsi="黑体" w:cs="黑体"/>
          <w:sz w:val="32"/>
          <w:szCs w:val="32"/>
          <w:shd w:val="clear" w:color="auto" w:fill="FFFFFF"/>
        </w:rPr>
        <w:t>四、其他需要说明的事项</w:t>
      </w:r>
    </w:p>
    <w:p w:rsidR="002066BE" w:rsidRDefault="002066BE" w:rsidP="002066BE">
      <w:pPr>
        <w:pStyle w:val="a9"/>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2066BE" w:rsidRPr="00922D8B" w:rsidRDefault="002066BE" w:rsidP="002066BE">
      <w:pPr>
        <w:pStyle w:val="a9"/>
        <w:snapToGrid w:val="0"/>
        <w:spacing w:before="0" w:beforeAutospacing="0" w:after="0" w:afterAutospacing="0" w:line="596" w:lineRule="exact"/>
        <w:ind w:firstLineChars="200" w:firstLine="640"/>
        <w:jc w:val="both"/>
        <w:rPr>
          <w:rFonts w:ascii="仿宋" w:eastAsia="仿宋" w:hAnsi="仿宋" w:cs="方正仿宋_GBK" w:hint="default"/>
          <w:color w:val="FF0000"/>
          <w:sz w:val="32"/>
          <w:szCs w:val="32"/>
        </w:rPr>
      </w:pPr>
      <w:r w:rsidRPr="00922D8B">
        <w:rPr>
          <w:rFonts w:ascii="仿宋" w:eastAsia="仿宋" w:hAnsi="仿宋" w:cs="方正仿宋_GBK"/>
          <w:sz w:val="32"/>
          <w:szCs w:val="32"/>
          <w:shd w:val="clear" w:color="auto" w:fill="FFFFFF"/>
        </w:rPr>
        <w:t>本年度会议费支出</w:t>
      </w:r>
      <w:r w:rsidRPr="00922D8B">
        <w:rPr>
          <w:rFonts w:ascii="仿宋" w:eastAsia="仿宋" w:hAnsi="仿宋" w:hint="default"/>
          <w:sz w:val="32"/>
          <w:szCs w:val="32"/>
          <w:shd w:val="clear" w:color="auto" w:fill="FFFFFF"/>
        </w:rPr>
        <w:t>0.00</w:t>
      </w:r>
      <w:r w:rsidRPr="00922D8B">
        <w:rPr>
          <w:rFonts w:ascii="仿宋" w:eastAsia="仿宋" w:hAnsi="仿宋" w:cs="方正仿宋_GBK"/>
          <w:sz w:val="32"/>
          <w:szCs w:val="32"/>
          <w:shd w:val="clear" w:color="auto" w:fill="FFFFFF"/>
        </w:rPr>
        <w:t>万元，</w:t>
      </w:r>
      <w:r w:rsidRPr="00922D8B">
        <w:rPr>
          <w:rFonts w:ascii="仿宋" w:eastAsia="仿宋" w:hAnsi="仿宋" w:hint="default"/>
          <w:sz w:val="32"/>
          <w:szCs w:val="32"/>
          <w:shd w:val="clear" w:color="auto" w:fill="FFFFFF"/>
        </w:rPr>
        <w:t>与2023年度相比，减少1.24万元，下降100.0%</w:t>
      </w:r>
      <w:r w:rsidRPr="00922D8B">
        <w:rPr>
          <w:rFonts w:ascii="仿宋" w:eastAsia="仿宋" w:hAnsi="仿宋" w:cs="方正仿宋_GBK"/>
          <w:sz w:val="32"/>
          <w:szCs w:val="32"/>
          <w:shd w:val="clear" w:color="auto" w:fill="FFFFFF"/>
        </w:rPr>
        <w:t>，主要原因是</w:t>
      </w:r>
      <w:r w:rsidRPr="00922D8B">
        <w:rPr>
          <w:rFonts w:ascii="仿宋" w:eastAsia="仿宋" w:hAnsi="仿宋" w:cs="等线"/>
          <w:color w:val="000000"/>
          <w:sz w:val="32"/>
          <w:szCs w:val="32"/>
          <w:lang w:bidi="ar"/>
        </w:rPr>
        <w:t>主要原因是2024年无会议费用发生，因此下降。</w:t>
      </w:r>
      <w:r w:rsidRPr="00922D8B">
        <w:rPr>
          <w:rFonts w:ascii="仿宋" w:eastAsia="仿宋" w:hAnsi="仿宋" w:cs="方正仿宋_GBK"/>
          <w:sz w:val="32"/>
          <w:szCs w:val="32"/>
          <w:shd w:val="clear" w:color="auto" w:fill="FFFFFF"/>
        </w:rPr>
        <w:t>本年度培训费支出</w:t>
      </w:r>
      <w:r w:rsidRPr="00922D8B">
        <w:rPr>
          <w:rFonts w:ascii="仿宋" w:eastAsia="仿宋" w:hAnsi="仿宋" w:hint="default"/>
          <w:sz w:val="32"/>
          <w:szCs w:val="32"/>
          <w:shd w:val="clear" w:color="auto" w:fill="FFFFFF"/>
        </w:rPr>
        <w:t>0.09</w:t>
      </w:r>
      <w:r w:rsidRPr="00922D8B">
        <w:rPr>
          <w:rFonts w:ascii="仿宋" w:eastAsia="仿宋" w:hAnsi="仿宋" w:cs="方正仿宋_GBK"/>
          <w:sz w:val="32"/>
          <w:szCs w:val="32"/>
          <w:shd w:val="clear" w:color="auto" w:fill="FFFFFF"/>
        </w:rPr>
        <w:t>万元，</w:t>
      </w:r>
      <w:r w:rsidRPr="00922D8B">
        <w:rPr>
          <w:rFonts w:ascii="仿宋" w:eastAsia="仿宋" w:hAnsi="仿宋" w:hint="default"/>
          <w:sz w:val="32"/>
          <w:szCs w:val="32"/>
          <w:shd w:val="clear" w:color="auto" w:fill="FFFFFF"/>
        </w:rPr>
        <w:t>与2023年度相比，增加0.07万元，增长350.0%</w:t>
      </w:r>
      <w:r w:rsidRPr="00922D8B">
        <w:rPr>
          <w:rFonts w:ascii="仿宋" w:eastAsia="仿宋" w:hAnsi="仿宋" w:cs="方正仿宋_GBK"/>
          <w:sz w:val="32"/>
          <w:szCs w:val="32"/>
          <w:shd w:val="clear" w:color="auto" w:fill="FFFFFF"/>
        </w:rPr>
        <w:t>，主要原因是</w:t>
      </w:r>
      <w:r w:rsidRPr="00922D8B">
        <w:rPr>
          <w:rFonts w:ascii="仿宋" w:eastAsia="仿宋" w:hAnsi="仿宋" w:cs="等线"/>
          <w:color w:val="000000"/>
          <w:sz w:val="32"/>
          <w:szCs w:val="32"/>
          <w:lang w:bidi="ar"/>
        </w:rPr>
        <w:t>主要原因是本年度参加培训次数与人数比上年增加。</w:t>
      </w:r>
      <w:r w:rsidRPr="00922D8B">
        <w:rPr>
          <w:rFonts w:ascii="仿宋" w:eastAsia="仿宋" w:hAnsi="仿宋" w:cs="方正仿宋_GBK"/>
          <w:sz w:val="32"/>
          <w:szCs w:val="32"/>
          <w:shd w:val="clear" w:color="auto" w:fill="FFFFFF"/>
        </w:rPr>
        <w:t>本年度差旅费支出</w:t>
      </w:r>
      <w:r w:rsidRPr="00922D8B">
        <w:rPr>
          <w:rFonts w:ascii="仿宋" w:eastAsia="仿宋" w:hAnsi="仿宋" w:hint="default"/>
          <w:sz w:val="32"/>
          <w:szCs w:val="32"/>
          <w:shd w:val="clear" w:color="auto" w:fill="FFFFFF"/>
        </w:rPr>
        <w:t>3.55</w:t>
      </w:r>
      <w:r w:rsidRPr="00922D8B">
        <w:rPr>
          <w:rFonts w:ascii="仿宋" w:eastAsia="仿宋" w:hAnsi="仿宋" w:cs="方正仿宋_GBK"/>
          <w:sz w:val="32"/>
          <w:szCs w:val="32"/>
        </w:rPr>
        <w:t>万元，</w:t>
      </w:r>
      <w:r w:rsidRPr="00922D8B">
        <w:rPr>
          <w:rFonts w:ascii="仿宋" w:eastAsia="仿宋" w:hAnsi="仿宋" w:hint="default"/>
          <w:sz w:val="32"/>
          <w:szCs w:val="32"/>
          <w:shd w:val="clear" w:color="auto" w:fill="FFFFFF"/>
        </w:rPr>
        <w:t>与2023年度相比，减少3.33万元，下降48.4%</w:t>
      </w:r>
      <w:r w:rsidRPr="00922D8B">
        <w:rPr>
          <w:rFonts w:ascii="仿宋" w:eastAsia="仿宋" w:hAnsi="仿宋" w:cs="方正仿宋_GBK"/>
          <w:sz w:val="32"/>
          <w:szCs w:val="32"/>
          <w:shd w:val="clear" w:color="auto" w:fill="FFFFFF"/>
        </w:rPr>
        <w:t>，主要原因是主要原因是严格执行差旅费管理办法，节约开支。</w:t>
      </w:r>
    </w:p>
    <w:p w:rsidR="002066BE" w:rsidRDefault="002066BE" w:rsidP="002066B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2066BE" w:rsidRPr="00922D8B" w:rsidRDefault="002066BE" w:rsidP="002066BE">
      <w:pPr>
        <w:pStyle w:val="a9"/>
        <w:snapToGrid w:val="0"/>
        <w:spacing w:before="0" w:beforeAutospacing="0" w:after="0" w:afterAutospacing="0" w:line="596" w:lineRule="exact"/>
        <w:ind w:firstLineChars="200" w:firstLine="640"/>
        <w:jc w:val="both"/>
        <w:rPr>
          <w:rFonts w:ascii="仿宋" w:eastAsia="仿宋" w:hAnsi="仿宋" w:cs="方正仿宋_GBK" w:hint="default"/>
          <w:sz w:val="32"/>
          <w:szCs w:val="32"/>
        </w:rPr>
      </w:pPr>
      <w:r w:rsidRPr="00922D8B">
        <w:rPr>
          <w:rFonts w:ascii="仿宋" w:eastAsia="仿宋" w:hAnsi="仿宋" w:cs="方正仿宋_GBK" w:hint="default"/>
          <w:bCs/>
          <w:sz w:val="32"/>
          <w:szCs w:val="32"/>
        </w:rPr>
        <w:t>按照部门决算列报口径，我</w:t>
      </w:r>
      <w:r w:rsidRPr="00922D8B">
        <w:rPr>
          <w:rFonts w:ascii="仿宋" w:eastAsia="仿宋" w:hAnsi="仿宋" w:cs="方正仿宋_GBK"/>
          <w:bCs/>
          <w:sz w:val="32"/>
          <w:szCs w:val="32"/>
        </w:rPr>
        <w:t>单位</w:t>
      </w:r>
      <w:r w:rsidRPr="00922D8B">
        <w:rPr>
          <w:rFonts w:ascii="仿宋" w:eastAsia="仿宋" w:hAnsi="仿宋" w:cs="方正仿宋_GBK" w:hint="default"/>
          <w:bCs/>
          <w:sz w:val="32"/>
          <w:szCs w:val="32"/>
        </w:rPr>
        <w:t>不在机关运行经费统计范围之内。</w:t>
      </w:r>
    </w:p>
    <w:p w:rsidR="002066BE" w:rsidRDefault="002066BE" w:rsidP="002066B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（三）国有资产占用情况说明</w:t>
      </w:r>
    </w:p>
    <w:p w:rsidR="002066BE" w:rsidRPr="00922D8B" w:rsidRDefault="002066BE" w:rsidP="002066BE">
      <w:pPr>
        <w:pStyle w:val="a9"/>
        <w:snapToGrid w:val="0"/>
        <w:spacing w:before="0" w:beforeAutospacing="0" w:after="0" w:afterAutospacing="0" w:line="596" w:lineRule="exact"/>
        <w:ind w:firstLineChars="200" w:firstLine="640"/>
        <w:jc w:val="both"/>
        <w:rPr>
          <w:rFonts w:ascii="仿宋" w:eastAsia="仿宋" w:hAnsi="仿宋" w:cs="方正仿宋_GBK" w:hint="default"/>
          <w:sz w:val="32"/>
          <w:szCs w:val="32"/>
        </w:rPr>
      </w:pPr>
      <w:r w:rsidRPr="00922D8B">
        <w:rPr>
          <w:rFonts w:ascii="仿宋" w:eastAsia="仿宋" w:hAnsi="仿宋" w:cs="方正仿宋_GBK"/>
          <w:sz w:val="32"/>
          <w:szCs w:val="32"/>
          <w:shd w:val="clear" w:color="auto" w:fill="FFFFFF"/>
        </w:rPr>
        <w:t>截至</w:t>
      </w:r>
      <w:r w:rsidRPr="00922D8B">
        <w:rPr>
          <w:rFonts w:ascii="仿宋" w:eastAsia="仿宋" w:hAnsi="仿宋" w:hint="default"/>
          <w:sz w:val="32"/>
          <w:szCs w:val="32"/>
          <w:shd w:val="clear" w:color="auto" w:fill="FFFFFF"/>
        </w:rPr>
        <w:t>2024</w:t>
      </w:r>
      <w:r w:rsidRPr="00922D8B">
        <w:rPr>
          <w:rFonts w:ascii="仿宋" w:eastAsia="仿宋" w:hAnsi="仿宋" w:cs="方正仿宋_GBK"/>
          <w:sz w:val="32"/>
          <w:szCs w:val="32"/>
          <w:shd w:val="clear" w:color="auto" w:fill="FFFFFF"/>
        </w:rPr>
        <w:t>年</w:t>
      </w:r>
      <w:r w:rsidRPr="00922D8B">
        <w:rPr>
          <w:rFonts w:ascii="仿宋" w:eastAsia="仿宋" w:hAnsi="仿宋" w:hint="default"/>
          <w:sz w:val="32"/>
          <w:szCs w:val="32"/>
          <w:shd w:val="clear" w:color="auto" w:fill="FFFFFF"/>
        </w:rPr>
        <w:t>12</w:t>
      </w:r>
      <w:r w:rsidRPr="00922D8B">
        <w:rPr>
          <w:rFonts w:ascii="仿宋" w:eastAsia="仿宋" w:hAnsi="仿宋" w:cs="方正仿宋_GBK"/>
          <w:sz w:val="32"/>
          <w:szCs w:val="32"/>
          <w:shd w:val="clear" w:color="auto" w:fill="FFFFFF"/>
        </w:rPr>
        <w:t>月</w:t>
      </w:r>
      <w:r w:rsidRPr="00922D8B">
        <w:rPr>
          <w:rFonts w:ascii="仿宋" w:eastAsia="仿宋" w:hAnsi="仿宋" w:hint="default"/>
          <w:sz w:val="32"/>
          <w:szCs w:val="32"/>
          <w:shd w:val="clear" w:color="auto" w:fill="FFFFFF"/>
        </w:rPr>
        <w:t>31</w:t>
      </w:r>
      <w:r w:rsidRPr="00922D8B">
        <w:rPr>
          <w:rFonts w:ascii="仿宋" w:eastAsia="仿宋" w:hAnsi="仿宋" w:cs="方正仿宋_GBK"/>
          <w:sz w:val="32"/>
          <w:szCs w:val="32"/>
          <w:shd w:val="clear" w:color="auto" w:fill="FFFFFF"/>
        </w:rPr>
        <w:t>日，本单位共有车辆</w:t>
      </w:r>
      <w:r w:rsidRPr="00922D8B">
        <w:rPr>
          <w:rFonts w:ascii="仿宋" w:eastAsia="仿宋" w:hAnsi="仿宋" w:hint="default"/>
          <w:sz w:val="32"/>
          <w:szCs w:val="32"/>
          <w:shd w:val="clear" w:color="auto" w:fill="FFFFFF"/>
        </w:rPr>
        <w:t>1</w:t>
      </w:r>
      <w:r w:rsidRPr="00922D8B">
        <w:rPr>
          <w:rFonts w:ascii="仿宋" w:eastAsia="仿宋" w:hAnsi="仿宋" w:cs="方正仿宋_GBK"/>
          <w:sz w:val="32"/>
          <w:szCs w:val="32"/>
          <w:shd w:val="clear" w:color="auto" w:fill="FFFFFF"/>
        </w:rPr>
        <w:t>辆，其中，副部（省）级及以上领导用车</w:t>
      </w:r>
      <w:r w:rsidRPr="00922D8B">
        <w:rPr>
          <w:rFonts w:ascii="仿宋" w:eastAsia="仿宋" w:hAnsi="仿宋" w:hint="default"/>
          <w:sz w:val="32"/>
          <w:szCs w:val="32"/>
          <w:shd w:val="clear" w:color="auto" w:fill="FFFFFF"/>
        </w:rPr>
        <w:t>0</w:t>
      </w:r>
      <w:r w:rsidRPr="00922D8B">
        <w:rPr>
          <w:rFonts w:ascii="仿宋" w:eastAsia="仿宋" w:hAnsi="仿宋" w:cs="方正仿宋_GBK"/>
          <w:sz w:val="32"/>
          <w:szCs w:val="32"/>
          <w:shd w:val="clear" w:color="auto" w:fill="FFFFFF"/>
        </w:rPr>
        <w:t>辆、主要负责人用车</w:t>
      </w:r>
      <w:r w:rsidRPr="00922D8B">
        <w:rPr>
          <w:rFonts w:ascii="仿宋" w:eastAsia="仿宋" w:hAnsi="仿宋" w:hint="default"/>
          <w:sz w:val="32"/>
          <w:szCs w:val="32"/>
          <w:shd w:val="clear" w:color="auto" w:fill="FFFFFF"/>
        </w:rPr>
        <w:t>0</w:t>
      </w:r>
      <w:r w:rsidRPr="00922D8B">
        <w:rPr>
          <w:rFonts w:ascii="仿宋" w:eastAsia="仿宋" w:hAnsi="仿宋" w:cs="方正仿宋_GBK"/>
          <w:sz w:val="32"/>
          <w:szCs w:val="32"/>
          <w:shd w:val="clear" w:color="auto" w:fill="FFFFFF"/>
        </w:rPr>
        <w:t>辆、机要通信用车</w:t>
      </w:r>
      <w:r w:rsidRPr="00922D8B">
        <w:rPr>
          <w:rFonts w:ascii="仿宋" w:eastAsia="仿宋" w:hAnsi="仿宋" w:hint="default"/>
          <w:sz w:val="32"/>
          <w:szCs w:val="32"/>
          <w:shd w:val="clear" w:color="auto" w:fill="FFFFFF"/>
        </w:rPr>
        <w:t>0</w:t>
      </w:r>
      <w:r w:rsidRPr="00922D8B">
        <w:rPr>
          <w:rFonts w:ascii="仿宋" w:eastAsia="仿宋" w:hAnsi="仿宋" w:cs="方正仿宋_GBK"/>
          <w:sz w:val="32"/>
          <w:szCs w:val="32"/>
          <w:shd w:val="clear" w:color="auto" w:fill="FFFFFF"/>
        </w:rPr>
        <w:t>辆、应急保障用车</w:t>
      </w:r>
      <w:r w:rsidRPr="00922D8B">
        <w:rPr>
          <w:rFonts w:ascii="仿宋" w:eastAsia="仿宋" w:hAnsi="仿宋" w:hint="default"/>
          <w:sz w:val="32"/>
          <w:szCs w:val="32"/>
          <w:shd w:val="clear" w:color="auto" w:fill="FFFFFF"/>
        </w:rPr>
        <w:t>1</w:t>
      </w:r>
      <w:r w:rsidRPr="00922D8B">
        <w:rPr>
          <w:rFonts w:ascii="仿宋" w:eastAsia="仿宋" w:hAnsi="仿宋" w:cs="方正仿宋_GBK"/>
          <w:sz w:val="32"/>
          <w:szCs w:val="32"/>
          <w:shd w:val="clear" w:color="auto" w:fill="FFFFFF"/>
        </w:rPr>
        <w:t>辆、执法执勤用车</w:t>
      </w:r>
      <w:r w:rsidRPr="00922D8B">
        <w:rPr>
          <w:rFonts w:ascii="仿宋" w:eastAsia="仿宋" w:hAnsi="仿宋" w:hint="default"/>
          <w:sz w:val="32"/>
          <w:szCs w:val="32"/>
          <w:shd w:val="clear" w:color="auto" w:fill="FFFFFF"/>
        </w:rPr>
        <w:t>0</w:t>
      </w:r>
      <w:r w:rsidRPr="00922D8B">
        <w:rPr>
          <w:rFonts w:ascii="仿宋" w:eastAsia="仿宋" w:hAnsi="仿宋" w:cs="方正仿宋_GBK"/>
          <w:sz w:val="32"/>
          <w:szCs w:val="32"/>
          <w:shd w:val="clear" w:color="auto" w:fill="FFFFFF"/>
        </w:rPr>
        <w:t>辆，特种专业技术用车</w:t>
      </w:r>
      <w:r w:rsidRPr="00922D8B">
        <w:rPr>
          <w:rFonts w:ascii="仿宋" w:eastAsia="仿宋" w:hAnsi="仿宋" w:hint="default"/>
          <w:sz w:val="32"/>
          <w:szCs w:val="32"/>
          <w:shd w:val="clear" w:color="auto" w:fill="FFFFFF"/>
        </w:rPr>
        <w:t>0</w:t>
      </w:r>
      <w:r w:rsidRPr="00922D8B">
        <w:rPr>
          <w:rFonts w:ascii="仿宋" w:eastAsia="仿宋" w:hAnsi="仿宋" w:cs="方正仿宋_GBK"/>
          <w:sz w:val="32"/>
          <w:szCs w:val="32"/>
          <w:shd w:val="clear" w:color="auto" w:fill="FFFFFF"/>
        </w:rPr>
        <w:t>辆，离退休干部用车</w:t>
      </w:r>
      <w:r w:rsidRPr="00922D8B">
        <w:rPr>
          <w:rFonts w:ascii="仿宋" w:eastAsia="仿宋" w:hAnsi="仿宋" w:hint="default"/>
          <w:sz w:val="32"/>
          <w:szCs w:val="32"/>
          <w:shd w:val="clear" w:color="auto" w:fill="FFFFFF"/>
        </w:rPr>
        <w:t>0</w:t>
      </w:r>
      <w:r w:rsidRPr="00922D8B">
        <w:rPr>
          <w:rFonts w:ascii="仿宋" w:eastAsia="仿宋" w:hAnsi="仿宋" w:cs="方正仿宋_GBK"/>
          <w:sz w:val="32"/>
          <w:szCs w:val="32"/>
          <w:shd w:val="clear" w:color="auto" w:fill="FFFFFF"/>
        </w:rPr>
        <w:t>辆。单价</w:t>
      </w:r>
      <w:r w:rsidRPr="00922D8B">
        <w:rPr>
          <w:rFonts w:ascii="仿宋" w:eastAsia="仿宋" w:hAnsi="仿宋" w:hint="default"/>
          <w:sz w:val="32"/>
          <w:szCs w:val="32"/>
          <w:shd w:val="clear" w:color="auto" w:fill="FFFFFF"/>
        </w:rPr>
        <w:t>100</w:t>
      </w:r>
      <w:r w:rsidRPr="00922D8B">
        <w:rPr>
          <w:rFonts w:ascii="仿宋" w:eastAsia="仿宋" w:hAnsi="仿宋" w:cs="方正仿宋_GBK"/>
          <w:sz w:val="32"/>
          <w:szCs w:val="32"/>
          <w:shd w:val="clear" w:color="auto" w:fill="FFFFFF"/>
        </w:rPr>
        <w:t>万元（含）以上专用设备</w:t>
      </w:r>
      <w:r w:rsidRPr="00922D8B">
        <w:rPr>
          <w:rFonts w:ascii="仿宋" w:eastAsia="仿宋" w:hAnsi="仿宋" w:hint="default"/>
          <w:sz w:val="32"/>
          <w:szCs w:val="32"/>
          <w:shd w:val="clear" w:color="auto" w:fill="FFFFFF"/>
        </w:rPr>
        <w:t>0</w:t>
      </w:r>
      <w:r w:rsidRPr="00922D8B">
        <w:rPr>
          <w:rFonts w:ascii="仿宋" w:eastAsia="仿宋" w:hAnsi="仿宋" w:cs="方正仿宋_GBK"/>
          <w:sz w:val="32"/>
          <w:szCs w:val="32"/>
          <w:shd w:val="clear" w:color="auto" w:fill="FFFFFF"/>
        </w:rPr>
        <w:t>台（套）。</w:t>
      </w:r>
    </w:p>
    <w:p w:rsidR="002066BE" w:rsidRDefault="002066BE" w:rsidP="002066BE">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861389" w:rsidRDefault="002066BE" w:rsidP="002066BE">
      <w:pPr>
        <w:pStyle w:val="Char"/>
        <w:spacing w:before="0" w:beforeAutospacing="0" w:after="0" w:afterAutospacing="0" w:line="596" w:lineRule="exact"/>
        <w:ind w:leftChars="267" w:left="641"/>
        <w:rPr>
          <w:rStyle w:val="ab"/>
          <w:rFonts w:ascii="黑体" w:eastAsia="黑体" w:hAnsi="黑体" w:cs="黑体"/>
          <w:sz w:val="32"/>
          <w:szCs w:val="32"/>
          <w:shd w:val="clear" w:color="auto" w:fill="FFFFFF"/>
        </w:rPr>
      </w:pPr>
      <w:r w:rsidRPr="00620715">
        <w:rPr>
          <w:rFonts w:ascii="仿宋" w:eastAsia="仿宋" w:hAnsi="仿宋"/>
          <w:bCs/>
          <w:sz w:val="32"/>
          <w:szCs w:val="32"/>
          <w:shd w:val="clear" w:color="auto" w:fill="FFFFFF"/>
        </w:rPr>
        <w:t>2024</w:t>
      </w:r>
      <w:r w:rsidRPr="00620715">
        <w:rPr>
          <w:rFonts w:ascii="仿宋" w:eastAsia="仿宋" w:hAnsi="仿宋" w:cs="方正仿宋_GBK"/>
          <w:bCs/>
          <w:sz w:val="32"/>
          <w:szCs w:val="32"/>
          <w:shd w:val="clear" w:color="auto" w:fill="FFFFFF"/>
        </w:rPr>
        <w:t>年度我单位未发生政府采购事项，无相关经费支出。</w:t>
      </w:r>
      <w:r w:rsidR="00195235">
        <w:rPr>
          <w:rStyle w:val="ab"/>
          <w:rFonts w:ascii="黑体" w:eastAsia="黑体" w:hAnsi="黑体" w:cs="黑体" w:hint="eastAsia"/>
          <w:sz w:val="32"/>
          <w:szCs w:val="32"/>
          <w:shd w:val="clear" w:color="auto" w:fill="FFFFFF"/>
        </w:rPr>
        <w:t>五、2024年度预算绩效管理情况说明</w:t>
      </w:r>
    </w:p>
    <w:p w:rsidR="002066BE" w:rsidRDefault="00195235" w:rsidP="002066BE">
      <w:pPr>
        <w:pStyle w:val="Char"/>
        <w:numPr>
          <w:ilvl w:val="0"/>
          <w:numId w:val="1"/>
        </w:numPr>
        <w:autoSpaceDE w:val="0"/>
        <w:spacing w:before="0" w:beforeAutospacing="0" w:after="0" w:afterAutospacing="0" w:line="596" w:lineRule="exact"/>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单位自评情况</w:t>
      </w:r>
    </w:p>
    <w:p w:rsidR="00056D5C" w:rsidRDefault="00265CF4" w:rsidP="00056D5C">
      <w:pPr>
        <w:pStyle w:val="a9"/>
        <w:spacing w:before="0" w:beforeAutospacing="0" w:after="0" w:afterAutospacing="0"/>
        <w:ind w:firstLineChars="250" w:firstLine="800"/>
        <w:rPr>
          <w:rFonts w:ascii="仿宋" w:eastAsia="仿宋" w:hAnsi="仿宋" w:hint="default"/>
          <w:sz w:val="32"/>
          <w:szCs w:val="32"/>
          <w:shd w:val="clear" w:color="auto" w:fill="FFFFFF"/>
        </w:rPr>
      </w:pPr>
      <w:r w:rsidRPr="005E068D">
        <w:rPr>
          <w:rFonts w:ascii="仿宋" w:eastAsia="仿宋" w:hAnsi="仿宋"/>
          <w:sz w:val="32"/>
          <w:szCs w:val="32"/>
          <w:shd w:val="clear" w:color="auto" w:fill="FFFFFF"/>
        </w:rPr>
        <w:t>根据预算绩效管理要求，本部门对8个项目开展了绩效自评，其中，以填报目标自评表形式开展自评8项，涉及资金129.31万元，从评价情况来看，项目规范开展，资金足额到位，项目管理有序，资金支出合理规范，项目各绩效目标完成较好。</w:t>
      </w:r>
      <w:r w:rsidR="00056D5C">
        <w:rPr>
          <w:rFonts w:ascii="仿宋" w:eastAsia="仿宋" w:hAnsi="仿宋" w:hint="default"/>
          <w:sz w:val="32"/>
          <w:szCs w:val="32"/>
          <w:shd w:val="clear" w:color="auto" w:fill="FFFFFF"/>
        </w:rPr>
        <w:t>本单位202</w:t>
      </w:r>
      <w:r w:rsidR="00056D5C">
        <w:rPr>
          <w:rFonts w:ascii="仿宋" w:eastAsia="仿宋" w:hAnsi="仿宋"/>
          <w:sz w:val="32"/>
          <w:szCs w:val="32"/>
          <w:shd w:val="clear" w:color="auto" w:fill="FFFFFF"/>
        </w:rPr>
        <w:t>4</w:t>
      </w:r>
      <w:r w:rsidR="00056D5C">
        <w:rPr>
          <w:rFonts w:ascii="仿宋" w:eastAsia="仿宋" w:hAnsi="仿宋" w:hint="default"/>
          <w:sz w:val="32"/>
          <w:szCs w:val="32"/>
          <w:shd w:val="clear" w:color="auto" w:fill="FFFFFF"/>
        </w:rPr>
        <w:t>年度绩效自评表以附件形式上传。</w:t>
      </w:r>
    </w:p>
    <w:p w:rsidR="00056D5C" w:rsidRDefault="00056D5C" w:rsidP="00056D5C">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（二）单位绩效评价情况</w:t>
      </w:r>
    </w:p>
    <w:p w:rsidR="00056D5C" w:rsidRDefault="00056D5C" w:rsidP="00056D5C">
      <w:pPr>
        <w:pStyle w:val="1"/>
        <w:autoSpaceDE w:val="0"/>
        <w:ind w:firstLine="640"/>
        <w:rPr>
          <w:rFonts w:ascii="仿宋" w:eastAsia="仿宋" w:hAnsi="仿宋"/>
          <w:sz w:val="32"/>
          <w:szCs w:val="32"/>
          <w:shd w:val="clear" w:color="auto" w:fill="FFFFFF"/>
        </w:rPr>
      </w:pPr>
      <w:r>
        <w:rPr>
          <w:rFonts w:ascii="仿宋" w:eastAsia="仿宋" w:hAnsi="仿宋"/>
          <w:sz w:val="32"/>
          <w:szCs w:val="32"/>
          <w:shd w:val="clear" w:color="auto" w:fill="FFFFFF"/>
        </w:rPr>
        <w:t>我单位未组织开展绩效评价。</w:t>
      </w:r>
    </w:p>
    <w:p w:rsidR="00056D5C" w:rsidRDefault="00056D5C" w:rsidP="00056D5C">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（三）财政绩效评价情况</w:t>
      </w:r>
    </w:p>
    <w:p w:rsidR="00265CF4" w:rsidRPr="00056D5C" w:rsidRDefault="00056D5C" w:rsidP="00056D5C">
      <w:pPr>
        <w:pStyle w:val="1"/>
        <w:autoSpaceDE w:val="0"/>
        <w:ind w:firstLine="640"/>
        <w:rPr>
          <w:rFonts w:ascii="楷体" w:eastAsia="楷体" w:hAnsi="楷体" w:cs="楷体"/>
          <w:b/>
          <w:bCs/>
          <w:sz w:val="32"/>
          <w:szCs w:val="32"/>
          <w:shd w:val="clear" w:color="auto" w:fill="FFFFFF"/>
        </w:rPr>
      </w:pPr>
      <w:r>
        <w:rPr>
          <w:rFonts w:ascii="仿宋" w:eastAsia="仿宋" w:hAnsi="仿宋"/>
          <w:sz w:val="32"/>
          <w:szCs w:val="32"/>
          <w:shd w:val="clear" w:color="auto" w:fill="FFFFFF"/>
        </w:rPr>
        <w:t>市财政局未委托第三方对我单位开展绩效评价。</w:t>
      </w:r>
    </w:p>
    <w:p w:rsidR="00861389" w:rsidRDefault="00195235">
      <w:pPr>
        <w:pStyle w:val="Char"/>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b"/>
          <w:rFonts w:ascii="黑体" w:eastAsia="黑体" w:hAnsi="黑体" w:cs="黑体" w:hint="eastAsia"/>
          <w:sz w:val="32"/>
          <w:szCs w:val="32"/>
          <w:shd w:val="clear" w:color="auto" w:fill="FFFFFF"/>
        </w:rPr>
        <w:t xml:space="preserve"> 六、专业名词解释</w:t>
      </w:r>
    </w:p>
    <w:p w:rsidR="00861389" w:rsidRPr="00D34DF9" w:rsidRDefault="00195235">
      <w:pPr>
        <w:pStyle w:val="Char"/>
        <w:spacing w:before="0" w:beforeAutospacing="0" w:after="0" w:afterAutospacing="0" w:line="596" w:lineRule="exact"/>
        <w:ind w:firstLineChars="200" w:firstLine="643"/>
        <w:rPr>
          <w:rFonts w:ascii="仿宋" w:eastAsia="仿宋" w:hAnsi="仿宋" w:cs="方正仿宋_GBK"/>
          <w:sz w:val="32"/>
          <w:szCs w:val="32"/>
        </w:rPr>
      </w:pPr>
      <w:r w:rsidRPr="00D34DF9">
        <w:rPr>
          <w:rStyle w:val="ab"/>
          <w:rFonts w:ascii="仿宋" w:eastAsia="仿宋" w:hAnsi="仿宋" w:cs="楷体" w:hint="eastAsia"/>
          <w:sz w:val="32"/>
          <w:szCs w:val="32"/>
          <w:shd w:val="clear" w:color="auto" w:fill="FFFFFF"/>
        </w:rPr>
        <w:lastRenderedPageBreak/>
        <w:t>（一）财政拨款收入：</w:t>
      </w:r>
      <w:r w:rsidRPr="00D34DF9">
        <w:rPr>
          <w:rFonts w:ascii="仿宋" w:eastAsia="仿宋" w:hAnsi="仿宋" w:cs="方正仿宋_GBK" w:hint="eastAsia"/>
          <w:sz w:val="32"/>
          <w:szCs w:val="32"/>
          <w:shd w:val="clear" w:color="auto" w:fill="FFFFFF"/>
        </w:rPr>
        <w:t>指本年度从本级财政部门取得的财政拨款，包括一般公共预算财政拨款和政府性基金预算财政拨款。</w:t>
      </w:r>
    </w:p>
    <w:p w:rsidR="00861389" w:rsidRPr="00D34DF9" w:rsidRDefault="00195235">
      <w:pPr>
        <w:pStyle w:val="Char"/>
        <w:spacing w:before="0" w:beforeAutospacing="0" w:after="0" w:afterAutospacing="0" w:line="596" w:lineRule="exact"/>
        <w:ind w:firstLineChars="200" w:firstLine="643"/>
        <w:rPr>
          <w:rFonts w:ascii="仿宋" w:eastAsia="仿宋" w:hAnsi="仿宋" w:cs="方正仿宋_GBK"/>
          <w:sz w:val="32"/>
          <w:szCs w:val="32"/>
        </w:rPr>
      </w:pPr>
      <w:r w:rsidRPr="00D34DF9">
        <w:rPr>
          <w:rStyle w:val="ab"/>
          <w:rFonts w:ascii="仿宋" w:eastAsia="仿宋" w:hAnsi="仿宋" w:cs="楷体" w:hint="eastAsia"/>
          <w:sz w:val="32"/>
          <w:szCs w:val="32"/>
          <w:shd w:val="clear" w:color="auto" w:fill="FFFFFF"/>
        </w:rPr>
        <w:t>（二）事业收入：</w:t>
      </w:r>
      <w:r w:rsidRPr="00D34DF9">
        <w:rPr>
          <w:rFonts w:ascii="仿宋" w:eastAsia="仿宋" w:hAnsi="仿宋"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861389" w:rsidRPr="00D34DF9" w:rsidRDefault="00195235">
      <w:pPr>
        <w:pStyle w:val="Char"/>
        <w:spacing w:before="0" w:beforeAutospacing="0" w:after="0" w:afterAutospacing="0" w:line="596" w:lineRule="exact"/>
        <w:ind w:firstLineChars="200" w:firstLine="643"/>
        <w:rPr>
          <w:rFonts w:ascii="仿宋" w:eastAsia="仿宋" w:hAnsi="仿宋" w:cs="方正仿宋_GBK"/>
          <w:sz w:val="32"/>
          <w:szCs w:val="32"/>
        </w:rPr>
      </w:pPr>
      <w:r w:rsidRPr="00D34DF9">
        <w:rPr>
          <w:rStyle w:val="ab"/>
          <w:rFonts w:ascii="仿宋" w:eastAsia="仿宋" w:hAnsi="仿宋" w:cs="楷体" w:hint="eastAsia"/>
          <w:sz w:val="32"/>
          <w:szCs w:val="32"/>
          <w:shd w:val="clear" w:color="auto" w:fill="FFFFFF"/>
        </w:rPr>
        <w:t>（三）经营收入：</w:t>
      </w:r>
      <w:r w:rsidRPr="00D34DF9">
        <w:rPr>
          <w:rFonts w:ascii="仿宋" w:eastAsia="仿宋" w:hAnsi="仿宋" w:cs="方正仿宋_GBK" w:hint="eastAsia"/>
          <w:sz w:val="32"/>
          <w:szCs w:val="32"/>
          <w:shd w:val="clear" w:color="auto" w:fill="FFFFFF"/>
        </w:rPr>
        <w:t>指事业单位在专业业务活动及其辅助活动之外开展非独立核算经营活动取得的现金流入。</w:t>
      </w:r>
    </w:p>
    <w:p w:rsidR="00861389" w:rsidRPr="00D34DF9" w:rsidRDefault="00195235">
      <w:pPr>
        <w:pStyle w:val="Char"/>
        <w:spacing w:before="0" w:beforeAutospacing="0" w:after="0" w:afterAutospacing="0" w:line="596" w:lineRule="exact"/>
        <w:ind w:firstLineChars="200" w:firstLine="643"/>
        <w:rPr>
          <w:rFonts w:ascii="仿宋" w:eastAsia="仿宋" w:hAnsi="仿宋" w:cs="方正仿宋_GBK"/>
          <w:sz w:val="32"/>
          <w:szCs w:val="32"/>
        </w:rPr>
      </w:pPr>
      <w:r w:rsidRPr="00D34DF9">
        <w:rPr>
          <w:rStyle w:val="ab"/>
          <w:rFonts w:ascii="仿宋" w:eastAsia="仿宋" w:hAnsi="仿宋" w:cs="楷体" w:hint="eastAsia"/>
          <w:sz w:val="32"/>
          <w:szCs w:val="32"/>
          <w:shd w:val="clear" w:color="auto" w:fill="FFFFFF"/>
        </w:rPr>
        <w:t>（四）其他收入：</w:t>
      </w:r>
      <w:r w:rsidRPr="00D34DF9">
        <w:rPr>
          <w:rFonts w:ascii="仿宋" w:eastAsia="仿宋" w:hAnsi="仿宋"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861389" w:rsidRPr="00D34DF9" w:rsidRDefault="00195235">
      <w:pPr>
        <w:pStyle w:val="Char"/>
        <w:spacing w:before="0" w:beforeAutospacing="0" w:after="0" w:afterAutospacing="0" w:line="596" w:lineRule="exact"/>
        <w:ind w:firstLineChars="200" w:firstLine="643"/>
        <w:rPr>
          <w:rFonts w:ascii="仿宋" w:eastAsia="仿宋" w:hAnsi="仿宋" w:cs="方正仿宋_GBK"/>
          <w:sz w:val="32"/>
          <w:szCs w:val="32"/>
        </w:rPr>
      </w:pPr>
      <w:r w:rsidRPr="00D34DF9">
        <w:rPr>
          <w:rStyle w:val="ab"/>
          <w:rFonts w:ascii="仿宋" w:eastAsia="仿宋" w:hAnsi="仿宋" w:cs="楷体" w:hint="eastAsia"/>
          <w:sz w:val="32"/>
          <w:szCs w:val="32"/>
          <w:shd w:val="clear" w:color="auto" w:fill="FFFFFF"/>
        </w:rPr>
        <w:t>（五）使用非财政拨款结余（含专用结余）：</w:t>
      </w:r>
      <w:r w:rsidRPr="00D34DF9">
        <w:rPr>
          <w:rFonts w:ascii="仿宋" w:eastAsia="仿宋" w:hAnsi="仿宋"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861389" w:rsidRPr="00D34DF9" w:rsidRDefault="00195235">
      <w:pPr>
        <w:pStyle w:val="Char"/>
        <w:spacing w:before="0" w:beforeAutospacing="0" w:after="0" w:afterAutospacing="0" w:line="596" w:lineRule="exact"/>
        <w:ind w:firstLineChars="200" w:firstLine="643"/>
        <w:rPr>
          <w:rFonts w:ascii="仿宋" w:eastAsia="仿宋" w:hAnsi="仿宋" w:cs="方正仿宋_GBK"/>
          <w:sz w:val="32"/>
          <w:szCs w:val="32"/>
        </w:rPr>
      </w:pPr>
      <w:r w:rsidRPr="00D34DF9">
        <w:rPr>
          <w:rStyle w:val="ab"/>
          <w:rFonts w:ascii="仿宋" w:eastAsia="仿宋" w:hAnsi="仿宋" w:cs="楷体" w:hint="eastAsia"/>
          <w:sz w:val="32"/>
          <w:szCs w:val="32"/>
          <w:shd w:val="clear" w:color="auto" w:fill="FFFFFF"/>
        </w:rPr>
        <w:t>（六）年初结转和结余：</w:t>
      </w:r>
      <w:r w:rsidRPr="00D34DF9">
        <w:rPr>
          <w:rFonts w:ascii="仿宋" w:eastAsia="仿宋" w:hAnsi="仿宋" w:cs="方正仿宋_GBK" w:hint="eastAsia"/>
          <w:sz w:val="32"/>
          <w:szCs w:val="32"/>
          <w:shd w:val="clear" w:color="auto" w:fill="FFFFFF"/>
        </w:rPr>
        <w:t>指单位上年结转本年使用的基本支出结转、项目支出结转和结余、经营结余。</w:t>
      </w:r>
    </w:p>
    <w:p w:rsidR="00861389" w:rsidRPr="00D34DF9" w:rsidRDefault="00195235">
      <w:pPr>
        <w:pStyle w:val="Char"/>
        <w:spacing w:before="0" w:beforeAutospacing="0" w:after="0" w:afterAutospacing="0" w:line="596" w:lineRule="exact"/>
        <w:ind w:firstLineChars="200" w:firstLine="643"/>
        <w:rPr>
          <w:rFonts w:ascii="仿宋" w:eastAsia="仿宋" w:hAnsi="仿宋" w:cs="方正仿宋_GBK"/>
          <w:sz w:val="32"/>
          <w:szCs w:val="32"/>
        </w:rPr>
      </w:pPr>
      <w:r w:rsidRPr="00D34DF9">
        <w:rPr>
          <w:rStyle w:val="ab"/>
          <w:rFonts w:ascii="仿宋" w:eastAsia="仿宋" w:hAnsi="仿宋" w:cs="楷体" w:hint="eastAsia"/>
          <w:sz w:val="32"/>
          <w:szCs w:val="32"/>
          <w:shd w:val="clear" w:color="auto" w:fill="FFFFFF"/>
        </w:rPr>
        <w:lastRenderedPageBreak/>
        <w:t>（七）结余分配：</w:t>
      </w:r>
      <w:r w:rsidRPr="00D34DF9">
        <w:rPr>
          <w:rFonts w:ascii="仿宋" w:eastAsia="仿宋" w:hAnsi="仿宋" w:cs="方正仿宋_GBK" w:hint="eastAsia"/>
          <w:sz w:val="32"/>
          <w:szCs w:val="32"/>
          <w:shd w:val="clear" w:color="auto" w:fill="FFFFFF"/>
        </w:rPr>
        <w:t>指单位按照国家有关规定，缴纳所得税、提取专用基金、转入非财政拨款结余等当年结余的分配情况。</w:t>
      </w:r>
    </w:p>
    <w:p w:rsidR="00861389" w:rsidRPr="00D34DF9" w:rsidRDefault="00195235">
      <w:pPr>
        <w:pStyle w:val="Char"/>
        <w:spacing w:before="0" w:beforeAutospacing="0" w:after="0" w:afterAutospacing="0" w:line="596" w:lineRule="exact"/>
        <w:ind w:firstLineChars="200" w:firstLine="643"/>
        <w:rPr>
          <w:rFonts w:ascii="仿宋" w:eastAsia="仿宋" w:hAnsi="仿宋" w:cs="方正仿宋_GBK"/>
          <w:sz w:val="32"/>
          <w:szCs w:val="32"/>
        </w:rPr>
      </w:pPr>
      <w:r w:rsidRPr="00D34DF9">
        <w:rPr>
          <w:rStyle w:val="ab"/>
          <w:rFonts w:ascii="仿宋" w:eastAsia="仿宋" w:hAnsi="仿宋" w:cs="楷体" w:hint="eastAsia"/>
          <w:sz w:val="32"/>
          <w:szCs w:val="32"/>
          <w:shd w:val="clear" w:color="auto" w:fill="FFFFFF"/>
        </w:rPr>
        <w:t>（八）年末结转和结余：</w:t>
      </w:r>
      <w:r w:rsidRPr="00D34DF9">
        <w:rPr>
          <w:rFonts w:ascii="仿宋" w:eastAsia="仿宋" w:hAnsi="仿宋" w:cs="方正仿宋_GBK" w:hint="eastAsia"/>
          <w:sz w:val="32"/>
          <w:szCs w:val="32"/>
          <w:shd w:val="clear" w:color="auto" w:fill="FFFFFF"/>
        </w:rPr>
        <w:t>指单位结转下年的基本支出结转、项目支出结转和结余、经营结余。</w:t>
      </w:r>
    </w:p>
    <w:p w:rsidR="00861389" w:rsidRPr="00D34DF9" w:rsidRDefault="00195235">
      <w:pPr>
        <w:pStyle w:val="Char"/>
        <w:spacing w:before="0" w:beforeAutospacing="0" w:after="0" w:afterAutospacing="0" w:line="596" w:lineRule="exact"/>
        <w:ind w:firstLineChars="200" w:firstLine="643"/>
        <w:rPr>
          <w:rFonts w:ascii="仿宋" w:eastAsia="仿宋" w:hAnsi="仿宋" w:cs="方正仿宋_GBK"/>
          <w:sz w:val="32"/>
          <w:szCs w:val="32"/>
        </w:rPr>
      </w:pPr>
      <w:r w:rsidRPr="00D34DF9">
        <w:rPr>
          <w:rStyle w:val="ab"/>
          <w:rFonts w:ascii="仿宋" w:eastAsia="仿宋" w:hAnsi="仿宋" w:cs="楷体" w:hint="eastAsia"/>
          <w:sz w:val="32"/>
          <w:szCs w:val="32"/>
          <w:shd w:val="clear" w:color="auto" w:fill="FFFFFF"/>
        </w:rPr>
        <w:t>（九）基本支出：</w:t>
      </w:r>
      <w:r w:rsidRPr="00D34DF9">
        <w:rPr>
          <w:rFonts w:ascii="仿宋" w:eastAsia="仿宋" w:hAnsi="仿宋"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861389" w:rsidRPr="00D34DF9" w:rsidRDefault="00195235">
      <w:pPr>
        <w:pStyle w:val="Char"/>
        <w:spacing w:before="0" w:beforeAutospacing="0" w:after="0" w:afterAutospacing="0" w:line="596" w:lineRule="exact"/>
        <w:ind w:firstLineChars="200" w:firstLine="643"/>
        <w:rPr>
          <w:rFonts w:ascii="仿宋" w:eastAsia="仿宋" w:hAnsi="仿宋" w:cs="方正仿宋_GBK"/>
          <w:sz w:val="32"/>
          <w:szCs w:val="32"/>
        </w:rPr>
      </w:pPr>
      <w:r w:rsidRPr="00D34DF9">
        <w:rPr>
          <w:rStyle w:val="ab"/>
          <w:rFonts w:ascii="仿宋" w:eastAsia="仿宋" w:hAnsi="仿宋" w:cs="楷体" w:hint="eastAsia"/>
          <w:sz w:val="32"/>
          <w:szCs w:val="32"/>
          <w:shd w:val="clear" w:color="auto" w:fill="FFFFFF"/>
        </w:rPr>
        <w:t>（十）项目支出：</w:t>
      </w:r>
      <w:r w:rsidRPr="00D34DF9">
        <w:rPr>
          <w:rFonts w:ascii="仿宋" w:eastAsia="仿宋" w:hAnsi="仿宋" w:cs="方正仿宋_GBK" w:hint="eastAsia"/>
          <w:sz w:val="32"/>
          <w:szCs w:val="32"/>
          <w:shd w:val="clear" w:color="auto" w:fill="FFFFFF"/>
        </w:rPr>
        <w:t>指在基本支出之外为完成特定行政任务和事业发展目标所发生的支出。</w:t>
      </w:r>
    </w:p>
    <w:p w:rsidR="00861389" w:rsidRPr="00D34DF9" w:rsidRDefault="00195235">
      <w:pPr>
        <w:pStyle w:val="Char"/>
        <w:spacing w:before="0" w:beforeAutospacing="0" w:after="0" w:afterAutospacing="0" w:line="596" w:lineRule="exact"/>
        <w:ind w:firstLineChars="200" w:firstLine="643"/>
        <w:rPr>
          <w:rFonts w:ascii="仿宋" w:eastAsia="仿宋" w:hAnsi="仿宋" w:cs="方正仿宋_GBK"/>
          <w:sz w:val="32"/>
          <w:szCs w:val="32"/>
        </w:rPr>
      </w:pPr>
      <w:r w:rsidRPr="00D34DF9">
        <w:rPr>
          <w:rStyle w:val="ab"/>
          <w:rFonts w:ascii="仿宋" w:eastAsia="仿宋" w:hAnsi="仿宋" w:cs="楷体" w:hint="eastAsia"/>
          <w:sz w:val="32"/>
          <w:szCs w:val="32"/>
          <w:shd w:val="clear" w:color="auto" w:fill="FFFFFF"/>
        </w:rPr>
        <w:t>（十一）经营支出：</w:t>
      </w:r>
      <w:r w:rsidRPr="00D34DF9">
        <w:rPr>
          <w:rFonts w:ascii="仿宋" w:eastAsia="仿宋" w:hAnsi="仿宋" w:cs="方正仿宋_GBK" w:hint="eastAsia"/>
          <w:sz w:val="32"/>
          <w:szCs w:val="32"/>
          <w:shd w:val="clear" w:color="auto" w:fill="FFFFFF"/>
        </w:rPr>
        <w:t>指事业单位在专业业务活动及其辅助活动之外开展非独立核算经营活动发生的支出。</w:t>
      </w:r>
    </w:p>
    <w:p w:rsidR="00861389" w:rsidRPr="00D34DF9" w:rsidRDefault="00195235">
      <w:pPr>
        <w:pStyle w:val="Char"/>
        <w:spacing w:before="0" w:beforeAutospacing="0" w:after="0" w:afterAutospacing="0" w:line="596" w:lineRule="exact"/>
        <w:ind w:firstLineChars="200" w:firstLine="643"/>
        <w:rPr>
          <w:rFonts w:ascii="仿宋" w:eastAsia="仿宋" w:hAnsi="仿宋" w:cs="方正仿宋_GBK"/>
          <w:sz w:val="32"/>
          <w:szCs w:val="32"/>
        </w:rPr>
      </w:pPr>
      <w:r w:rsidRPr="00D34DF9">
        <w:rPr>
          <w:rStyle w:val="ab"/>
          <w:rFonts w:ascii="仿宋" w:eastAsia="仿宋" w:hAnsi="仿宋" w:cs="楷体" w:hint="eastAsia"/>
          <w:sz w:val="32"/>
          <w:szCs w:val="32"/>
          <w:shd w:val="clear" w:color="auto" w:fill="FFFFFF"/>
        </w:rPr>
        <w:t>（十二）“三公”经费：</w:t>
      </w:r>
      <w:r w:rsidRPr="00D34DF9">
        <w:rPr>
          <w:rFonts w:ascii="仿宋" w:eastAsia="仿宋" w:hAnsi="仿宋"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861389" w:rsidRPr="00D34DF9" w:rsidRDefault="00195235">
      <w:pPr>
        <w:pStyle w:val="Char"/>
        <w:spacing w:before="0" w:beforeAutospacing="0" w:after="0" w:afterAutospacing="0" w:line="596" w:lineRule="exact"/>
        <w:ind w:firstLineChars="200" w:firstLine="643"/>
        <w:rPr>
          <w:rFonts w:ascii="仿宋" w:eastAsia="仿宋" w:hAnsi="仿宋" w:cs="方正仿宋_GBK"/>
          <w:sz w:val="32"/>
          <w:szCs w:val="32"/>
        </w:rPr>
      </w:pPr>
      <w:r w:rsidRPr="00D34DF9">
        <w:rPr>
          <w:rStyle w:val="ab"/>
          <w:rFonts w:ascii="仿宋" w:eastAsia="仿宋" w:hAnsi="仿宋" w:cs="楷体" w:hint="eastAsia"/>
          <w:sz w:val="32"/>
          <w:szCs w:val="32"/>
          <w:shd w:val="clear" w:color="auto" w:fill="FFFFFF"/>
        </w:rPr>
        <w:lastRenderedPageBreak/>
        <w:t>（十三）机关运行经费：</w:t>
      </w:r>
      <w:r w:rsidRPr="00D34DF9">
        <w:rPr>
          <w:rFonts w:ascii="仿宋" w:eastAsia="仿宋" w:hAnsi="仿宋"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61389" w:rsidRPr="00D34DF9" w:rsidRDefault="00195235">
      <w:pPr>
        <w:pStyle w:val="Char"/>
        <w:spacing w:before="0" w:beforeAutospacing="0" w:after="0" w:afterAutospacing="0" w:line="596" w:lineRule="exact"/>
        <w:ind w:firstLineChars="200" w:firstLine="643"/>
        <w:rPr>
          <w:rFonts w:ascii="仿宋" w:eastAsia="仿宋" w:hAnsi="仿宋" w:cs="方正仿宋_GBK"/>
          <w:sz w:val="32"/>
          <w:szCs w:val="32"/>
        </w:rPr>
      </w:pPr>
      <w:r w:rsidRPr="00D34DF9">
        <w:rPr>
          <w:rStyle w:val="ab"/>
          <w:rFonts w:ascii="仿宋" w:eastAsia="仿宋" w:hAnsi="仿宋" w:cs="楷体" w:hint="eastAsia"/>
          <w:sz w:val="32"/>
          <w:szCs w:val="32"/>
          <w:shd w:val="clear" w:color="auto" w:fill="FFFFFF"/>
        </w:rPr>
        <w:t>（十四）工资福利支出（支出经济分类科目类级）：</w:t>
      </w:r>
      <w:r w:rsidRPr="00D34DF9">
        <w:rPr>
          <w:rFonts w:ascii="仿宋" w:eastAsia="仿宋" w:hAnsi="仿宋" w:cs="方正仿宋_GBK" w:hint="eastAsia"/>
          <w:sz w:val="32"/>
          <w:szCs w:val="32"/>
          <w:shd w:val="clear" w:color="auto" w:fill="FFFFFF"/>
        </w:rPr>
        <w:t>反映单位开支的在职职工和编制外长期聘用人员的各类劳动报酬，以及为上述人员缴纳的各项社会保险费等。</w:t>
      </w:r>
    </w:p>
    <w:p w:rsidR="00861389" w:rsidRPr="00D34DF9" w:rsidRDefault="00195235">
      <w:pPr>
        <w:pStyle w:val="Char"/>
        <w:spacing w:before="0" w:beforeAutospacing="0" w:after="0" w:afterAutospacing="0" w:line="596" w:lineRule="exact"/>
        <w:ind w:firstLineChars="200" w:firstLine="643"/>
        <w:rPr>
          <w:rFonts w:ascii="仿宋" w:eastAsia="仿宋" w:hAnsi="仿宋" w:cs="方正仿宋_GBK"/>
          <w:sz w:val="32"/>
          <w:szCs w:val="32"/>
        </w:rPr>
      </w:pPr>
      <w:r w:rsidRPr="00D34DF9">
        <w:rPr>
          <w:rStyle w:val="ab"/>
          <w:rFonts w:ascii="仿宋" w:eastAsia="仿宋" w:hAnsi="仿宋" w:cs="楷体" w:hint="eastAsia"/>
          <w:sz w:val="32"/>
          <w:szCs w:val="32"/>
          <w:shd w:val="clear" w:color="auto" w:fill="FFFFFF"/>
        </w:rPr>
        <w:t>（十五）商品和服务支出（支出经济分类科目类级）：</w:t>
      </w:r>
      <w:r w:rsidRPr="00D34DF9">
        <w:rPr>
          <w:rFonts w:ascii="仿宋" w:eastAsia="仿宋" w:hAnsi="仿宋" w:cs="方正仿宋_GBK" w:hint="eastAsia"/>
          <w:sz w:val="32"/>
          <w:szCs w:val="32"/>
          <w:shd w:val="clear" w:color="auto" w:fill="FFFFFF"/>
        </w:rPr>
        <w:t>反映单位购买商品和服务的支出（不包括用于购置固定资产的支出、战略性和应急储备支出）。</w:t>
      </w:r>
    </w:p>
    <w:p w:rsidR="00861389" w:rsidRPr="00D34DF9" w:rsidRDefault="00195235">
      <w:pPr>
        <w:pStyle w:val="Char"/>
        <w:spacing w:before="0" w:beforeAutospacing="0" w:after="0" w:afterAutospacing="0" w:line="596" w:lineRule="exact"/>
        <w:ind w:firstLineChars="200" w:firstLine="643"/>
        <w:rPr>
          <w:rFonts w:ascii="仿宋" w:eastAsia="仿宋" w:hAnsi="仿宋" w:cs="方正仿宋_GBK"/>
          <w:sz w:val="32"/>
          <w:szCs w:val="32"/>
        </w:rPr>
      </w:pPr>
      <w:r w:rsidRPr="00D34DF9">
        <w:rPr>
          <w:rStyle w:val="ab"/>
          <w:rFonts w:ascii="仿宋" w:eastAsia="仿宋" w:hAnsi="仿宋" w:cs="楷体" w:hint="eastAsia"/>
          <w:sz w:val="32"/>
          <w:szCs w:val="32"/>
          <w:shd w:val="clear" w:color="auto" w:fill="FFFFFF"/>
        </w:rPr>
        <w:t>（十六）对个人和家庭的补助（支出经济分类科目类级）：</w:t>
      </w:r>
      <w:r w:rsidRPr="00D34DF9">
        <w:rPr>
          <w:rFonts w:ascii="仿宋" w:eastAsia="仿宋" w:hAnsi="仿宋" w:cs="方正仿宋_GBK" w:hint="eastAsia"/>
          <w:sz w:val="32"/>
          <w:szCs w:val="32"/>
          <w:shd w:val="clear" w:color="auto" w:fill="FFFFFF"/>
        </w:rPr>
        <w:t>反映用于对个人和家庭的补助支出。</w:t>
      </w:r>
    </w:p>
    <w:p w:rsidR="00861389" w:rsidRPr="00D34DF9" w:rsidRDefault="00195235">
      <w:pPr>
        <w:pStyle w:val="Char"/>
        <w:spacing w:before="0" w:beforeAutospacing="0" w:after="0" w:afterAutospacing="0" w:line="596" w:lineRule="exact"/>
        <w:ind w:firstLineChars="200" w:firstLine="643"/>
        <w:rPr>
          <w:rFonts w:ascii="仿宋" w:eastAsia="仿宋" w:hAnsi="仿宋" w:cs="方正仿宋_GBK"/>
          <w:sz w:val="32"/>
          <w:szCs w:val="32"/>
        </w:rPr>
      </w:pPr>
      <w:r w:rsidRPr="00D34DF9">
        <w:rPr>
          <w:rStyle w:val="ab"/>
          <w:rFonts w:ascii="仿宋" w:eastAsia="仿宋" w:hAnsi="仿宋" w:cs="楷体" w:hint="eastAsia"/>
          <w:sz w:val="32"/>
          <w:szCs w:val="32"/>
          <w:shd w:val="clear" w:color="auto" w:fill="FFFFFF"/>
        </w:rPr>
        <w:t>（十七）其他资本性支出（支出经济分类科目类级）：</w:t>
      </w:r>
      <w:r w:rsidRPr="00D34DF9">
        <w:rPr>
          <w:rFonts w:ascii="仿宋" w:eastAsia="仿宋" w:hAnsi="仿宋"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861389" w:rsidRPr="00D34DF9" w:rsidRDefault="00195235">
      <w:pPr>
        <w:pStyle w:val="Char"/>
        <w:spacing w:before="0" w:beforeAutospacing="0" w:after="0" w:afterAutospacing="0" w:line="596" w:lineRule="exact"/>
        <w:ind w:firstLineChars="200" w:firstLine="643"/>
        <w:rPr>
          <w:rFonts w:ascii="仿宋" w:eastAsia="仿宋" w:hAnsi="仿宋" w:cs="方正仿宋_GBK"/>
          <w:sz w:val="32"/>
          <w:szCs w:val="32"/>
        </w:rPr>
      </w:pPr>
      <w:r w:rsidRPr="00D34DF9">
        <w:rPr>
          <w:rStyle w:val="ab"/>
          <w:rFonts w:ascii="仿宋" w:eastAsia="仿宋" w:hAnsi="仿宋" w:cs="黑体" w:hint="eastAsia"/>
          <w:sz w:val="32"/>
          <w:szCs w:val="32"/>
          <w:shd w:val="clear" w:color="auto" w:fill="FFFFFF"/>
        </w:rPr>
        <w:t>七、决算公开联系方式及信息反馈渠道</w:t>
      </w:r>
    </w:p>
    <w:p w:rsidR="00861389" w:rsidRPr="00D34DF9" w:rsidRDefault="00195235" w:rsidP="00D34DF9">
      <w:pPr>
        <w:pStyle w:val="Char"/>
        <w:spacing w:before="0" w:beforeAutospacing="0" w:after="0" w:afterAutospacing="0" w:line="596" w:lineRule="exact"/>
        <w:rPr>
          <w:rStyle w:val="ab"/>
          <w:rFonts w:ascii="仿宋" w:eastAsia="仿宋" w:hAnsi="仿宋" w:cs="方正仿宋_GBK"/>
          <w:sz w:val="32"/>
          <w:szCs w:val="32"/>
          <w:shd w:val="clear" w:color="auto" w:fill="FFFF00"/>
        </w:rPr>
        <w:sectPr w:rsidR="00861389" w:rsidRPr="00D34DF9">
          <w:footerReference w:type="default" r:id="rId8"/>
          <w:pgSz w:w="11915" w:h="16840"/>
          <w:pgMar w:top="1440" w:right="1800" w:bottom="1440" w:left="1800" w:header="851" w:footer="992" w:gutter="0"/>
          <w:pgNumType w:fmt="numberInDash"/>
          <w:cols w:space="720"/>
          <w:docGrid w:type="lines" w:linePitch="312"/>
        </w:sectPr>
      </w:pPr>
      <w:r w:rsidRPr="00D34DF9">
        <w:rPr>
          <w:rFonts w:ascii="仿宋" w:eastAsia="仿宋" w:hAnsi="仿宋" w:cs="方正仿宋_GBK" w:hint="eastAsia"/>
          <w:sz w:val="32"/>
          <w:szCs w:val="32"/>
          <w:shd w:val="clear" w:color="auto" w:fill="FFFFFF"/>
        </w:rPr>
        <w:t>本单位决算公开信息反馈和联系方式：</w:t>
      </w:r>
      <w:r w:rsidR="00D34DF9" w:rsidRPr="00D34DF9">
        <w:rPr>
          <w:rFonts w:ascii="仿宋" w:eastAsia="仿宋" w:hAnsi="仿宋" w:cs="方正仿宋_GBK" w:hint="eastAsia"/>
          <w:sz w:val="32"/>
          <w:szCs w:val="32"/>
          <w:shd w:val="clear" w:color="auto" w:fill="FFFFFF"/>
        </w:rPr>
        <w:t>刘华</w:t>
      </w:r>
      <w:r w:rsidRPr="00D34DF9">
        <w:rPr>
          <w:rFonts w:ascii="仿宋" w:eastAsia="仿宋" w:hAnsi="仿宋" w:cs="方正仿宋_GBK" w:hint="eastAsia"/>
          <w:sz w:val="32"/>
          <w:szCs w:val="32"/>
          <w:shd w:val="clear" w:color="auto" w:fill="FFFFFF"/>
        </w:rPr>
        <w:t xml:space="preserve">  </w:t>
      </w:r>
      <w:r w:rsidR="00D34DF9">
        <w:rPr>
          <w:rFonts w:ascii="仿宋" w:eastAsia="仿宋" w:hAnsi="仿宋" w:cs="方正仿宋_GBK" w:hint="eastAsia"/>
          <w:sz w:val="32"/>
          <w:szCs w:val="32"/>
          <w:shd w:val="clear" w:color="auto" w:fill="FFFFFF"/>
        </w:rPr>
        <w:t>0</w:t>
      </w:r>
      <w:r w:rsidRPr="00D34DF9">
        <w:rPr>
          <w:rFonts w:ascii="仿宋" w:eastAsia="仿宋" w:hAnsi="仿宋" w:cs="方正仿宋_GBK" w:hint="eastAsia"/>
          <w:sz w:val="32"/>
          <w:szCs w:val="32"/>
          <w:shd w:val="clear" w:color="auto" w:fill="FFFFFF"/>
        </w:rPr>
        <w:t>23-</w:t>
      </w:r>
      <w:r w:rsidR="00D34DF9" w:rsidRPr="00D34DF9">
        <w:rPr>
          <w:rFonts w:ascii="仿宋" w:eastAsia="仿宋" w:hAnsi="仿宋" w:cs="方正仿宋_GBK" w:hint="eastAsia"/>
          <w:sz w:val="32"/>
          <w:szCs w:val="32"/>
          <w:shd w:val="clear" w:color="auto" w:fill="FFFFFF"/>
        </w:rPr>
        <w:t>70719009</w:t>
      </w: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861389">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861389">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861389" w:rsidRDefault="00861389">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861389" w:rsidRDefault="00861389">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861389" w:rsidRDefault="00861389">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861389">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280" w:lineRule="exact"/>
              <w:rPr>
                <w:rFonts w:ascii="Arial" w:hAnsi="Arial" w:cs="Arial" w:hint="default"/>
                <w:color w:val="000000"/>
                <w:sz w:val="22"/>
                <w:szCs w:val="22"/>
              </w:rPr>
            </w:pPr>
            <w:r>
              <w:rPr>
                <w:rFonts w:cs="宋体"/>
                <w:sz w:val="20"/>
                <w:szCs w:val="20"/>
              </w:rPr>
              <w:t>单位：</w:t>
            </w:r>
            <w:r>
              <w:rPr>
                <w:sz w:val="20"/>
              </w:rPr>
              <w:t>丰都县图书馆</w:t>
            </w:r>
          </w:p>
        </w:tc>
        <w:tc>
          <w:tcPr>
            <w:tcW w:w="1372" w:type="pct"/>
            <w:tcBorders>
              <w:top w:val="nil"/>
              <w:left w:val="nil"/>
              <w:bottom w:val="nil"/>
              <w:right w:val="nil"/>
            </w:tcBorders>
            <w:shd w:val="clear" w:color="auto" w:fill="auto"/>
            <w:noWrap/>
            <w:tcMar>
              <w:top w:w="15" w:type="dxa"/>
              <w:left w:w="15" w:type="dxa"/>
              <w:right w:w="15" w:type="dxa"/>
            </w:tcMar>
            <w:vAlign w:val="bottom"/>
          </w:tcPr>
          <w:p w:rsidR="00861389" w:rsidRDefault="00861389">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1389">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308.76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257.80</w:t>
            </w: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35.28</w:t>
            </w: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8.25</w:t>
            </w: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7.42</w:t>
            </w: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308.76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308.76</w:t>
            </w: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1389">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308.76</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861389" w:rsidRDefault="0019523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308.76</w:t>
            </w:r>
            <w:r>
              <w:rPr>
                <w:rFonts w:ascii="Times New Roman" w:hAnsi="Times New Roman"/>
                <w:color w:val="000000"/>
                <w:sz w:val="20"/>
              </w:rPr>
              <w:t xml:space="preserve"> </w:t>
            </w:r>
          </w:p>
        </w:tc>
      </w:tr>
    </w:tbl>
    <w:p w:rsidR="00861389" w:rsidRDefault="00861389">
      <w:pPr>
        <w:rPr>
          <w:rFonts w:cs="宋体" w:hint="default"/>
          <w:sz w:val="21"/>
          <w:szCs w:val="21"/>
        </w:rPr>
      </w:pPr>
    </w:p>
    <w:p w:rsidR="00861389" w:rsidRDefault="00195235">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861389">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861389" w:rsidRDefault="00195235">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861389">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861389" w:rsidRDefault="00195235">
            <w:pPr>
              <w:spacing w:line="280" w:lineRule="exact"/>
              <w:rPr>
                <w:rFonts w:cs="宋体" w:hint="default"/>
                <w:color w:val="000000"/>
                <w:sz w:val="20"/>
                <w:szCs w:val="20"/>
              </w:rPr>
            </w:pPr>
            <w:r>
              <w:rPr>
                <w:rFonts w:cs="宋体"/>
                <w:sz w:val="20"/>
                <w:szCs w:val="20"/>
              </w:rPr>
              <w:t>单位：</w:t>
            </w:r>
            <w:r>
              <w:rPr>
                <w:sz w:val="20"/>
              </w:rPr>
              <w:t>丰都县图书馆</w:t>
            </w:r>
          </w:p>
        </w:tc>
        <w:tc>
          <w:tcPr>
            <w:tcW w:w="467"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861389">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1389">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861389" w:rsidRDefault="00195235">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195235">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其他收入</w:t>
            </w:r>
          </w:p>
        </w:tc>
      </w:tr>
      <w:tr w:rsidR="00861389">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r>
      <w:tr w:rsidR="00861389">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61389" w:rsidRDefault="00861389">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r>
      <w:tr w:rsidR="00861389">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61389" w:rsidRDefault="00861389">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r>
      <w:tr w:rsidR="00861389">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61389" w:rsidRDefault="00861389">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r>
      <w:tr w:rsidR="00861389">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308.76</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308.76</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86138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207</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文化旅游体育与传媒支出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257.80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257.80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20701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文化和旅游</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257.80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257.80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2070104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图书馆</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196.09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196.09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2070199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其他文化和旅游支出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61.71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61.71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19.38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19.38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8.25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8.25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8.25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8.25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861389" w:rsidRDefault="00195235">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lastRenderedPageBreak/>
        <w:br/>
      </w:r>
    </w:p>
    <w:p w:rsidR="00861389" w:rsidRDefault="00195235">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861389">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861389" w:rsidRDefault="00195235">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861389">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861389" w:rsidRDefault="00195235">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丰都县图书馆 </w:t>
            </w:r>
          </w:p>
        </w:tc>
        <w:tc>
          <w:tcPr>
            <w:tcW w:w="575"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861389">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1389">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195235">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对附属单位补助支出</w:t>
            </w:r>
          </w:p>
        </w:tc>
      </w:tr>
      <w:tr w:rsidR="00861389">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r>
      <w:tr w:rsidR="00861389">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61389" w:rsidRDefault="00861389">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r>
      <w:tr w:rsidR="00861389">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61389" w:rsidRDefault="00861389">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r>
      <w:tr w:rsidR="00861389">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61389" w:rsidRDefault="00861389">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r>
      <w:tr w:rsidR="00861389">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308.76</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185.57</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123.19</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86138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207</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文化旅游体育与传媒支出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257.80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134.61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123.19</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20701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文化和旅游</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257.80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134.61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123.19</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2070104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图书馆</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196.09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134.61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61.48</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2070199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其他文化和旅游支出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61.71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61.71</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35.28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19.38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19.38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6.21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8.25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8.25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8.25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8.25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861389" w:rsidRDefault="00195235">
      <w:pPr>
        <w:rPr>
          <w:rFonts w:cs="宋体" w:hint="default"/>
          <w:sz w:val="20"/>
          <w:szCs w:val="20"/>
        </w:rPr>
      </w:pPr>
      <w:r>
        <w:rPr>
          <w:rFonts w:cs="宋体"/>
          <w:sz w:val="20"/>
          <w:szCs w:val="20"/>
        </w:rPr>
        <w:lastRenderedPageBreak/>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861389" w:rsidRDefault="00195235">
      <w:pPr>
        <w:rPr>
          <w:rFonts w:cs="宋体" w:hint="default"/>
          <w:sz w:val="21"/>
          <w:szCs w:val="21"/>
        </w:rPr>
      </w:pPr>
      <w:r>
        <w:rPr>
          <w:rFonts w:cs="宋体"/>
          <w:sz w:val="21"/>
          <w:szCs w:val="21"/>
        </w:rPr>
        <w:br w:type="page"/>
      </w:r>
    </w:p>
    <w:p w:rsidR="00861389" w:rsidRDefault="00861389">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861389">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861389">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861389" w:rsidRDefault="00195235">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丰都县图书馆</w:t>
            </w:r>
          </w:p>
        </w:tc>
        <w:tc>
          <w:tcPr>
            <w:tcW w:w="577" w:type="pct"/>
            <w:tcBorders>
              <w:top w:val="nil"/>
              <w:left w:val="nil"/>
              <w:bottom w:val="nil"/>
              <w:right w:val="nil"/>
            </w:tcBorders>
            <w:shd w:val="clear" w:color="auto" w:fill="auto"/>
            <w:noWrap/>
            <w:tcMar>
              <w:top w:w="15" w:type="dxa"/>
              <w:left w:w="15" w:type="dxa"/>
              <w:right w:w="15" w:type="dxa"/>
            </w:tcMar>
            <w:vAlign w:val="bottom"/>
          </w:tcPr>
          <w:p w:rsidR="00861389" w:rsidRDefault="0086138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61389" w:rsidRDefault="0086138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61389" w:rsidRDefault="00861389">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861389">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861389" w:rsidRDefault="0086138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61389" w:rsidRDefault="0086138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61389" w:rsidRDefault="00861389">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61389" w:rsidRDefault="00861389">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1389">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861389">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861389">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308.76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257.80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257.80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35.28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35.28</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8.25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8.25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308.76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308.76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308.76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200" w:lineRule="exact"/>
              <w:rPr>
                <w:rFonts w:ascii="Times New Roman" w:hAnsi="Times New Roman" w:hint="default"/>
                <w:color w:val="000000"/>
                <w:sz w:val="18"/>
                <w:szCs w:val="18"/>
              </w:rPr>
            </w:pP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200" w:lineRule="exact"/>
              <w:jc w:val="right"/>
              <w:rPr>
                <w:rFonts w:ascii="Times New Roman" w:hAnsi="Times New Roman" w:hint="default"/>
                <w:color w:val="000000"/>
                <w:sz w:val="18"/>
                <w:szCs w:val="18"/>
              </w:rPr>
            </w:pPr>
          </w:p>
        </w:tc>
      </w:tr>
      <w:tr w:rsidR="00861389">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308.76</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308.76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308.76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861389" w:rsidRDefault="00195235">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861389">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861389" w:rsidRDefault="00195235">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861389">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861389" w:rsidRDefault="00195235">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丰都县图书馆</w:t>
            </w:r>
          </w:p>
        </w:tc>
        <w:tc>
          <w:tcPr>
            <w:tcW w:w="1076"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861389">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1389">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本年支出</w:t>
            </w:r>
          </w:p>
        </w:tc>
      </w:tr>
      <w:tr w:rsidR="00861389">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项目支出</w:t>
            </w:r>
          </w:p>
        </w:tc>
      </w:tr>
      <w:tr w:rsidR="00861389">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r>
      <w:tr w:rsidR="00861389">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r>
      <w:tr w:rsidR="00861389">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308.76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185.57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123.19</w:t>
            </w:r>
            <w:r>
              <w:rPr>
                <w:rFonts w:ascii="Times New Roman" w:hAnsi="Times New Roman"/>
                <w:b/>
                <w:color w:val="000000"/>
                <w:sz w:val="20"/>
              </w:rPr>
              <w:t xml:space="preserve"> </w:t>
            </w:r>
          </w:p>
        </w:tc>
      </w:tr>
      <w:tr w:rsidR="0086138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文化旅游体育与传媒支出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257.80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134.61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123.19</w:t>
            </w:r>
            <w:r>
              <w:rPr>
                <w:rFonts w:ascii="Times New Roman" w:hAnsi="Times New Roman"/>
                <w:b/>
                <w:color w:val="000000"/>
                <w:sz w:val="20"/>
              </w:rPr>
              <w:t xml:space="preserve"> </w:t>
            </w:r>
          </w:p>
        </w:tc>
      </w:tr>
      <w:tr w:rsidR="0086138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20701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文化和旅游</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257.80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134.61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123.19</w:t>
            </w:r>
            <w:r>
              <w:rPr>
                <w:rFonts w:ascii="Times New Roman" w:hAnsi="Times New Roman"/>
                <w:b/>
                <w:color w:val="000000"/>
                <w:sz w:val="20"/>
              </w:rPr>
              <w:t xml:space="preserve"> </w:t>
            </w:r>
          </w:p>
        </w:tc>
      </w:tr>
      <w:tr w:rsidR="0086138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2070104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图书馆</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196.09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134.61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61.48</w:t>
            </w:r>
            <w:r>
              <w:rPr>
                <w:rFonts w:ascii="Times New Roman" w:hAnsi="Times New Roman"/>
                <w:color w:val="000000"/>
                <w:sz w:val="20"/>
              </w:rPr>
              <w:t xml:space="preserve"> </w:t>
            </w:r>
          </w:p>
        </w:tc>
      </w:tr>
      <w:tr w:rsidR="0086138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2070199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其他文化和旅游支出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61.71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61.71</w:t>
            </w:r>
            <w:r>
              <w:rPr>
                <w:rFonts w:ascii="Times New Roman" w:hAnsi="Times New Roman"/>
                <w:color w:val="000000"/>
                <w:sz w:val="20"/>
              </w:rPr>
              <w:t xml:space="preserve"> </w:t>
            </w:r>
          </w:p>
        </w:tc>
      </w:tr>
      <w:tr w:rsidR="0086138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35.28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35.28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35.28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35.28</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19.38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19.38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9.69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9.69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6.21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6.21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8.25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8.25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8.25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8.25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138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7.42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7.42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7.42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7.42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1389">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7.42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7.42</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861389" w:rsidRDefault="00195235">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861389" w:rsidRDefault="00195235">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861389">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861389">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861389" w:rsidRDefault="00195235">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丰都县图书馆</w:t>
            </w:r>
          </w:p>
        </w:tc>
        <w:tc>
          <w:tcPr>
            <w:tcW w:w="463" w:type="pct"/>
            <w:tcBorders>
              <w:top w:val="nil"/>
              <w:left w:val="nil"/>
              <w:bottom w:val="nil"/>
              <w:right w:val="nil"/>
            </w:tcBorders>
            <w:shd w:val="clear" w:color="auto" w:fill="auto"/>
            <w:noWrap/>
            <w:tcMar>
              <w:top w:w="15" w:type="dxa"/>
              <w:left w:w="15" w:type="dxa"/>
              <w:right w:w="15" w:type="dxa"/>
            </w:tcMar>
            <w:vAlign w:val="bottom"/>
          </w:tcPr>
          <w:p w:rsidR="00861389" w:rsidRDefault="00861389">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861389" w:rsidRDefault="00861389">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861389" w:rsidRDefault="00861389">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861389">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861389" w:rsidRDefault="00861389">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861389" w:rsidRDefault="00861389">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861389" w:rsidRDefault="00861389">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861389" w:rsidRDefault="00861389">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1389">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861389">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997F12">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w:t>
            </w:r>
            <w:r w:rsidR="00195235">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997F12">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w:t>
            </w:r>
            <w:r w:rsidR="00195235">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997F12" w:rsidP="00997F12">
            <w:pPr>
              <w:spacing w:line="192" w:lineRule="exact"/>
              <w:jc w:val="center"/>
              <w:textAlignment w:val="center"/>
              <w:rPr>
                <w:rFonts w:cs="宋体" w:hint="default"/>
                <w:b/>
                <w:color w:val="000000"/>
                <w:sz w:val="18"/>
                <w:szCs w:val="18"/>
              </w:rPr>
            </w:pPr>
            <w:r>
              <w:rPr>
                <w:rFonts w:cs="宋体"/>
                <w:b/>
                <w:color w:val="000000"/>
                <w:sz w:val="18"/>
                <w:szCs w:val="18"/>
              </w:rPr>
              <w:t>经济分类科目（按“款”级经济</w:t>
            </w:r>
            <w:r w:rsidR="00195235">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861389">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spacing w:line="192" w:lineRule="exact"/>
              <w:jc w:val="center"/>
              <w:rPr>
                <w:rFonts w:cs="宋体" w:hint="default"/>
                <w:b/>
                <w:color w:val="000000"/>
                <w:sz w:val="18"/>
                <w:szCs w:val="18"/>
              </w:rPr>
            </w:pP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152.59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25.83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0.33</w:t>
            </w: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33.65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0.33</w:t>
            </w: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71.45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19.38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5.26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7.42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6.21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5.74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6.65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jc w:val="right"/>
              <w:rPr>
                <w:rFonts w:ascii="Times New Roman" w:hAnsi="Times New Roman" w:hint="default"/>
                <w:color w:val="000000"/>
                <w:sz w:val="18"/>
                <w:szCs w:val="18"/>
              </w:rPr>
            </w:pPr>
          </w:p>
        </w:tc>
      </w:tr>
      <w:tr w:rsidR="00861389">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jc w:val="right"/>
              <w:rPr>
                <w:rFonts w:ascii="Times New Roman" w:hAnsi="Times New Roman" w:hint="default"/>
                <w:color w:val="000000"/>
                <w:sz w:val="18"/>
                <w:szCs w:val="18"/>
              </w:rPr>
            </w:pPr>
          </w:p>
        </w:tc>
      </w:tr>
      <w:tr w:rsidR="00861389">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861389">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spacing w:line="192" w:lineRule="exact"/>
              <w:jc w:val="right"/>
              <w:rPr>
                <w:rFonts w:ascii="Times New Roman" w:hAnsi="Times New Roman" w:hint="default"/>
                <w:color w:val="000000"/>
                <w:sz w:val="18"/>
                <w:szCs w:val="18"/>
              </w:rPr>
            </w:pPr>
          </w:p>
        </w:tc>
      </w:tr>
      <w:tr w:rsidR="00861389">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195235">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159.40</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26.16</w:t>
            </w:r>
            <w:r>
              <w:rPr>
                <w:rFonts w:ascii="Times New Roman" w:hAnsi="Times New Roman"/>
                <w:color w:val="000000"/>
                <w:sz w:val="18"/>
              </w:rPr>
              <w:t xml:space="preserve"> </w:t>
            </w:r>
          </w:p>
        </w:tc>
      </w:tr>
    </w:tbl>
    <w:p w:rsidR="00861389" w:rsidRDefault="00195235">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861389">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861389" w:rsidRDefault="00195235">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861389">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861389" w:rsidRDefault="00195235">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丰都县图书馆</w:t>
            </w:r>
          </w:p>
        </w:tc>
        <w:tc>
          <w:tcPr>
            <w:tcW w:w="555"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861389">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1389">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年末结转和结余</w:t>
            </w:r>
          </w:p>
        </w:tc>
      </w:tr>
      <w:tr w:rsidR="00861389">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r>
      <w:tr w:rsidR="00861389">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r>
      <w:tr w:rsidR="00861389">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r>
      <w:tr w:rsidR="00861389">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861389">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861389" w:rsidRDefault="00195235">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861389" w:rsidRDefault="00195235">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861389">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861389" w:rsidRDefault="00195235">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861389">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861389" w:rsidRDefault="00195235">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丰都县图书馆</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861389">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861389" w:rsidRDefault="00861389">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861389" w:rsidRDefault="0019523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1389">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195235">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61389" w:rsidRDefault="00195235">
            <w:pPr>
              <w:jc w:val="center"/>
              <w:textAlignment w:val="bottom"/>
              <w:rPr>
                <w:rFonts w:cs="宋体" w:hint="default"/>
                <w:b/>
                <w:color w:val="000000"/>
                <w:sz w:val="20"/>
                <w:szCs w:val="20"/>
              </w:rPr>
            </w:pPr>
            <w:r>
              <w:rPr>
                <w:rFonts w:cs="宋体"/>
                <w:b/>
                <w:color w:val="000000"/>
                <w:sz w:val="20"/>
                <w:szCs w:val="20"/>
              </w:rPr>
              <w:t>本年支出</w:t>
            </w:r>
          </w:p>
        </w:tc>
      </w:tr>
      <w:tr w:rsidR="00861389">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项目支出</w:t>
            </w:r>
          </w:p>
        </w:tc>
      </w:tr>
      <w:tr w:rsidR="00861389">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r>
      <w:tr w:rsidR="00861389">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r>
      <w:tr w:rsidR="00861389">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61389" w:rsidRDefault="00861389">
            <w:pPr>
              <w:jc w:val="center"/>
              <w:rPr>
                <w:rFonts w:cs="宋体" w:hint="default"/>
                <w:b/>
                <w:color w:val="000000"/>
                <w:sz w:val="20"/>
                <w:szCs w:val="20"/>
              </w:rPr>
            </w:pPr>
          </w:p>
        </w:tc>
      </w:tr>
      <w:tr w:rsidR="00861389">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1389" w:rsidRDefault="00195235">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861389">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861389">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1389" w:rsidRDefault="0019523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861389" w:rsidRDefault="00195235">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861389" w:rsidRDefault="00195235">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861389">
        <w:trPr>
          <w:trHeight w:val="343"/>
        </w:trPr>
        <w:tc>
          <w:tcPr>
            <w:tcW w:w="5000" w:type="pct"/>
            <w:gridSpan w:val="5"/>
            <w:shd w:val="clear" w:color="auto" w:fill="auto"/>
            <w:noWrap/>
            <w:tcMar>
              <w:top w:w="15" w:type="dxa"/>
              <w:left w:w="15" w:type="dxa"/>
              <w:right w:w="15" w:type="dxa"/>
            </w:tcMar>
            <w:vAlign w:val="bottom"/>
          </w:tcPr>
          <w:p w:rsidR="00861389" w:rsidRDefault="00195235">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861389">
        <w:trPr>
          <w:trHeight w:val="244"/>
        </w:trPr>
        <w:tc>
          <w:tcPr>
            <w:tcW w:w="1124" w:type="pct"/>
            <w:shd w:val="clear" w:color="auto" w:fill="auto"/>
            <w:noWrap/>
            <w:tcMar>
              <w:top w:w="15" w:type="dxa"/>
              <w:left w:w="15" w:type="dxa"/>
              <w:right w:w="15" w:type="dxa"/>
            </w:tcMar>
            <w:vAlign w:val="bottom"/>
          </w:tcPr>
          <w:p w:rsidR="00861389" w:rsidRDefault="00861389">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861389" w:rsidRDefault="00861389">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861389" w:rsidRDefault="00861389">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861389" w:rsidRDefault="00861389">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861389" w:rsidRDefault="00195235">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861389">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861389" w:rsidRDefault="00195235">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丰都县图书馆</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861389" w:rsidRDefault="00861389">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861389" w:rsidRDefault="00861389">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861389" w:rsidRDefault="00195235">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861389">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861389">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1.53</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1.53</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1.53</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1.53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1389">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861389">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861389">
            <w:pPr>
              <w:spacing w:line="280" w:lineRule="exact"/>
              <w:jc w:val="right"/>
              <w:rPr>
                <w:rFonts w:cs="宋体" w:hint="default"/>
                <w:color w:val="000000"/>
                <w:kern w:val="2"/>
                <w:sz w:val="16"/>
                <w:szCs w:val="16"/>
              </w:rPr>
            </w:pPr>
          </w:p>
        </w:tc>
      </w:tr>
      <w:tr w:rsidR="00861389">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0.09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861389">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861389">
            <w:pPr>
              <w:spacing w:line="280" w:lineRule="exact"/>
              <w:jc w:val="right"/>
              <w:rPr>
                <w:rFonts w:cs="宋体" w:hint="default"/>
                <w:color w:val="000000"/>
                <w:kern w:val="2"/>
                <w:sz w:val="16"/>
                <w:szCs w:val="16"/>
              </w:rPr>
            </w:pPr>
          </w:p>
        </w:tc>
      </w:tr>
      <w:tr w:rsidR="00861389">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195235">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19523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3.55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61389" w:rsidRDefault="00861389">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61389" w:rsidRDefault="00861389">
            <w:pPr>
              <w:spacing w:line="280" w:lineRule="exact"/>
              <w:jc w:val="right"/>
              <w:rPr>
                <w:rFonts w:cs="宋体" w:hint="default"/>
                <w:color w:val="000000"/>
                <w:sz w:val="16"/>
                <w:szCs w:val="16"/>
              </w:rPr>
            </w:pPr>
          </w:p>
        </w:tc>
      </w:tr>
    </w:tbl>
    <w:p w:rsidR="00861389" w:rsidRDefault="00195235">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861389">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EDB" w:rsidRDefault="00066EDB">
      <w:pPr>
        <w:rPr>
          <w:rFonts w:hint="default"/>
        </w:rPr>
      </w:pPr>
      <w:r>
        <w:separator/>
      </w:r>
    </w:p>
  </w:endnote>
  <w:endnote w:type="continuationSeparator" w:id="0">
    <w:p w:rsidR="00066EDB" w:rsidRDefault="00066E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Microsoft YaHei UI"/>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389" w:rsidRDefault="00E37D56">
    <w:pPr>
      <w:pStyle w:val="a7"/>
      <w:rPr>
        <w:rFonts w:hint="default"/>
      </w:rPr>
    </w:pPr>
    <w:r>
      <w:rPr>
        <w:rFonts w:hint="default"/>
        <w:noProof/>
      </w:rPr>
      <mc:AlternateContent>
        <mc:Choice Requires="wps">
          <w:drawing>
            <wp:anchor distT="0" distB="0" distL="114300" distR="114300" simplePos="0" relativeHeight="251661312" behindDoc="0" locked="0" layoutInCell="1" allowOverlap="1" wp14:anchorId="1C3E5863" wp14:editId="1ED18736">
              <wp:simplePos x="0" y="0"/>
              <wp:positionH relativeFrom="margin">
                <wp:align>center</wp:align>
              </wp:positionH>
              <wp:positionV relativeFrom="paragraph">
                <wp:posOffset>0</wp:posOffset>
              </wp:positionV>
              <wp:extent cx="286385" cy="1479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61389" w:rsidRDefault="00195235">
                          <w:pPr>
                            <w:pStyle w:val="a7"/>
                            <w:rPr>
                              <w:rFonts w:hint="default"/>
                            </w:rPr>
                          </w:pPr>
                          <w:r>
                            <w:fldChar w:fldCharType="begin"/>
                          </w:r>
                          <w:r>
                            <w:instrText xml:space="preserve"> PAGE  \* MERGEFORMAT </w:instrText>
                          </w:r>
                          <w:r>
                            <w:fldChar w:fldCharType="separate"/>
                          </w:r>
                          <w:r w:rsidR="006E00BF">
                            <w:rPr>
                              <w:rFonts w:hint="default"/>
                              <w:noProof/>
                            </w:rPr>
                            <w:t>- 8 -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3E5863" id="_x0000_t202" coordsize="21600,21600" o:spt="202" path="m,l,21600r21600,l21600,xe">
              <v:stroke joinstyle="miter"/>
              <v:path gradientshapeok="t" o:connecttype="rect"/>
            </v:shapetype>
            <v:shape id="Text Box 2" o:spid="_x0000_s1026" type="#_x0000_t202" style="position:absolute;margin-left:0;margin-top:0;width:22.55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8/qQIAAKY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" filled="f" stroked="f" strokeweight=".5pt">
              <v:textbox style="mso-fit-shape-to-text:t" inset="0,0,0,0">
                <w:txbxContent>
                  <w:p w:rsidR="00861389" w:rsidRDefault="00195235">
                    <w:pPr>
                      <w:pStyle w:val="a7"/>
                      <w:rPr>
                        <w:rFonts w:hint="default"/>
                      </w:rPr>
                    </w:pPr>
                    <w:r>
                      <w:fldChar w:fldCharType="begin"/>
                    </w:r>
                    <w:r>
                      <w:instrText xml:space="preserve"> PAGE  \* MERGEFORMAT </w:instrText>
                    </w:r>
                    <w:r>
                      <w:fldChar w:fldCharType="separate"/>
                    </w:r>
                    <w:r w:rsidR="006E00BF">
                      <w:rPr>
                        <w:rFonts w:hint="default"/>
                        <w:noProof/>
                      </w:rPr>
                      <w:t>- 8 -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389" w:rsidRDefault="00E37D56">
    <w:pPr>
      <w:pStyle w:val="a7"/>
      <w:jc w:val="both"/>
      <w:rPr>
        <w:rFonts w:hint="default"/>
      </w:rPr>
    </w:pPr>
    <w:r>
      <w:rPr>
        <w:rFonts w:hint="default"/>
        <w:noProof/>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61389" w:rsidRDefault="00195235">
                          <w:pPr>
                            <w:pStyle w:val="a7"/>
                            <w:rPr>
                              <w:rFonts w:hint="default"/>
                            </w:rPr>
                          </w:pPr>
                          <w:r>
                            <w:t xml:space="preserve"> </w:t>
                          </w:r>
                          <w:r>
                            <w:fldChar w:fldCharType="begin"/>
                          </w:r>
                          <w:r>
                            <w:instrText>PAGE   \* MERGEFORMAT</w:instrText>
                          </w:r>
                          <w:r>
                            <w:fldChar w:fldCharType="separate"/>
                          </w:r>
                          <w:r w:rsidR="006E00BF" w:rsidRPr="006E00BF">
                            <w:rPr>
                              <w:rFonts w:hint="default"/>
                              <w:noProof/>
                              <w:lang w:val="zh-CN"/>
                            </w:rPr>
                            <w:t>-</w:t>
                          </w:r>
                          <w:r w:rsidR="006E00BF">
                            <w:rPr>
                              <w:rFonts w:hint="default"/>
                              <w:noProof/>
                            </w:rPr>
                            <w:t xml:space="preserve"> 21 -</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0;margin-top:0;width:31.5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" o:allowoverlap="f" filled="f" stroked="f" strokeweight=".5pt">
              <v:textbox style="mso-fit-shape-to-text:t" inset="0,0,0,0">
                <w:txbxContent>
                  <w:p w:rsidR="00861389" w:rsidRDefault="00195235">
                    <w:pPr>
                      <w:pStyle w:val="a7"/>
                      <w:rPr>
                        <w:rFonts w:hint="default"/>
                      </w:rPr>
                    </w:pPr>
                    <w:r>
                      <w:t xml:space="preserve"> </w:t>
                    </w:r>
                    <w:r>
                      <w:fldChar w:fldCharType="begin"/>
                    </w:r>
                    <w:r>
                      <w:instrText>PAGE   \* MERGEFORMAT</w:instrText>
                    </w:r>
                    <w:r>
                      <w:fldChar w:fldCharType="separate"/>
                    </w:r>
                    <w:r w:rsidR="006E00BF" w:rsidRPr="006E00BF">
                      <w:rPr>
                        <w:rFonts w:hint="default"/>
                        <w:noProof/>
                        <w:lang w:val="zh-CN"/>
                      </w:rPr>
                      <w:t>-</w:t>
                    </w:r>
                    <w:r w:rsidR="006E00BF">
                      <w:rPr>
                        <w:rFonts w:hint="default"/>
                        <w:noProof/>
                      </w:rPr>
                      <w:t xml:space="preserve"> 21 -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61389" w:rsidRDefault="00195235">
                          <w:pPr>
                            <w:pStyle w:val="a7"/>
                            <w:jc w:val="both"/>
                            <w:rPr>
                              <w:rFonts w:cs="宋体" w:hint="default"/>
                            </w:rPr>
                          </w:pPr>
                          <w:r>
                            <w:rPr>
                              <w:rFonts w:cs="宋体"/>
                            </w:rPr>
                            <w:t>— 27.1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0;margin-top:1160.4pt;width:45.05pt;height:17.4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" o:allowoverlap="f" filled="f" stroked="f" strokeweight=".5pt">
              <v:textbox inset="0,0,0,0">
                <w:txbxContent>
                  <w:p w:rsidR="00861389" w:rsidRDefault="00195235">
                    <w:pPr>
                      <w:pStyle w:val="a7"/>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EDB" w:rsidRDefault="00066EDB">
      <w:pPr>
        <w:rPr>
          <w:rFonts w:hint="default"/>
        </w:rPr>
      </w:pPr>
      <w:r>
        <w:separator/>
      </w:r>
    </w:p>
  </w:footnote>
  <w:footnote w:type="continuationSeparator" w:id="0">
    <w:p w:rsidR="00066EDB" w:rsidRDefault="00066EDB">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389" w:rsidRDefault="00861389">
    <w:pPr>
      <w:pStyle w:val="a8"/>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F51F2"/>
    <w:multiLevelType w:val="hybridMultilevel"/>
    <w:tmpl w:val="D81C3C22"/>
    <w:lvl w:ilvl="0" w:tplc="AA54EE5C">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56D5C"/>
    <w:rsid w:val="00066EDB"/>
    <w:rsid w:val="00195235"/>
    <w:rsid w:val="001D3BB7"/>
    <w:rsid w:val="002066BE"/>
    <w:rsid w:val="0025425E"/>
    <w:rsid w:val="00265CF4"/>
    <w:rsid w:val="002B254B"/>
    <w:rsid w:val="002B560C"/>
    <w:rsid w:val="00324A27"/>
    <w:rsid w:val="0034050A"/>
    <w:rsid w:val="0044504F"/>
    <w:rsid w:val="00466C9B"/>
    <w:rsid w:val="00486CFC"/>
    <w:rsid w:val="00491DDD"/>
    <w:rsid w:val="00550ABE"/>
    <w:rsid w:val="005E068D"/>
    <w:rsid w:val="00623A85"/>
    <w:rsid w:val="006E00BF"/>
    <w:rsid w:val="00770383"/>
    <w:rsid w:val="007819D4"/>
    <w:rsid w:val="007B419D"/>
    <w:rsid w:val="007B7C4B"/>
    <w:rsid w:val="007D3D39"/>
    <w:rsid w:val="00861389"/>
    <w:rsid w:val="00984C6A"/>
    <w:rsid w:val="00994AF7"/>
    <w:rsid w:val="00997F12"/>
    <w:rsid w:val="009B67B8"/>
    <w:rsid w:val="009C14C9"/>
    <w:rsid w:val="009D2B67"/>
    <w:rsid w:val="009E1452"/>
    <w:rsid w:val="00A566F9"/>
    <w:rsid w:val="00AF2751"/>
    <w:rsid w:val="00B03CCD"/>
    <w:rsid w:val="00B268CB"/>
    <w:rsid w:val="00BE2B89"/>
    <w:rsid w:val="00BF0D89"/>
    <w:rsid w:val="00C10E9E"/>
    <w:rsid w:val="00C20C3E"/>
    <w:rsid w:val="00C5163E"/>
    <w:rsid w:val="00CF2ACF"/>
    <w:rsid w:val="00D03AAF"/>
    <w:rsid w:val="00D34DF9"/>
    <w:rsid w:val="00DD0539"/>
    <w:rsid w:val="00E07662"/>
    <w:rsid w:val="00E368E9"/>
    <w:rsid w:val="00E37D56"/>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1A5E0B-6BF6-4A03-93B3-1F93E937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spacing w:after="120"/>
      <w:ind w:leftChars="200" w:left="420"/>
    </w:pPr>
    <w:rPr>
      <w:rFonts w:cs="宋体"/>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pPr>
    <w:rPr>
      <w:sz w:val="18"/>
      <w:szCs w:val="18"/>
    </w:rPr>
  </w:style>
  <w:style w:type="paragraph" w:styleId="a8">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9">
    <w:name w:val="Normal (Web)"/>
    <w:basedOn w:val="a"/>
    <w:unhideWhenUsed/>
    <w:qFormat/>
    <w:pPr>
      <w:spacing w:before="100" w:beforeAutospacing="1" w:after="100" w:afterAutospacing="1"/>
    </w:p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a6">
    <w:name w:val="批注框文本 字符"/>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21</Pages>
  <Words>1954</Words>
  <Characters>11138</Characters>
  <Application>Microsoft Office Word</Application>
  <DocSecurity>0</DocSecurity>
  <Lines>92</Lines>
  <Paragraphs>26</Paragraphs>
  <ScaleCrop>false</ScaleCrop>
  <Company>China</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11</cp:revision>
  <dcterms:created xsi:type="dcterms:W3CDTF">2025-09-11T03:07:00Z</dcterms:created>
  <dcterms:modified xsi:type="dcterms:W3CDTF">2025-09-15T01:13:00Z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