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368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建设项目环境影响登记表备案系统入口</w:t>
      </w:r>
    </w:p>
    <w:p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368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caps w:val="0"/>
          <w:spacing w:val="0"/>
          <w:sz w:val="27"/>
          <w:szCs w:val="27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7"/>
          <w:szCs w:val="27"/>
        </w:rPr>
        <w:instrText xml:space="preserve"> HYPERLINK "https://beian.china-eia.com/dh/daohang2"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7"/>
          <w:szCs w:val="27"/>
        </w:rPr>
        <w:fldChar w:fldCharType="separate"/>
      </w:r>
      <w:r>
        <w:rPr>
          <w:rStyle w:val="4"/>
          <w:rFonts w:hint="default" w:ascii="sans-serif" w:hAnsi="sans-serif" w:eastAsia="sans-serif" w:cs="sans-serif"/>
          <w:i w:val="0"/>
          <w:caps w:val="0"/>
          <w:color w:val="0B77CD"/>
          <w:spacing w:val="0"/>
          <w:sz w:val="27"/>
          <w:szCs w:val="27"/>
        </w:rPr>
        <w:t>https://beian.china-eia.com/dh/daohang2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7"/>
          <w:szCs w:val="27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368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登记表入口</w:t>
      </w:r>
    </w:p>
    <w:p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368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caps w:val="0"/>
          <w:spacing w:val="0"/>
          <w:sz w:val="27"/>
          <w:szCs w:val="27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7"/>
          <w:szCs w:val="27"/>
        </w:rPr>
        <w:instrText xml:space="preserve"> HYPERLINK "https://beian.china-eia.com/f/announcement/announcementShow"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7"/>
          <w:szCs w:val="27"/>
        </w:rPr>
        <w:fldChar w:fldCharType="separate"/>
      </w:r>
      <w:r>
        <w:rPr>
          <w:rStyle w:val="4"/>
          <w:rFonts w:ascii="Arial" w:hAnsi="Arial" w:eastAsia="sans-serif" w:cs="Arial"/>
          <w:i w:val="0"/>
          <w:caps w:val="0"/>
          <w:color w:val="0B77CD"/>
          <w:spacing w:val="0"/>
          <w:sz w:val="24"/>
          <w:szCs w:val="24"/>
        </w:rPr>
        <w:t>https://beian.china-eia.com/f/announcement/announcementShow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7"/>
          <w:szCs w:val="27"/>
        </w:rPr>
        <w:fldChar w:fldCharType="end"/>
      </w:r>
    </w:p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424BF"/>
    <w:rsid w:val="7AE424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2025-10-14T03:04:00Z</dcterms:created>
  <dc:creator>xjzx</dc:creator>
  <cp:lastModifiedBy>xjzx</cp:lastModifiedBy>
  <dcterms:modified xsi:type="dcterms:W3CDTF">2025-10-14T03:05:42Z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