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2" w:firstLineChars="200"/>
        <w:jc w:val="center"/>
        <w:textAlignment w:val="baseline"/>
        <w:rPr>
          <w:rFonts w:hint="eastAsia" w:ascii="宋体" w:hAnsi="宋体" w:eastAsia="宋体" w:cs="宋体"/>
          <w:b/>
          <w:bCs/>
          <w:kern w:val="0"/>
          <w:sz w:val="28"/>
          <w:szCs w:val="28"/>
        </w:rPr>
      </w:pPr>
      <w:r>
        <w:rPr>
          <w:rFonts w:hint="eastAsia" w:ascii="宋体" w:hAnsi="宋体" w:eastAsia="宋体" w:cs="宋体"/>
          <w:b/>
          <w:bCs/>
          <w:kern w:val="0"/>
          <w:sz w:val="28"/>
          <w:szCs w:val="28"/>
        </w:rPr>
        <w:t>丰都县生态环境局环评审批决定公告</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bookmarkStart w:id="0" w:name="_GoBack"/>
      <w:r>
        <w:rPr>
          <w:rFonts w:hint="eastAsia" w:ascii="宋体" w:hAnsi="宋体" w:eastAsia="宋体" w:cs="宋体"/>
          <w:kern w:val="0"/>
          <w:sz w:val="28"/>
          <w:szCs w:val="28"/>
        </w:rPr>
        <w:t>丰都县生态环境局已对以下建设项目环境影响评价文件作出审批决定，现将作出的审批决定予以公告，公告期为自公告之日起7日。</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通讯地址：丰都县三合街道商业二路321号</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邮    编：408200</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传    真：023-70708728</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电子邮箱：fdhbjjgk@163.com</w:t>
      </w:r>
    </w:p>
    <w:tbl>
      <w:tblPr>
        <w:tblStyle w:val="6"/>
        <w:tblpPr w:leftFromText="180" w:rightFromText="180" w:vertAnchor="text" w:horzAnchor="page" w:tblpXSpec="center" w:tblpY="413"/>
        <w:tblOverlap w:val="never"/>
        <w:tblW w:w="10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890"/>
        <w:gridCol w:w="1539"/>
        <w:gridCol w:w="1080"/>
        <w:gridCol w:w="1275"/>
        <w:gridCol w:w="187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1538" w:type="dxa"/>
            <w:vAlign w:val="center"/>
          </w:tcPr>
          <w:p>
            <w:pPr>
              <w:keepNext w:val="0"/>
              <w:keepLines w:val="0"/>
              <w:suppressLineNumbers w:val="0"/>
              <w:autoSpaceDN w:val="0"/>
              <w:spacing w:before="0" w:beforeAutospacing="0" w:after="0" w:afterAutospacing="0" w:line="340" w:lineRule="exact"/>
              <w:ind w:left="0" w:right="0"/>
              <w:jc w:val="center"/>
              <w:textAlignment w:val="baseline"/>
              <w:rPr>
                <w:rFonts w:hint="default" w:ascii="仿宋" w:hAnsi="仿宋" w:eastAsia="仿宋"/>
                <w:sz w:val="21"/>
                <w:szCs w:val="21"/>
              </w:rPr>
            </w:pPr>
            <w:r>
              <w:rPr>
                <w:rFonts w:hint="eastAsia" w:ascii="仿宋" w:hAnsi="仿宋" w:eastAsia="仿宋"/>
                <w:sz w:val="21"/>
                <w:szCs w:val="21"/>
              </w:rPr>
              <w:t>建设单位</w:t>
            </w:r>
          </w:p>
        </w:tc>
        <w:tc>
          <w:tcPr>
            <w:tcW w:w="1890" w:type="dxa"/>
            <w:vAlign w:val="center"/>
          </w:tcPr>
          <w:p>
            <w:pPr>
              <w:keepNext w:val="0"/>
              <w:keepLines w:val="0"/>
              <w:suppressLineNumbers w:val="0"/>
              <w:autoSpaceDN w:val="0"/>
              <w:spacing w:before="0" w:beforeAutospacing="0" w:after="0" w:afterAutospacing="0" w:line="340" w:lineRule="exact"/>
              <w:ind w:left="0" w:right="0"/>
              <w:jc w:val="center"/>
              <w:textAlignment w:val="baseline"/>
              <w:rPr>
                <w:rFonts w:hint="default" w:ascii="仿宋" w:hAnsi="仿宋" w:eastAsia="仿宋"/>
                <w:sz w:val="21"/>
                <w:szCs w:val="21"/>
              </w:rPr>
            </w:pPr>
            <w:r>
              <w:rPr>
                <w:rFonts w:hint="eastAsia" w:ascii="仿宋" w:hAnsi="仿宋" w:eastAsia="仿宋"/>
                <w:sz w:val="21"/>
                <w:szCs w:val="21"/>
              </w:rPr>
              <w:t>项目名称</w:t>
            </w:r>
          </w:p>
        </w:tc>
        <w:tc>
          <w:tcPr>
            <w:tcW w:w="1539" w:type="dxa"/>
            <w:vAlign w:val="center"/>
          </w:tcPr>
          <w:p>
            <w:pPr>
              <w:keepNext w:val="0"/>
              <w:keepLines w:val="0"/>
              <w:suppressLineNumbers w:val="0"/>
              <w:autoSpaceDN w:val="0"/>
              <w:spacing w:before="0" w:beforeAutospacing="0" w:after="0" w:afterAutospacing="0" w:line="340" w:lineRule="exact"/>
              <w:ind w:left="0" w:right="0"/>
              <w:jc w:val="center"/>
              <w:textAlignment w:val="baseline"/>
              <w:rPr>
                <w:rFonts w:hint="default" w:ascii="仿宋" w:hAnsi="仿宋" w:eastAsia="仿宋"/>
                <w:sz w:val="21"/>
                <w:szCs w:val="21"/>
              </w:rPr>
            </w:pPr>
            <w:r>
              <w:rPr>
                <w:rFonts w:hint="eastAsia" w:ascii="仿宋" w:hAnsi="仿宋" w:eastAsia="仿宋"/>
                <w:sz w:val="21"/>
                <w:szCs w:val="21"/>
              </w:rPr>
              <w:t>审批文号</w:t>
            </w:r>
          </w:p>
        </w:tc>
        <w:tc>
          <w:tcPr>
            <w:tcW w:w="1080" w:type="dxa"/>
            <w:vAlign w:val="center"/>
          </w:tcPr>
          <w:p>
            <w:pPr>
              <w:keepNext w:val="0"/>
              <w:keepLines w:val="0"/>
              <w:suppressLineNumbers w:val="0"/>
              <w:autoSpaceDN w:val="0"/>
              <w:spacing w:before="0" w:beforeAutospacing="0" w:after="0" w:afterAutospacing="0" w:line="340" w:lineRule="exact"/>
              <w:ind w:left="0" w:right="0"/>
              <w:jc w:val="center"/>
              <w:textAlignment w:val="baseline"/>
              <w:rPr>
                <w:rFonts w:hint="eastAsia" w:ascii="仿宋" w:hAnsi="仿宋" w:eastAsia="仿宋"/>
                <w:sz w:val="21"/>
                <w:szCs w:val="21"/>
              </w:rPr>
            </w:pPr>
            <w:r>
              <w:rPr>
                <w:rFonts w:hint="eastAsia" w:ascii="仿宋" w:hAnsi="仿宋" w:eastAsia="仿宋"/>
                <w:sz w:val="21"/>
                <w:szCs w:val="21"/>
              </w:rPr>
              <w:t>审批决定</w:t>
            </w:r>
          </w:p>
        </w:tc>
        <w:tc>
          <w:tcPr>
            <w:tcW w:w="1275" w:type="dxa"/>
            <w:vAlign w:val="center"/>
          </w:tcPr>
          <w:p>
            <w:pPr>
              <w:keepNext w:val="0"/>
              <w:keepLines w:val="0"/>
              <w:suppressLineNumbers w:val="0"/>
              <w:autoSpaceDN w:val="0"/>
              <w:spacing w:before="0" w:beforeAutospacing="0" w:after="0" w:afterAutospacing="0" w:line="340" w:lineRule="exact"/>
              <w:ind w:left="0" w:right="0"/>
              <w:jc w:val="center"/>
              <w:textAlignment w:val="baseline"/>
              <w:rPr>
                <w:rFonts w:hint="eastAsia" w:ascii="仿宋" w:hAnsi="仿宋" w:eastAsia="仿宋"/>
                <w:sz w:val="21"/>
                <w:szCs w:val="21"/>
              </w:rPr>
            </w:pPr>
            <w:r>
              <w:rPr>
                <w:rFonts w:hint="eastAsia" w:ascii="仿宋" w:hAnsi="仿宋" w:eastAsia="仿宋"/>
                <w:sz w:val="21"/>
                <w:szCs w:val="21"/>
              </w:rPr>
              <w:t>审批日期</w:t>
            </w:r>
          </w:p>
        </w:tc>
        <w:tc>
          <w:tcPr>
            <w:tcW w:w="1875" w:type="dxa"/>
            <w:vAlign w:val="center"/>
          </w:tcPr>
          <w:p>
            <w:pPr>
              <w:keepNext w:val="0"/>
              <w:keepLines w:val="0"/>
              <w:suppressLineNumbers w:val="0"/>
              <w:autoSpaceDN w:val="0"/>
              <w:spacing w:before="0" w:beforeAutospacing="0" w:after="0" w:afterAutospacing="0" w:line="340" w:lineRule="exact"/>
              <w:ind w:left="0" w:right="0"/>
              <w:jc w:val="center"/>
              <w:textAlignment w:val="baseline"/>
              <w:rPr>
                <w:rFonts w:hint="eastAsia" w:ascii="仿宋" w:hAnsi="仿宋" w:eastAsia="仿宋"/>
                <w:sz w:val="21"/>
                <w:szCs w:val="21"/>
              </w:rPr>
            </w:pPr>
            <w:r>
              <w:rPr>
                <w:rFonts w:hint="eastAsia" w:ascii="仿宋" w:hAnsi="仿宋" w:eastAsia="仿宋"/>
                <w:sz w:val="21"/>
                <w:szCs w:val="21"/>
              </w:rPr>
              <w:t>项目代码</w:t>
            </w:r>
          </w:p>
        </w:tc>
        <w:tc>
          <w:tcPr>
            <w:tcW w:w="1297" w:type="dxa"/>
            <w:vAlign w:val="center"/>
          </w:tcPr>
          <w:p>
            <w:pPr>
              <w:keepNext w:val="0"/>
              <w:keepLines w:val="0"/>
              <w:suppressLineNumbers w:val="0"/>
              <w:autoSpaceDN w:val="0"/>
              <w:spacing w:before="0" w:beforeAutospacing="0" w:after="0" w:afterAutospacing="0" w:line="340" w:lineRule="exact"/>
              <w:ind w:left="0" w:right="0"/>
              <w:jc w:val="center"/>
              <w:textAlignment w:val="baseline"/>
              <w:rPr>
                <w:rFonts w:hint="default" w:ascii="仿宋" w:hAnsi="仿宋" w:eastAsia="仿宋"/>
                <w:sz w:val="21"/>
                <w:szCs w:val="21"/>
              </w:rPr>
            </w:pPr>
            <w:r>
              <w:rPr>
                <w:rFonts w:hint="eastAsia" w:ascii="仿宋" w:hAnsi="仿宋" w:eastAsia="仿宋"/>
                <w:sz w:val="21"/>
                <w:szCs w:val="21"/>
              </w:rPr>
              <w:t>公告日期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538" w:type="dxa"/>
            <w:vAlign w:val="center"/>
          </w:tcPr>
          <w:p>
            <w:pPr>
              <w:keepNext w:val="0"/>
              <w:keepLines w:val="0"/>
              <w:suppressLineNumbers w:val="0"/>
              <w:spacing w:before="0" w:beforeAutospacing="0" w:after="0" w:afterAutospacing="0"/>
              <w:ind w:left="0" w:right="0"/>
              <w:jc w:val="center"/>
              <w:rPr>
                <w:rFonts w:hint="eastAsia" w:ascii="仿宋" w:hAnsi="仿宋" w:eastAsia="仿宋"/>
                <w:sz w:val="21"/>
                <w:szCs w:val="21"/>
              </w:rPr>
            </w:pPr>
            <w:r>
              <w:rPr>
                <w:rFonts w:hint="eastAsia" w:ascii="仿宋" w:hAnsi="仿宋" w:eastAsia="仿宋"/>
                <w:sz w:val="21"/>
                <w:szCs w:val="21"/>
              </w:rPr>
              <w:t>重庆丰都三峡水环境综合治理有限责任公司</w:t>
            </w:r>
          </w:p>
        </w:tc>
        <w:tc>
          <w:tcPr>
            <w:tcW w:w="1890" w:type="dxa"/>
            <w:vAlign w:val="center"/>
          </w:tcPr>
          <w:p>
            <w:pPr>
              <w:keepNext w:val="0"/>
              <w:keepLines w:val="0"/>
              <w:suppressLineNumbers w:val="0"/>
              <w:spacing w:before="0" w:beforeAutospacing="0" w:after="0" w:afterAutospacing="0"/>
              <w:ind w:left="0" w:right="0"/>
              <w:jc w:val="center"/>
              <w:rPr>
                <w:rFonts w:hint="eastAsia" w:ascii="仿宋" w:hAnsi="仿宋" w:eastAsia="仿宋"/>
                <w:sz w:val="21"/>
                <w:szCs w:val="21"/>
              </w:rPr>
            </w:pPr>
            <w:r>
              <w:rPr>
                <w:rFonts w:hint="eastAsia" w:ascii="仿宋" w:hAnsi="仿宋" w:eastAsia="仿宋"/>
                <w:sz w:val="21"/>
                <w:szCs w:val="21"/>
              </w:rPr>
              <w:t>重庆市丰都县水环境综合治理一期PPP项目-污水处理厂升级改造工程（社坛镇）</w:t>
            </w:r>
          </w:p>
        </w:tc>
        <w:tc>
          <w:tcPr>
            <w:tcW w:w="1539" w:type="dxa"/>
            <w:vAlign w:val="center"/>
          </w:tcPr>
          <w:p>
            <w:pPr>
              <w:keepNext w:val="0"/>
              <w:keepLines w:val="0"/>
              <w:suppressLineNumbers w:val="0"/>
              <w:spacing w:before="0" w:beforeAutospacing="0" w:after="0" w:afterAutospacing="0"/>
              <w:ind w:left="0" w:right="0"/>
              <w:jc w:val="center"/>
              <w:rPr>
                <w:rFonts w:hint="eastAsia" w:ascii="仿宋" w:hAnsi="仿宋" w:eastAsia="仿宋"/>
                <w:sz w:val="21"/>
                <w:szCs w:val="21"/>
              </w:rPr>
            </w:pPr>
            <w:r>
              <w:rPr>
                <w:rFonts w:hint="eastAsia" w:ascii="仿宋" w:hAnsi="仿宋" w:eastAsia="仿宋"/>
                <w:sz w:val="21"/>
                <w:szCs w:val="21"/>
              </w:rPr>
              <w:t>渝（丰都）环准〔2025〕</w:t>
            </w:r>
            <w:r>
              <w:rPr>
                <w:rFonts w:hint="eastAsia" w:ascii="仿宋" w:hAnsi="仿宋" w:eastAsia="仿宋"/>
                <w:sz w:val="21"/>
                <w:szCs w:val="21"/>
                <w:lang w:val="en-US" w:eastAsia="zh-CN"/>
              </w:rPr>
              <w:t>23</w:t>
            </w:r>
            <w:r>
              <w:rPr>
                <w:rFonts w:hint="eastAsia" w:ascii="仿宋" w:hAnsi="仿宋" w:eastAsia="仿宋"/>
                <w:sz w:val="21"/>
                <w:szCs w:val="21"/>
              </w:rPr>
              <w:t>号</w:t>
            </w:r>
          </w:p>
        </w:tc>
        <w:tc>
          <w:tcPr>
            <w:tcW w:w="1080" w:type="dxa"/>
            <w:vAlign w:val="center"/>
          </w:tcPr>
          <w:p>
            <w:pPr>
              <w:keepNext w:val="0"/>
              <w:keepLines w:val="0"/>
              <w:suppressLineNumbers w:val="0"/>
              <w:spacing w:before="0" w:beforeAutospacing="0" w:after="0" w:afterAutospacing="0"/>
              <w:ind w:left="0" w:right="0"/>
              <w:jc w:val="center"/>
              <w:rPr>
                <w:rFonts w:hint="eastAsia" w:ascii="仿宋" w:hAnsi="仿宋" w:eastAsia="仿宋"/>
                <w:sz w:val="21"/>
                <w:szCs w:val="21"/>
              </w:rPr>
            </w:pPr>
            <w:r>
              <w:rPr>
                <w:rFonts w:hint="eastAsia" w:ascii="仿宋" w:hAnsi="仿宋" w:eastAsia="仿宋"/>
                <w:sz w:val="21"/>
                <w:szCs w:val="21"/>
              </w:rPr>
              <w:t>批准</w:t>
            </w:r>
          </w:p>
        </w:tc>
        <w:tc>
          <w:tcPr>
            <w:tcW w:w="1275" w:type="dxa"/>
            <w:vAlign w:val="center"/>
          </w:tcPr>
          <w:p>
            <w:pPr>
              <w:keepNext w:val="0"/>
              <w:keepLines w:val="0"/>
              <w:suppressLineNumbers w:val="0"/>
              <w:spacing w:before="0" w:beforeAutospacing="0" w:after="0" w:afterAutospacing="0"/>
              <w:ind w:left="0" w:right="0"/>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2025年9月8日</w:t>
            </w:r>
          </w:p>
        </w:tc>
        <w:tc>
          <w:tcPr>
            <w:tcW w:w="1875" w:type="dxa"/>
            <w:vAlign w:val="center"/>
          </w:tcPr>
          <w:p>
            <w:pPr>
              <w:keepNext w:val="0"/>
              <w:keepLines w:val="0"/>
              <w:suppressLineNumbers w:val="0"/>
              <w:spacing w:before="0" w:beforeAutospacing="0" w:after="0" w:afterAutospacing="0"/>
              <w:ind w:left="0" w:right="0"/>
              <w:jc w:val="center"/>
              <w:rPr>
                <w:rFonts w:hint="default" w:ascii="仿宋" w:hAnsi="仿宋" w:eastAsia="仿宋"/>
                <w:sz w:val="21"/>
                <w:szCs w:val="21"/>
              </w:rPr>
            </w:pPr>
            <w:r>
              <w:rPr>
                <w:rFonts w:hint="eastAsia" w:ascii="仿宋" w:hAnsi="仿宋" w:eastAsia="仿宋"/>
                <w:sz w:val="21"/>
                <w:szCs w:val="21"/>
              </w:rPr>
              <w:t>2020-500230-78-01-142340</w:t>
            </w:r>
          </w:p>
        </w:tc>
        <w:tc>
          <w:tcPr>
            <w:tcW w:w="1297" w:type="dxa"/>
            <w:vAlign w:val="center"/>
          </w:tcPr>
          <w:p>
            <w:pPr>
              <w:keepNext w:val="0"/>
              <w:keepLines w:val="0"/>
              <w:suppressLineNumbers w:val="0"/>
              <w:spacing w:before="0" w:beforeAutospacing="0" w:after="0" w:afterAutospacing="0"/>
              <w:ind w:left="0" w:right="0"/>
              <w:jc w:val="center"/>
              <w:rPr>
                <w:rFonts w:hint="default" w:ascii="仿宋" w:hAnsi="仿宋" w:eastAsia="仿宋"/>
                <w:sz w:val="21"/>
                <w:szCs w:val="21"/>
                <w:lang w:val="en-US" w:eastAsia="zh-CN"/>
              </w:rPr>
            </w:pPr>
            <w:r>
              <w:rPr>
                <w:rFonts w:hint="eastAsia" w:ascii="仿宋" w:hAnsi="仿宋" w:eastAsia="仿宋"/>
                <w:sz w:val="21"/>
                <w:szCs w:val="21"/>
                <w:lang w:val="en-US" w:eastAsia="zh-CN"/>
              </w:rPr>
              <w:t>2025年9月9日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538" w:type="dxa"/>
            <w:vAlign w:val="center"/>
          </w:tcPr>
          <w:p>
            <w:pPr>
              <w:keepNext w:val="0"/>
              <w:keepLines w:val="0"/>
              <w:suppressLineNumbers w:val="0"/>
              <w:spacing w:before="0" w:beforeAutospacing="0" w:after="0" w:afterAutospacing="0"/>
              <w:ind w:left="0" w:right="0"/>
              <w:jc w:val="center"/>
              <w:rPr>
                <w:rFonts w:hint="eastAsia" w:ascii="仿宋" w:hAnsi="仿宋" w:eastAsia="仿宋"/>
                <w:sz w:val="21"/>
                <w:szCs w:val="21"/>
              </w:rPr>
            </w:pPr>
            <w:r>
              <w:rPr>
                <w:rFonts w:hint="eastAsia" w:ascii="仿宋" w:hAnsi="仿宋" w:eastAsia="仿宋"/>
                <w:sz w:val="21"/>
                <w:szCs w:val="21"/>
              </w:rPr>
              <w:t>重庆丰都三峡水环境综合治理有限责任公司</w:t>
            </w:r>
          </w:p>
        </w:tc>
        <w:tc>
          <w:tcPr>
            <w:tcW w:w="1890" w:type="dxa"/>
            <w:vAlign w:val="center"/>
          </w:tcPr>
          <w:p>
            <w:pPr>
              <w:keepNext w:val="0"/>
              <w:keepLines w:val="0"/>
              <w:suppressLineNumbers w:val="0"/>
              <w:spacing w:before="0" w:beforeAutospacing="0" w:after="0" w:afterAutospacing="0"/>
              <w:ind w:left="0" w:right="0"/>
              <w:jc w:val="center"/>
              <w:rPr>
                <w:rFonts w:hint="eastAsia" w:ascii="仿宋" w:hAnsi="仿宋" w:eastAsia="仿宋"/>
                <w:sz w:val="21"/>
                <w:szCs w:val="21"/>
              </w:rPr>
            </w:pPr>
            <w:r>
              <w:rPr>
                <w:rFonts w:hint="eastAsia" w:ascii="仿宋" w:hAnsi="仿宋" w:eastAsia="仿宋"/>
                <w:sz w:val="21"/>
                <w:szCs w:val="21"/>
              </w:rPr>
              <w:t>重庆市丰都县水环境综合治理一期PPP项目-污水处理厂升级改造工程（南天湖镇）</w:t>
            </w:r>
          </w:p>
        </w:tc>
        <w:tc>
          <w:tcPr>
            <w:tcW w:w="1539"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sz w:val="21"/>
                <w:szCs w:val="21"/>
              </w:rPr>
            </w:pPr>
            <w:r>
              <w:rPr>
                <w:rFonts w:hint="eastAsia" w:ascii="仿宋" w:hAnsi="仿宋" w:eastAsia="仿宋" w:cs="Times New Roman"/>
                <w:kern w:val="2"/>
                <w:sz w:val="21"/>
                <w:szCs w:val="21"/>
                <w:lang w:val="en-US" w:eastAsia="zh-CN" w:bidi="ar"/>
              </w:rPr>
              <w:t>渝（丰都）环准〔2025〕24号</w:t>
            </w:r>
          </w:p>
        </w:tc>
        <w:tc>
          <w:tcPr>
            <w:tcW w:w="1080"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sz w:val="21"/>
                <w:szCs w:val="21"/>
              </w:rPr>
            </w:pPr>
            <w:r>
              <w:rPr>
                <w:rFonts w:hint="eastAsia" w:ascii="仿宋" w:hAnsi="仿宋" w:eastAsia="仿宋" w:cs="Times New Roman"/>
                <w:kern w:val="2"/>
                <w:sz w:val="21"/>
                <w:szCs w:val="21"/>
                <w:lang w:val="en-US" w:eastAsia="zh-CN" w:bidi="ar"/>
              </w:rPr>
              <w:t>批准</w:t>
            </w:r>
          </w:p>
        </w:tc>
        <w:tc>
          <w:tcPr>
            <w:tcW w:w="1275"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sz w:val="21"/>
                <w:szCs w:val="21"/>
                <w:lang w:val="en-US" w:eastAsia="zh-CN"/>
              </w:rPr>
            </w:pPr>
            <w:r>
              <w:rPr>
                <w:rFonts w:hint="eastAsia" w:ascii="仿宋" w:hAnsi="仿宋" w:eastAsia="仿宋" w:cs="Times New Roman"/>
                <w:kern w:val="2"/>
                <w:sz w:val="21"/>
                <w:szCs w:val="21"/>
                <w:lang w:val="en-US" w:eastAsia="zh-CN" w:bidi="ar"/>
              </w:rPr>
              <w:t>2025年9月8日</w:t>
            </w:r>
          </w:p>
        </w:tc>
        <w:tc>
          <w:tcPr>
            <w:tcW w:w="1875"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sz w:val="21"/>
                <w:szCs w:val="21"/>
              </w:rPr>
            </w:pPr>
            <w:r>
              <w:rPr>
                <w:rFonts w:hint="eastAsia" w:ascii="仿宋" w:hAnsi="仿宋" w:eastAsia="仿宋" w:cs="Times New Roman"/>
                <w:kern w:val="2"/>
                <w:sz w:val="21"/>
                <w:szCs w:val="21"/>
                <w:lang w:val="en-US" w:eastAsia="zh-CN" w:bidi="ar"/>
              </w:rPr>
              <w:t>2020-500230-78-01-142340</w:t>
            </w:r>
          </w:p>
        </w:tc>
        <w:tc>
          <w:tcPr>
            <w:tcW w:w="1297"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sz w:val="21"/>
                <w:szCs w:val="21"/>
                <w:lang w:val="en-US" w:eastAsia="zh-CN"/>
              </w:rPr>
            </w:pPr>
            <w:r>
              <w:rPr>
                <w:rFonts w:hint="eastAsia" w:ascii="仿宋" w:hAnsi="仿宋" w:eastAsia="仿宋" w:cs="Times New Roman"/>
                <w:kern w:val="2"/>
                <w:sz w:val="21"/>
                <w:szCs w:val="21"/>
                <w:lang w:val="en-US" w:eastAsia="zh-CN" w:bidi="ar"/>
              </w:rPr>
              <w:t>2025年9月9日</w:t>
            </w:r>
          </w:p>
        </w:tc>
      </w:tr>
    </w:tbl>
    <w:p>
      <w:pPr>
        <w:autoSpaceDN w:val="0"/>
        <w:spacing w:line="340" w:lineRule="exact"/>
        <w:jc w:val="center"/>
        <w:textAlignment w:val="baseline"/>
        <w:rPr>
          <w:rFonts w:ascii="仿宋" w:hAnsi="仿宋" w:eastAsia="仿宋"/>
          <w:sz w:val="21"/>
          <w:szCs w:val="21"/>
        </w:rPr>
      </w:pPr>
    </w:p>
    <w:p>
      <w:pPr>
        <w:autoSpaceDN w:val="0"/>
        <w:spacing w:line="340" w:lineRule="exact"/>
        <w:jc w:val="center"/>
        <w:textAlignment w:val="baseline"/>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TNlOWFjNmU1ZmYxY2Q4M2UyZjdmYjM0OTNlNjEifQ=="/>
  </w:docVars>
  <w:rsids>
    <w:rsidRoot w:val="4A9C7D82"/>
    <w:rsid w:val="00005F31"/>
    <w:rsid w:val="00010626"/>
    <w:rsid w:val="00010F3F"/>
    <w:rsid w:val="00011B49"/>
    <w:rsid w:val="00012856"/>
    <w:rsid w:val="00015770"/>
    <w:rsid w:val="00021A5A"/>
    <w:rsid w:val="0002480F"/>
    <w:rsid w:val="000252A1"/>
    <w:rsid w:val="00027F15"/>
    <w:rsid w:val="000305C8"/>
    <w:rsid w:val="00031A60"/>
    <w:rsid w:val="00032E30"/>
    <w:rsid w:val="000333A2"/>
    <w:rsid w:val="00036AE1"/>
    <w:rsid w:val="00037280"/>
    <w:rsid w:val="00037630"/>
    <w:rsid w:val="000400CD"/>
    <w:rsid w:val="00050DB7"/>
    <w:rsid w:val="00051175"/>
    <w:rsid w:val="00051188"/>
    <w:rsid w:val="000532E3"/>
    <w:rsid w:val="000577B3"/>
    <w:rsid w:val="00065BE8"/>
    <w:rsid w:val="0006682D"/>
    <w:rsid w:val="00075AFE"/>
    <w:rsid w:val="00076842"/>
    <w:rsid w:val="0008080C"/>
    <w:rsid w:val="00090E41"/>
    <w:rsid w:val="00091747"/>
    <w:rsid w:val="000929C7"/>
    <w:rsid w:val="00092AF3"/>
    <w:rsid w:val="000946CC"/>
    <w:rsid w:val="00094B0D"/>
    <w:rsid w:val="00097920"/>
    <w:rsid w:val="000A28A8"/>
    <w:rsid w:val="000B0925"/>
    <w:rsid w:val="000B10E0"/>
    <w:rsid w:val="000B1657"/>
    <w:rsid w:val="000B41E8"/>
    <w:rsid w:val="000B4530"/>
    <w:rsid w:val="000B52CE"/>
    <w:rsid w:val="000B56B6"/>
    <w:rsid w:val="000B7165"/>
    <w:rsid w:val="000C1AA3"/>
    <w:rsid w:val="000C7DC9"/>
    <w:rsid w:val="000E2D72"/>
    <w:rsid w:val="000E4E2E"/>
    <w:rsid w:val="000F3780"/>
    <w:rsid w:val="000F4D8E"/>
    <w:rsid w:val="000F5E2E"/>
    <w:rsid w:val="0011549E"/>
    <w:rsid w:val="00120568"/>
    <w:rsid w:val="001236B1"/>
    <w:rsid w:val="00131293"/>
    <w:rsid w:val="00132065"/>
    <w:rsid w:val="00135C28"/>
    <w:rsid w:val="00135D97"/>
    <w:rsid w:val="001366E4"/>
    <w:rsid w:val="00136DAE"/>
    <w:rsid w:val="00140941"/>
    <w:rsid w:val="00141749"/>
    <w:rsid w:val="001542EA"/>
    <w:rsid w:val="00157FEC"/>
    <w:rsid w:val="00164511"/>
    <w:rsid w:val="00164762"/>
    <w:rsid w:val="001675A5"/>
    <w:rsid w:val="00171866"/>
    <w:rsid w:val="00171E52"/>
    <w:rsid w:val="00172213"/>
    <w:rsid w:val="00172AE3"/>
    <w:rsid w:val="001800EE"/>
    <w:rsid w:val="001908C5"/>
    <w:rsid w:val="00195F66"/>
    <w:rsid w:val="001A0679"/>
    <w:rsid w:val="001A1026"/>
    <w:rsid w:val="001A2FC3"/>
    <w:rsid w:val="001A2FD3"/>
    <w:rsid w:val="001A356C"/>
    <w:rsid w:val="001B1CFD"/>
    <w:rsid w:val="001B7351"/>
    <w:rsid w:val="001C00C9"/>
    <w:rsid w:val="001C0561"/>
    <w:rsid w:val="001C08CD"/>
    <w:rsid w:val="001C43EE"/>
    <w:rsid w:val="001C79F2"/>
    <w:rsid w:val="001D4E06"/>
    <w:rsid w:val="001D51BE"/>
    <w:rsid w:val="001E4B8B"/>
    <w:rsid w:val="001E4D00"/>
    <w:rsid w:val="001E5C71"/>
    <w:rsid w:val="001F1A0E"/>
    <w:rsid w:val="001F711D"/>
    <w:rsid w:val="00202A2A"/>
    <w:rsid w:val="002030B9"/>
    <w:rsid w:val="0021153F"/>
    <w:rsid w:val="00211E5B"/>
    <w:rsid w:val="002124FB"/>
    <w:rsid w:val="0021320E"/>
    <w:rsid w:val="00216114"/>
    <w:rsid w:val="00222A81"/>
    <w:rsid w:val="00224B23"/>
    <w:rsid w:val="002256FC"/>
    <w:rsid w:val="002439F3"/>
    <w:rsid w:val="002547A3"/>
    <w:rsid w:val="00257695"/>
    <w:rsid w:val="00257CB1"/>
    <w:rsid w:val="00265BD7"/>
    <w:rsid w:val="00266E3F"/>
    <w:rsid w:val="002678CF"/>
    <w:rsid w:val="00271664"/>
    <w:rsid w:val="0027260A"/>
    <w:rsid w:val="00273D79"/>
    <w:rsid w:val="00276385"/>
    <w:rsid w:val="00283F71"/>
    <w:rsid w:val="00287447"/>
    <w:rsid w:val="002A324A"/>
    <w:rsid w:val="002A4AA2"/>
    <w:rsid w:val="002B099A"/>
    <w:rsid w:val="002B1500"/>
    <w:rsid w:val="002B58BE"/>
    <w:rsid w:val="002C3F27"/>
    <w:rsid w:val="002D2A27"/>
    <w:rsid w:val="002D3A08"/>
    <w:rsid w:val="002D3F89"/>
    <w:rsid w:val="002D7E31"/>
    <w:rsid w:val="002E026A"/>
    <w:rsid w:val="002E154E"/>
    <w:rsid w:val="002E1B32"/>
    <w:rsid w:val="002E1CB1"/>
    <w:rsid w:val="002E2928"/>
    <w:rsid w:val="002E5B59"/>
    <w:rsid w:val="002F02E7"/>
    <w:rsid w:val="002F14D9"/>
    <w:rsid w:val="002F2D72"/>
    <w:rsid w:val="002F3920"/>
    <w:rsid w:val="002F60E6"/>
    <w:rsid w:val="002F715A"/>
    <w:rsid w:val="00300EBC"/>
    <w:rsid w:val="00304F48"/>
    <w:rsid w:val="00310B2E"/>
    <w:rsid w:val="003172E8"/>
    <w:rsid w:val="00326570"/>
    <w:rsid w:val="00346200"/>
    <w:rsid w:val="003468F6"/>
    <w:rsid w:val="00346B2D"/>
    <w:rsid w:val="00352859"/>
    <w:rsid w:val="00356ECE"/>
    <w:rsid w:val="00367ACD"/>
    <w:rsid w:val="003737BE"/>
    <w:rsid w:val="003750D4"/>
    <w:rsid w:val="003855B3"/>
    <w:rsid w:val="00390B0C"/>
    <w:rsid w:val="003927DE"/>
    <w:rsid w:val="00393FB6"/>
    <w:rsid w:val="00394133"/>
    <w:rsid w:val="003A41FC"/>
    <w:rsid w:val="003B4BD2"/>
    <w:rsid w:val="003B6F0A"/>
    <w:rsid w:val="003C4705"/>
    <w:rsid w:val="003C53F9"/>
    <w:rsid w:val="003C62DC"/>
    <w:rsid w:val="003D13BD"/>
    <w:rsid w:val="003D3BAB"/>
    <w:rsid w:val="003E6D4E"/>
    <w:rsid w:val="003F0545"/>
    <w:rsid w:val="003F31F4"/>
    <w:rsid w:val="003F3B8C"/>
    <w:rsid w:val="003F6143"/>
    <w:rsid w:val="004026C3"/>
    <w:rsid w:val="00402984"/>
    <w:rsid w:val="00402DDD"/>
    <w:rsid w:val="00403940"/>
    <w:rsid w:val="0040786C"/>
    <w:rsid w:val="00411F15"/>
    <w:rsid w:val="004152F4"/>
    <w:rsid w:val="00416DEA"/>
    <w:rsid w:val="00425E0B"/>
    <w:rsid w:val="00430C03"/>
    <w:rsid w:val="004448AF"/>
    <w:rsid w:val="004459B6"/>
    <w:rsid w:val="00445AFE"/>
    <w:rsid w:val="00452242"/>
    <w:rsid w:val="004536B8"/>
    <w:rsid w:val="004547F4"/>
    <w:rsid w:val="00454A27"/>
    <w:rsid w:val="00455022"/>
    <w:rsid w:val="00456AB2"/>
    <w:rsid w:val="00457124"/>
    <w:rsid w:val="00463778"/>
    <w:rsid w:val="00463ECF"/>
    <w:rsid w:val="004650E1"/>
    <w:rsid w:val="00465A05"/>
    <w:rsid w:val="00473B12"/>
    <w:rsid w:val="00474497"/>
    <w:rsid w:val="00480F2F"/>
    <w:rsid w:val="00484F05"/>
    <w:rsid w:val="00494A82"/>
    <w:rsid w:val="00496B9D"/>
    <w:rsid w:val="004A170D"/>
    <w:rsid w:val="004A5B0C"/>
    <w:rsid w:val="004A76DB"/>
    <w:rsid w:val="004A7EC4"/>
    <w:rsid w:val="004B6903"/>
    <w:rsid w:val="004B7989"/>
    <w:rsid w:val="004C5CAB"/>
    <w:rsid w:val="004C628C"/>
    <w:rsid w:val="004E07DF"/>
    <w:rsid w:val="004E4688"/>
    <w:rsid w:val="004E6EE6"/>
    <w:rsid w:val="004F30F1"/>
    <w:rsid w:val="004F72DF"/>
    <w:rsid w:val="005055E6"/>
    <w:rsid w:val="005061F9"/>
    <w:rsid w:val="00511654"/>
    <w:rsid w:val="00513C6D"/>
    <w:rsid w:val="0052044A"/>
    <w:rsid w:val="00522F6A"/>
    <w:rsid w:val="005251F2"/>
    <w:rsid w:val="00526846"/>
    <w:rsid w:val="00527445"/>
    <w:rsid w:val="00531413"/>
    <w:rsid w:val="00534AF1"/>
    <w:rsid w:val="0054782D"/>
    <w:rsid w:val="00547F79"/>
    <w:rsid w:val="00550EE4"/>
    <w:rsid w:val="00553FB2"/>
    <w:rsid w:val="00555A04"/>
    <w:rsid w:val="00565D44"/>
    <w:rsid w:val="00566D74"/>
    <w:rsid w:val="0057264D"/>
    <w:rsid w:val="00576F8B"/>
    <w:rsid w:val="005827BB"/>
    <w:rsid w:val="005859A6"/>
    <w:rsid w:val="00592487"/>
    <w:rsid w:val="00592F49"/>
    <w:rsid w:val="005A0259"/>
    <w:rsid w:val="005A3564"/>
    <w:rsid w:val="005B48FB"/>
    <w:rsid w:val="005B7625"/>
    <w:rsid w:val="005C502F"/>
    <w:rsid w:val="005D10A6"/>
    <w:rsid w:val="005D299E"/>
    <w:rsid w:val="005E040F"/>
    <w:rsid w:val="005E08A4"/>
    <w:rsid w:val="005E3A97"/>
    <w:rsid w:val="005E428E"/>
    <w:rsid w:val="005F32A9"/>
    <w:rsid w:val="005F6575"/>
    <w:rsid w:val="005F68EB"/>
    <w:rsid w:val="006044A2"/>
    <w:rsid w:val="00606A2A"/>
    <w:rsid w:val="00614AB2"/>
    <w:rsid w:val="00617D5D"/>
    <w:rsid w:val="00623F84"/>
    <w:rsid w:val="006309BA"/>
    <w:rsid w:val="00632C32"/>
    <w:rsid w:val="00633CE8"/>
    <w:rsid w:val="00634900"/>
    <w:rsid w:val="0063692D"/>
    <w:rsid w:val="006422EA"/>
    <w:rsid w:val="00644522"/>
    <w:rsid w:val="0064551A"/>
    <w:rsid w:val="0064610D"/>
    <w:rsid w:val="006613C5"/>
    <w:rsid w:val="00661563"/>
    <w:rsid w:val="00662CB1"/>
    <w:rsid w:val="00666D83"/>
    <w:rsid w:val="00675CAA"/>
    <w:rsid w:val="00676108"/>
    <w:rsid w:val="006835CA"/>
    <w:rsid w:val="00684FBE"/>
    <w:rsid w:val="006853F9"/>
    <w:rsid w:val="006865E3"/>
    <w:rsid w:val="00686D5B"/>
    <w:rsid w:val="006911D9"/>
    <w:rsid w:val="00692DA3"/>
    <w:rsid w:val="006A0784"/>
    <w:rsid w:val="006A168B"/>
    <w:rsid w:val="006A3834"/>
    <w:rsid w:val="006A48C5"/>
    <w:rsid w:val="006B44FB"/>
    <w:rsid w:val="006B72BE"/>
    <w:rsid w:val="006C0942"/>
    <w:rsid w:val="006D0372"/>
    <w:rsid w:val="006D3753"/>
    <w:rsid w:val="006E0FBD"/>
    <w:rsid w:val="006E1E53"/>
    <w:rsid w:val="006E5C6A"/>
    <w:rsid w:val="006F433E"/>
    <w:rsid w:val="006F4F14"/>
    <w:rsid w:val="006F7888"/>
    <w:rsid w:val="00701CE6"/>
    <w:rsid w:val="00705DD8"/>
    <w:rsid w:val="00705DF9"/>
    <w:rsid w:val="00710746"/>
    <w:rsid w:val="00711924"/>
    <w:rsid w:val="0071558E"/>
    <w:rsid w:val="00722A49"/>
    <w:rsid w:val="007258C5"/>
    <w:rsid w:val="00731CB7"/>
    <w:rsid w:val="00733908"/>
    <w:rsid w:val="0073501C"/>
    <w:rsid w:val="0073544D"/>
    <w:rsid w:val="00736ACD"/>
    <w:rsid w:val="00742C3F"/>
    <w:rsid w:val="00746B31"/>
    <w:rsid w:val="007516BE"/>
    <w:rsid w:val="00752D98"/>
    <w:rsid w:val="00754339"/>
    <w:rsid w:val="00754500"/>
    <w:rsid w:val="00761854"/>
    <w:rsid w:val="007625B4"/>
    <w:rsid w:val="00765F8A"/>
    <w:rsid w:val="00766812"/>
    <w:rsid w:val="0076724B"/>
    <w:rsid w:val="0077526A"/>
    <w:rsid w:val="007B0CF8"/>
    <w:rsid w:val="007B1FA0"/>
    <w:rsid w:val="007B22C1"/>
    <w:rsid w:val="007B2F2F"/>
    <w:rsid w:val="007C418D"/>
    <w:rsid w:val="007D2586"/>
    <w:rsid w:val="007D7E98"/>
    <w:rsid w:val="007E045B"/>
    <w:rsid w:val="007E15D7"/>
    <w:rsid w:val="007F398A"/>
    <w:rsid w:val="007F6C48"/>
    <w:rsid w:val="00800024"/>
    <w:rsid w:val="00801A62"/>
    <w:rsid w:val="0080345C"/>
    <w:rsid w:val="00811BBF"/>
    <w:rsid w:val="008147FD"/>
    <w:rsid w:val="00816D8B"/>
    <w:rsid w:val="00820B74"/>
    <w:rsid w:val="008237A5"/>
    <w:rsid w:val="00832B31"/>
    <w:rsid w:val="00835A45"/>
    <w:rsid w:val="00837C20"/>
    <w:rsid w:val="00840EBC"/>
    <w:rsid w:val="008432BD"/>
    <w:rsid w:val="008437A9"/>
    <w:rsid w:val="00843F44"/>
    <w:rsid w:val="00844BC3"/>
    <w:rsid w:val="008542BA"/>
    <w:rsid w:val="0085459B"/>
    <w:rsid w:val="00857F9C"/>
    <w:rsid w:val="00860C14"/>
    <w:rsid w:val="00862C68"/>
    <w:rsid w:val="008631FA"/>
    <w:rsid w:val="008653D3"/>
    <w:rsid w:val="00867376"/>
    <w:rsid w:val="00872D09"/>
    <w:rsid w:val="008757A9"/>
    <w:rsid w:val="00876B12"/>
    <w:rsid w:val="0087700E"/>
    <w:rsid w:val="0087734D"/>
    <w:rsid w:val="00880967"/>
    <w:rsid w:val="00884AA1"/>
    <w:rsid w:val="0088573E"/>
    <w:rsid w:val="00885FC0"/>
    <w:rsid w:val="00886990"/>
    <w:rsid w:val="00893C50"/>
    <w:rsid w:val="008A5150"/>
    <w:rsid w:val="008A753A"/>
    <w:rsid w:val="008B026E"/>
    <w:rsid w:val="008B0466"/>
    <w:rsid w:val="008B699A"/>
    <w:rsid w:val="008C00C6"/>
    <w:rsid w:val="008C11B8"/>
    <w:rsid w:val="008C6F0D"/>
    <w:rsid w:val="008E0234"/>
    <w:rsid w:val="008E0C79"/>
    <w:rsid w:val="008E1E54"/>
    <w:rsid w:val="008E33AF"/>
    <w:rsid w:val="008E5124"/>
    <w:rsid w:val="008E5820"/>
    <w:rsid w:val="00900049"/>
    <w:rsid w:val="00900A79"/>
    <w:rsid w:val="009045CE"/>
    <w:rsid w:val="00904F26"/>
    <w:rsid w:val="0091517F"/>
    <w:rsid w:val="00921AEA"/>
    <w:rsid w:val="0092493A"/>
    <w:rsid w:val="00926B9D"/>
    <w:rsid w:val="00931D03"/>
    <w:rsid w:val="00933920"/>
    <w:rsid w:val="00937048"/>
    <w:rsid w:val="009374CF"/>
    <w:rsid w:val="00941C28"/>
    <w:rsid w:val="009430FB"/>
    <w:rsid w:val="00944D54"/>
    <w:rsid w:val="00946536"/>
    <w:rsid w:val="009545DA"/>
    <w:rsid w:val="00961C47"/>
    <w:rsid w:val="009648F9"/>
    <w:rsid w:val="0097060C"/>
    <w:rsid w:val="00973DBC"/>
    <w:rsid w:val="009757FF"/>
    <w:rsid w:val="00975ADA"/>
    <w:rsid w:val="00977C31"/>
    <w:rsid w:val="0098289B"/>
    <w:rsid w:val="009864F6"/>
    <w:rsid w:val="009904C5"/>
    <w:rsid w:val="009905B8"/>
    <w:rsid w:val="009933FF"/>
    <w:rsid w:val="00994AAE"/>
    <w:rsid w:val="00994F0A"/>
    <w:rsid w:val="009976AE"/>
    <w:rsid w:val="009B243F"/>
    <w:rsid w:val="009B289B"/>
    <w:rsid w:val="009B293F"/>
    <w:rsid w:val="009C2078"/>
    <w:rsid w:val="009C20FE"/>
    <w:rsid w:val="009C3FD6"/>
    <w:rsid w:val="009C7215"/>
    <w:rsid w:val="009D0088"/>
    <w:rsid w:val="009D23BA"/>
    <w:rsid w:val="009D3332"/>
    <w:rsid w:val="009D3D10"/>
    <w:rsid w:val="009D51E3"/>
    <w:rsid w:val="009E0D83"/>
    <w:rsid w:val="009F4D8E"/>
    <w:rsid w:val="00A00B9A"/>
    <w:rsid w:val="00A0473B"/>
    <w:rsid w:val="00A04BFD"/>
    <w:rsid w:val="00A053BE"/>
    <w:rsid w:val="00A05728"/>
    <w:rsid w:val="00A132A3"/>
    <w:rsid w:val="00A15B29"/>
    <w:rsid w:val="00A2014C"/>
    <w:rsid w:val="00A2109E"/>
    <w:rsid w:val="00A22321"/>
    <w:rsid w:val="00A264ED"/>
    <w:rsid w:val="00A32012"/>
    <w:rsid w:val="00A37B7F"/>
    <w:rsid w:val="00A40874"/>
    <w:rsid w:val="00A428DF"/>
    <w:rsid w:val="00A47B7A"/>
    <w:rsid w:val="00A50403"/>
    <w:rsid w:val="00A548F3"/>
    <w:rsid w:val="00A61F46"/>
    <w:rsid w:val="00A643FE"/>
    <w:rsid w:val="00A649B4"/>
    <w:rsid w:val="00A70F0C"/>
    <w:rsid w:val="00A82709"/>
    <w:rsid w:val="00A86C04"/>
    <w:rsid w:val="00A9572E"/>
    <w:rsid w:val="00AA77AE"/>
    <w:rsid w:val="00AB0556"/>
    <w:rsid w:val="00AB1EA0"/>
    <w:rsid w:val="00AB52B9"/>
    <w:rsid w:val="00AB72A0"/>
    <w:rsid w:val="00AB7611"/>
    <w:rsid w:val="00AC4F41"/>
    <w:rsid w:val="00AC5EE6"/>
    <w:rsid w:val="00AD10FF"/>
    <w:rsid w:val="00AD1412"/>
    <w:rsid w:val="00AD4470"/>
    <w:rsid w:val="00AD51BB"/>
    <w:rsid w:val="00AD6945"/>
    <w:rsid w:val="00AE3A35"/>
    <w:rsid w:val="00AE6B73"/>
    <w:rsid w:val="00AF25F9"/>
    <w:rsid w:val="00AF3887"/>
    <w:rsid w:val="00AF593D"/>
    <w:rsid w:val="00AF76C2"/>
    <w:rsid w:val="00AF7894"/>
    <w:rsid w:val="00B0337E"/>
    <w:rsid w:val="00B04AE2"/>
    <w:rsid w:val="00B04E4F"/>
    <w:rsid w:val="00B05764"/>
    <w:rsid w:val="00B11190"/>
    <w:rsid w:val="00B125DA"/>
    <w:rsid w:val="00B22FB2"/>
    <w:rsid w:val="00B26D6A"/>
    <w:rsid w:val="00B31DF4"/>
    <w:rsid w:val="00B3678A"/>
    <w:rsid w:val="00B3679C"/>
    <w:rsid w:val="00B36FC6"/>
    <w:rsid w:val="00B40B39"/>
    <w:rsid w:val="00B41D09"/>
    <w:rsid w:val="00B42205"/>
    <w:rsid w:val="00B42C7C"/>
    <w:rsid w:val="00B44304"/>
    <w:rsid w:val="00B44A36"/>
    <w:rsid w:val="00B47322"/>
    <w:rsid w:val="00B47620"/>
    <w:rsid w:val="00B54E06"/>
    <w:rsid w:val="00B5580F"/>
    <w:rsid w:val="00B56A66"/>
    <w:rsid w:val="00B61397"/>
    <w:rsid w:val="00B617FA"/>
    <w:rsid w:val="00B62887"/>
    <w:rsid w:val="00B62A39"/>
    <w:rsid w:val="00B67BAE"/>
    <w:rsid w:val="00B726AF"/>
    <w:rsid w:val="00B74046"/>
    <w:rsid w:val="00B74C45"/>
    <w:rsid w:val="00B7600A"/>
    <w:rsid w:val="00B76076"/>
    <w:rsid w:val="00B765D5"/>
    <w:rsid w:val="00B82CD3"/>
    <w:rsid w:val="00B83058"/>
    <w:rsid w:val="00B83886"/>
    <w:rsid w:val="00B83914"/>
    <w:rsid w:val="00B84037"/>
    <w:rsid w:val="00B90199"/>
    <w:rsid w:val="00B923B3"/>
    <w:rsid w:val="00B93816"/>
    <w:rsid w:val="00B9409F"/>
    <w:rsid w:val="00BA077C"/>
    <w:rsid w:val="00BA2D19"/>
    <w:rsid w:val="00BA43B3"/>
    <w:rsid w:val="00BA4984"/>
    <w:rsid w:val="00BA7A69"/>
    <w:rsid w:val="00BB2F1F"/>
    <w:rsid w:val="00BB301A"/>
    <w:rsid w:val="00BB610E"/>
    <w:rsid w:val="00BC17D7"/>
    <w:rsid w:val="00BC2525"/>
    <w:rsid w:val="00BD0662"/>
    <w:rsid w:val="00BD5CFA"/>
    <w:rsid w:val="00BE23CC"/>
    <w:rsid w:val="00BE34CB"/>
    <w:rsid w:val="00BE49C2"/>
    <w:rsid w:val="00BF1455"/>
    <w:rsid w:val="00BF1E63"/>
    <w:rsid w:val="00BF22FD"/>
    <w:rsid w:val="00BF48B8"/>
    <w:rsid w:val="00C02A34"/>
    <w:rsid w:val="00C042A3"/>
    <w:rsid w:val="00C06C97"/>
    <w:rsid w:val="00C07458"/>
    <w:rsid w:val="00C110A5"/>
    <w:rsid w:val="00C24566"/>
    <w:rsid w:val="00C24763"/>
    <w:rsid w:val="00C2593D"/>
    <w:rsid w:val="00C26485"/>
    <w:rsid w:val="00C31F78"/>
    <w:rsid w:val="00C32F78"/>
    <w:rsid w:val="00C332B2"/>
    <w:rsid w:val="00C36894"/>
    <w:rsid w:val="00C4751E"/>
    <w:rsid w:val="00C47A30"/>
    <w:rsid w:val="00C50165"/>
    <w:rsid w:val="00C5164D"/>
    <w:rsid w:val="00C6224E"/>
    <w:rsid w:val="00C648EA"/>
    <w:rsid w:val="00C65C42"/>
    <w:rsid w:val="00C754EB"/>
    <w:rsid w:val="00C75C2B"/>
    <w:rsid w:val="00C82E37"/>
    <w:rsid w:val="00C94237"/>
    <w:rsid w:val="00CA6196"/>
    <w:rsid w:val="00CB311A"/>
    <w:rsid w:val="00CD1C2E"/>
    <w:rsid w:val="00CE13E8"/>
    <w:rsid w:val="00CE1B38"/>
    <w:rsid w:val="00CF3758"/>
    <w:rsid w:val="00CF6092"/>
    <w:rsid w:val="00D00595"/>
    <w:rsid w:val="00D02C1E"/>
    <w:rsid w:val="00D03E80"/>
    <w:rsid w:val="00D06130"/>
    <w:rsid w:val="00D142FF"/>
    <w:rsid w:val="00D16AC6"/>
    <w:rsid w:val="00D171F1"/>
    <w:rsid w:val="00D207CB"/>
    <w:rsid w:val="00D33E08"/>
    <w:rsid w:val="00D34EAB"/>
    <w:rsid w:val="00D43A70"/>
    <w:rsid w:val="00D50749"/>
    <w:rsid w:val="00D64068"/>
    <w:rsid w:val="00D656C4"/>
    <w:rsid w:val="00D734FC"/>
    <w:rsid w:val="00D76FEA"/>
    <w:rsid w:val="00D8288A"/>
    <w:rsid w:val="00D82C2B"/>
    <w:rsid w:val="00D87650"/>
    <w:rsid w:val="00D87738"/>
    <w:rsid w:val="00D94CF3"/>
    <w:rsid w:val="00DA0995"/>
    <w:rsid w:val="00DA0BCB"/>
    <w:rsid w:val="00DA1DF7"/>
    <w:rsid w:val="00DA376A"/>
    <w:rsid w:val="00DA6AB2"/>
    <w:rsid w:val="00DB2BB3"/>
    <w:rsid w:val="00DB54BE"/>
    <w:rsid w:val="00DC10D3"/>
    <w:rsid w:val="00DC3214"/>
    <w:rsid w:val="00DC5AD0"/>
    <w:rsid w:val="00DC7BE3"/>
    <w:rsid w:val="00DD0EC9"/>
    <w:rsid w:val="00DE18B9"/>
    <w:rsid w:val="00DE4301"/>
    <w:rsid w:val="00DE5F6C"/>
    <w:rsid w:val="00E00DEA"/>
    <w:rsid w:val="00E028AE"/>
    <w:rsid w:val="00E05411"/>
    <w:rsid w:val="00E0759D"/>
    <w:rsid w:val="00E106CA"/>
    <w:rsid w:val="00E1137A"/>
    <w:rsid w:val="00E154C5"/>
    <w:rsid w:val="00E161A5"/>
    <w:rsid w:val="00E17FA3"/>
    <w:rsid w:val="00E20B87"/>
    <w:rsid w:val="00E24905"/>
    <w:rsid w:val="00E24A06"/>
    <w:rsid w:val="00E32C6A"/>
    <w:rsid w:val="00E349A0"/>
    <w:rsid w:val="00E40EDE"/>
    <w:rsid w:val="00E45410"/>
    <w:rsid w:val="00E45924"/>
    <w:rsid w:val="00E47376"/>
    <w:rsid w:val="00E47D88"/>
    <w:rsid w:val="00E47F2B"/>
    <w:rsid w:val="00E52F81"/>
    <w:rsid w:val="00E54531"/>
    <w:rsid w:val="00E5592D"/>
    <w:rsid w:val="00E55DF4"/>
    <w:rsid w:val="00E62133"/>
    <w:rsid w:val="00E634F3"/>
    <w:rsid w:val="00E74665"/>
    <w:rsid w:val="00E748B8"/>
    <w:rsid w:val="00E83302"/>
    <w:rsid w:val="00E86B65"/>
    <w:rsid w:val="00E90D14"/>
    <w:rsid w:val="00E94420"/>
    <w:rsid w:val="00EA3065"/>
    <w:rsid w:val="00EA6855"/>
    <w:rsid w:val="00EA713F"/>
    <w:rsid w:val="00EB0AE6"/>
    <w:rsid w:val="00EB50D4"/>
    <w:rsid w:val="00EB5651"/>
    <w:rsid w:val="00EC0F2F"/>
    <w:rsid w:val="00EC6BFB"/>
    <w:rsid w:val="00EC7C7B"/>
    <w:rsid w:val="00ED52B9"/>
    <w:rsid w:val="00ED71F5"/>
    <w:rsid w:val="00EE1598"/>
    <w:rsid w:val="00EE58CD"/>
    <w:rsid w:val="00EE7817"/>
    <w:rsid w:val="00EF17C8"/>
    <w:rsid w:val="00EF4B3F"/>
    <w:rsid w:val="00EF5543"/>
    <w:rsid w:val="00F021FB"/>
    <w:rsid w:val="00F103AF"/>
    <w:rsid w:val="00F1092F"/>
    <w:rsid w:val="00F132EE"/>
    <w:rsid w:val="00F16BF6"/>
    <w:rsid w:val="00F31B40"/>
    <w:rsid w:val="00F34D45"/>
    <w:rsid w:val="00F3672D"/>
    <w:rsid w:val="00F4165D"/>
    <w:rsid w:val="00F46777"/>
    <w:rsid w:val="00F46895"/>
    <w:rsid w:val="00F4784A"/>
    <w:rsid w:val="00F5611A"/>
    <w:rsid w:val="00F65F5E"/>
    <w:rsid w:val="00F6734E"/>
    <w:rsid w:val="00F7024A"/>
    <w:rsid w:val="00F73783"/>
    <w:rsid w:val="00F75A7E"/>
    <w:rsid w:val="00F82B12"/>
    <w:rsid w:val="00F82EF1"/>
    <w:rsid w:val="00F8307E"/>
    <w:rsid w:val="00F83BDD"/>
    <w:rsid w:val="00F85BC4"/>
    <w:rsid w:val="00F905C6"/>
    <w:rsid w:val="00F9084F"/>
    <w:rsid w:val="00F9407C"/>
    <w:rsid w:val="00F94185"/>
    <w:rsid w:val="00F95EA6"/>
    <w:rsid w:val="00FA299C"/>
    <w:rsid w:val="00FA6B27"/>
    <w:rsid w:val="00FA7F86"/>
    <w:rsid w:val="00FB69BA"/>
    <w:rsid w:val="00FC3C04"/>
    <w:rsid w:val="00FC4322"/>
    <w:rsid w:val="00FC57AB"/>
    <w:rsid w:val="00FC6B57"/>
    <w:rsid w:val="00FC6E8D"/>
    <w:rsid w:val="00FD02BB"/>
    <w:rsid w:val="00FD555B"/>
    <w:rsid w:val="00FD57D1"/>
    <w:rsid w:val="00FE0AF4"/>
    <w:rsid w:val="00FE22EF"/>
    <w:rsid w:val="00FE55AE"/>
    <w:rsid w:val="00FF19A4"/>
    <w:rsid w:val="00FF4C4B"/>
    <w:rsid w:val="00FF6DD4"/>
    <w:rsid w:val="01C1275B"/>
    <w:rsid w:val="026954E1"/>
    <w:rsid w:val="04731B5B"/>
    <w:rsid w:val="05976809"/>
    <w:rsid w:val="05AD1B88"/>
    <w:rsid w:val="06203E6A"/>
    <w:rsid w:val="063D2F0C"/>
    <w:rsid w:val="066A7A79"/>
    <w:rsid w:val="06E65352"/>
    <w:rsid w:val="07660241"/>
    <w:rsid w:val="08620301"/>
    <w:rsid w:val="08874DA7"/>
    <w:rsid w:val="08987E3F"/>
    <w:rsid w:val="089E261B"/>
    <w:rsid w:val="0DA47D15"/>
    <w:rsid w:val="0F5F4809"/>
    <w:rsid w:val="0F6250BD"/>
    <w:rsid w:val="0FB56209"/>
    <w:rsid w:val="0FDF659C"/>
    <w:rsid w:val="10467A9A"/>
    <w:rsid w:val="10C06C14"/>
    <w:rsid w:val="11A9247E"/>
    <w:rsid w:val="11DD1A47"/>
    <w:rsid w:val="121A54EF"/>
    <w:rsid w:val="12744159"/>
    <w:rsid w:val="12D93FBD"/>
    <w:rsid w:val="134A6C68"/>
    <w:rsid w:val="13C46A1B"/>
    <w:rsid w:val="13E250F3"/>
    <w:rsid w:val="153B2D0D"/>
    <w:rsid w:val="16BC49C4"/>
    <w:rsid w:val="1706734A"/>
    <w:rsid w:val="19C71013"/>
    <w:rsid w:val="1A002777"/>
    <w:rsid w:val="1B2B55D1"/>
    <w:rsid w:val="1C8264AC"/>
    <w:rsid w:val="1D174936"/>
    <w:rsid w:val="225F26C5"/>
    <w:rsid w:val="22EC3898"/>
    <w:rsid w:val="22F4349F"/>
    <w:rsid w:val="2381064F"/>
    <w:rsid w:val="24553397"/>
    <w:rsid w:val="24997F6E"/>
    <w:rsid w:val="256E4A38"/>
    <w:rsid w:val="26377B2A"/>
    <w:rsid w:val="278B7B24"/>
    <w:rsid w:val="27B626C7"/>
    <w:rsid w:val="286F11F3"/>
    <w:rsid w:val="2B9A1203"/>
    <w:rsid w:val="2CD51841"/>
    <w:rsid w:val="2D377E06"/>
    <w:rsid w:val="2D960FD0"/>
    <w:rsid w:val="2E1F2D74"/>
    <w:rsid w:val="302D6C57"/>
    <w:rsid w:val="31EF4D12"/>
    <w:rsid w:val="32AB0CB6"/>
    <w:rsid w:val="32AE2918"/>
    <w:rsid w:val="332E1CAB"/>
    <w:rsid w:val="33FE4917"/>
    <w:rsid w:val="35E86141"/>
    <w:rsid w:val="370E1E2A"/>
    <w:rsid w:val="37A34A15"/>
    <w:rsid w:val="39AB7BB1"/>
    <w:rsid w:val="3A510DB4"/>
    <w:rsid w:val="3B4C0BC5"/>
    <w:rsid w:val="3CF730CF"/>
    <w:rsid w:val="3ECB6600"/>
    <w:rsid w:val="3ECD7DAF"/>
    <w:rsid w:val="3F1D7D73"/>
    <w:rsid w:val="404E40B8"/>
    <w:rsid w:val="40FE2B4E"/>
    <w:rsid w:val="416A2100"/>
    <w:rsid w:val="42187DAE"/>
    <w:rsid w:val="42DA1507"/>
    <w:rsid w:val="42FE0D7A"/>
    <w:rsid w:val="4525345F"/>
    <w:rsid w:val="45502C61"/>
    <w:rsid w:val="457C0654"/>
    <w:rsid w:val="4642364B"/>
    <w:rsid w:val="46517D32"/>
    <w:rsid w:val="474372E1"/>
    <w:rsid w:val="48BF7134"/>
    <w:rsid w:val="49303C2F"/>
    <w:rsid w:val="49D8039F"/>
    <w:rsid w:val="4A1E7F2C"/>
    <w:rsid w:val="4A9C7D82"/>
    <w:rsid w:val="4AAD3E11"/>
    <w:rsid w:val="4AD056CA"/>
    <w:rsid w:val="4AF13892"/>
    <w:rsid w:val="4C4A325A"/>
    <w:rsid w:val="4CF3569F"/>
    <w:rsid w:val="4D695962"/>
    <w:rsid w:val="4DE374C2"/>
    <w:rsid w:val="4F4641AC"/>
    <w:rsid w:val="51085492"/>
    <w:rsid w:val="5181771E"/>
    <w:rsid w:val="51AB6549"/>
    <w:rsid w:val="523A78CD"/>
    <w:rsid w:val="527F1783"/>
    <w:rsid w:val="53AC65A8"/>
    <w:rsid w:val="54176134"/>
    <w:rsid w:val="550F0DC7"/>
    <w:rsid w:val="55570796"/>
    <w:rsid w:val="56FE35BF"/>
    <w:rsid w:val="5781798A"/>
    <w:rsid w:val="58541DAA"/>
    <w:rsid w:val="58D2085F"/>
    <w:rsid w:val="59AE52C2"/>
    <w:rsid w:val="5AED1980"/>
    <w:rsid w:val="5CB84210"/>
    <w:rsid w:val="5DCB1049"/>
    <w:rsid w:val="5DF72B16"/>
    <w:rsid w:val="5E0234A5"/>
    <w:rsid w:val="5E457D25"/>
    <w:rsid w:val="5F864151"/>
    <w:rsid w:val="619316BE"/>
    <w:rsid w:val="633D546F"/>
    <w:rsid w:val="6415482C"/>
    <w:rsid w:val="64414AEB"/>
    <w:rsid w:val="649E018F"/>
    <w:rsid w:val="64E42046"/>
    <w:rsid w:val="654E3963"/>
    <w:rsid w:val="66486604"/>
    <w:rsid w:val="669B2BD8"/>
    <w:rsid w:val="676C3B6B"/>
    <w:rsid w:val="67B83316"/>
    <w:rsid w:val="68637725"/>
    <w:rsid w:val="687A681D"/>
    <w:rsid w:val="688651C2"/>
    <w:rsid w:val="69AE5C93"/>
    <w:rsid w:val="69F77F23"/>
    <w:rsid w:val="6A22716C"/>
    <w:rsid w:val="6AF13082"/>
    <w:rsid w:val="6E453429"/>
    <w:rsid w:val="6E8977BA"/>
    <w:rsid w:val="70762C21"/>
    <w:rsid w:val="709121CE"/>
    <w:rsid w:val="71D62D16"/>
    <w:rsid w:val="73B13A3B"/>
    <w:rsid w:val="73C066BB"/>
    <w:rsid w:val="74CE23CA"/>
    <w:rsid w:val="74EA0529"/>
    <w:rsid w:val="756F23B6"/>
    <w:rsid w:val="75AA6994"/>
    <w:rsid w:val="75AE6FF0"/>
    <w:rsid w:val="75C630A2"/>
    <w:rsid w:val="76BD44A5"/>
    <w:rsid w:val="77D93560"/>
    <w:rsid w:val="79082475"/>
    <w:rsid w:val="799B05B9"/>
    <w:rsid w:val="79BD1909"/>
    <w:rsid w:val="7A036672"/>
    <w:rsid w:val="7C5C3B84"/>
    <w:rsid w:val="7CAF4890"/>
    <w:rsid w:val="7E065970"/>
    <w:rsid w:val="7E282B4B"/>
    <w:rsid w:val="7EC82643"/>
    <w:rsid w:val="7F1203D9"/>
    <w:rsid w:val="7F264BB1"/>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rPr>
  </w:style>
  <w:style w:type="character" w:default="1" w:styleId="5">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semiHidden/>
    <w:qFormat/>
    <w:uiPriority w:val="99"/>
    <w:rPr>
      <w:sz w:val="18"/>
      <w:szCs w:val="18"/>
    </w:rPr>
  </w:style>
  <w:style w:type="character" w:customStyle="1" w:styleId="8">
    <w:name w:val="页眉 Char"/>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615;&#20445;&#30456;&#20851;\&#31532;&#19977;&#27425;&#20844;&#31034;&#34920;&#65288;&#652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第三次公示表（）.dotx</Template>
  <Pages>1</Pages>
  <Words>313</Words>
  <Characters>380</Characters>
  <Lines>1</Lines>
  <Paragraphs>1</Paragraphs>
  <TotalTime>0</TotalTime>
  <ScaleCrop>false</ScaleCrop>
  <LinksUpToDate>false</LinksUpToDate>
  <CharactersWithSpaces>388</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2024-12-23T05:54:00Z</dcterms:created>
  <dc:creator>Administrator</dc:creator>
  <cp:lastModifiedBy>xjzx</cp:lastModifiedBy>
  <dcterms:modified xsi:type="dcterms:W3CDTF">2025-09-09T08:36:45Z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23DFD6B8F1C7478380D5A07644A1AB8F_11</vt:lpwstr>
  </property>
  <property fmtid="{D5CDD505-2E9C-101B-9397-08002B2CF9AE}" pid="4" name="KSOTemplateDocerSaveRecord">
    <vt:lpwstr>eyJoZGlkIjoiNTYyZTNlOWFjNmU1ZmYxY2Q4M2UyZjdmYjM0OTNlNjEifQ==</vt:lpwstr>
  </property>
</Properties>
</file>