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snapToGrid w:val="0"/>
        <w:spacing w:before="320" w:line="420" w:lineRule="auto"/>
        <w:jc w:val="center"/>
        <w:rPr>
          <w:rFonts w:ascii="宋体" w:hAnsi="宋体" w:eastAsia="宋体" w:cs="宋体"/>
          <w:b/>
          <w:sz w:val="28"/>
          <w:szCs w:val="28"/>
        </w:rPr>
      </w:pPr>
      <w:r>
        <w:rPr>
          <w:rFonts w:hint="eastAsia" w:ascii="宋体" w:hAnsi="宋体" w:eastAsia="宋体" w:cs="宋体"/>
          <w:b/>
          <w:kern w:val="0"/>
          <w:sz w:val="28"/>
          <w:szCs w:val="28"/>
        </w:rPr>
        <w:t>丰都县生态环境局审查建设项目环评信息公示表</w:t>
      </w:r>
    </w:p>
    <w:p>
      <w:pPr>
        <w:snapToGrid w:val="0"/>
        <w:spacing w:before="320" w:after="320" w:line="420" w:lineRule="auto"/>
        <w:ind w:firstLine="560" w:firstLineChars="200"/>
        <w:jc w:val="left"/>
        <w:textAlignment w:val="baseline"/>
        <w:rPr>
          <w:rFonts w:ascii="宋体" w:hAnsi="宋体" w:eastAsia="宋体" w:cs="宋体"/>
          <w:kern w:val="0"/>
          <w:sz w:val="28"/>
          <w:szCs w:val="28"/>
        </w:rPr>
      </w:pPr>
      <w:bookmarkStart w:id="0" w:name="_GoBack"/>
      <w:r>
        <w:rPr>
          <w:rFonts w:hint="eastAsia" w:ascii="宋体" w:hAnsi="宋体" w:eastAsia="宋体" w:cs="宋体"/>
          <w:kern w:val="0"/>
          <w:sz w:val="28"/>
          <w:szCs w:val="28"/>
        </w:rPr>
        <w:t>丰都县生态环境局审查以下建设项目环评文件，现公告有关环评信息，接受社会监督，公示期为2025年</w:t>
      </w:r>
      <w:r>
        <w:rPr>
          <w:rFonts w:hint="eastAsia" w:ascii="宋体" w:hAnsi="宋体" w:eastAsia="宋体" w:cs="宋体"/>
          <w:kern w:val="0"/>
          <w:sz w:val="28"/>
          <w:szCs w:val="28"/>
          <w:lang w:val="en-US" w:eastAsia="zh-CN"/>
        </w:rPr>
        <w:t>4</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25</w:t>
      </w:r>
      <w:r>
        <w:rPr>
          <w:rFonts w:hint="eastAsia" w:ascii="宋体" w:hAnsi="宋体" w:eastAsia="宋体" w:cs="宋体"/>
          <w:kern w:val="0"/>
          <w:sz w:val="28"/>
          <w:szCs w:val="28"/>
        </w:rPr>
        <w:t>日—2025年4月</w:t>
      </w:r>
      <w:r>
        <w:rPr>
          <w:rFonts w:hint="eastAsia" w:ascii="宋体" w:hAnsi="宋体" w:eastAsia="宋体" w:cs="宋体"/>
          <w:kern w:val="0"/>
          <w:sz w:val="28"/>
          <w:szCs w:val="28"/>
          <w:lang w:val="en-US" w:eastAsia="zh-CN"/>
        </w:rPr>
        <w:t>30</w:t>
      </w:r>
      <w:r>
        <w:rPr>
          <w:rFonts w:hint="eastAsia" w:ascii="宋体" w:hAnsi="宋体" w:eastAsia="宋体" w:cs="宋体"/>
          <w:kern w:val="0"/>
          <w:sz w:val="28"/>
          <w:szCs w:val="28"/>
        </w:rPr>
        <w:t>日。环评文件查询方式</w:t>
      </w:r>
      <w:r>
        <w:rPr>
          <w:rFonts w:hint="eastAsia" w:ascii="宋体" w:hAnsi="宋体" w:eastAsia="宋体" w:cs="宋体"/>
          <w:sz w:val="28"/>
          <w:szCs w:val="28"/>
        </w:rPr>
        <w:t>http://www.cqfd.gov.cn/bm/sthjj/</w:t>
      </w:r>
      <w:r>
        <w:rPr>
          <w:rFonts w:hint="eastAsia" w:ascii="宋体" w:hAnsi="宋体" w:eastAsia="宋体" w:cs="宋体"/>
          <w:kern w:val="0"/>
          <w:sz w:val="28"/>
          <w:szCs w:val="28"/>
        </w:rPr>
        <w:t>。反馈意见受理方式为电子邮箱：fdhbjjgk@163.com，传真：023-70708728，通讯地址：丰都县三合街道商业二路321号，邮编：408200。申请人和利害关系人可自公示起5个工作日内以书面形式向我局提出听证申请。</w:t>
      </w:r>
    </w:p>
    <w:tbl>
      <w:tblPr>
        <w:tblStyle w:val="28"/>
        <w:tblpPr w:leftFromText="180" w:rightFromText="180" w:vertAnchor="text" w:horzAnchor="margin" w:tblpX="1" w:tblpY="102"/>
        <w:tblOverlap w:val="never"/>
        <w:tblW w:w="147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1277"/>
        <w:gridCol w:w="1272"/>
        <w:gridCol w:w="886"/>
        <w:gridCol w:w="1275"/>
        <w:gridCol w:w="2878"/>
        <w:gridCol w:w="4777"/>
        <w:gridCol w:w="709"/>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trPr>
        <w:tc>
          <w:tcPr>
            <w:tcW w:w="501" w:type="dxa"/>
            <w:vAlign w:val="center"/>
          </w:tcPr>
          <w:p>
            <w:pPr>
              <w:snapToGrid w:val="0"/>
              <w:spacing w:line="360" w:lineRule="auto"/>
              <w:jc w:val="left"/>
              <w:textAlignment w:val="baseline"/>
              <w:rPr>
                <w:rFonts w:ascii="宋体" w:hAnsi="宋体" w:eastAsia="宋体"/>
                <w:bCs/>
                <w:sz w:val="20"/>
                <w:szCs w:val="20"/>
              </w:rPr>
            </w:pPr>
            <w:r>
              <w:rPr>
                <w:rFonts w:hint="eastAsia" w:ascii="宋体" w:hAnsi="宋体" w:eastAsia="宋体"/>
                <w:bCs/>
                <w:sz w:val="20"/>
                <w:szCs w:val="20"/>
              </w:rPr>
              <w:t>序号</w:t>
            </w:r>
          </w:p>
        </w:tc>
        <w:tc>
          <w:tcPr>
            <w:tcW w:w="1277" w:type="dxa"/>
            <w:vAlign w:val="center"/>
          </w:tcPr>
          <w:p>
            <w:pPr>
              <w:snapToGrid w:val="0"/>
              <w:spacing w:line="360" w:lineRule="auto"/>
              <w:jc w:val="center"/>
              <w:textAlignment w:val="baseline"/>
              <w:rPr>
                <w:rFonts w:ascii="宋体" w:hAnsi="宋体" w:eastAsia="宋体"/>
                <w:bCs/>
                <w:sz w:val="20"/>
                <w:szCs w:val="20"/>
              </w:rPr>
            </w:pPr>
            <w:r>
              <w:rPr>
                <w:rFonts w:hint="eastAsia" w:ascii="宋体" w:hAnsi="宋体" w:eastAsia="宋体"/>
                <w:bCs/>
                <w:sz w:val="20"/>
                <w:szCs w:val="20"/>
              </w:rPr>
              <w:t>项目名称</w:t>
            </w:r>
          </w:p>
        </w:tc>
        <w:tc>
          <w:tcPr>
            <w:tcW w:w="1272" w:type="dxa"/>
            <w:vAlign w:val="center"/>
          </w:tcPr>
          <w:p>
            <w:pPr>
              <w:snapToGrid w:val="0"/>
              <w:spacing w:line="360" w:lineRule="auto"/>
              <w:jc w:val="center"/>
              <w:textAlignment w:val="baseline"/>
              <w:rPr>
                <w:rFonts w:ascii="宋体" w:hAnsi="宋体" w:eastAsia="宋体"/>
                <w:bCs/>
                <w:sz w:val="20"/>
                <w:szCs w:val="20"/>
              </w:rPr>
            </w:pPr>
            <w:r>
              <w:rPr>
                <w:rFonts w:hint="eastAsia" w:ascii="宋体" w:hAnsi="宋体" w:eastAsia="宋体"/>
                <w:bCs/>
                <w:sz w:val="20"/>
                <w:szCs w:val="20"/>
              </w:rPr>
              <w:t>建设地点</w:t>
            </w:r>
          </w:p>
        </w:tc>
        <w:tc>
          <w:tcPr>
            <w:tcW w:w="886" w:type="dxa"/>
            <w:vAlign w:val="center"/>
          </w:tcPr>
          <w:p>
            <w:pPr>
              <w:snapToGrid w:val="0"/>
              <w:spacing w:line="360" w:lineRule="auto"/>
              <w:jc w:val="center"/>
              <w:textAlignment w:val="baseline"/>
              <w:rPr>
                <w:rFonts w:ascii="宋体" w:hAnsi="宋体" w:eastAsia="宋体"/>
                <w:bCs/>
                <w:sz w:val="20"/>
                <w:szCs w:val="20"/>
              </w:rPr>
            </w:pPr>
            <w:r>
              <w:rPr>
                <w:rFonts w:hint="eastAsia" w:ascii="宋体" w:hAnsi="宋体" w:eastAsia="宋体"/>
                <w:bCs/>
                <w:sz w:val="20"/>
                <w:szCs w:val="20"/>
              </w:rPr>
              <w:t>建设单位</w:t>
            </w:r>
          </w:p>
        </w:tc>
        <w:tc>
          <w:tcPr>
            <w:tcW w:w="1275" w:type="dxa"/>
            <w:vAlign w:val="center"/>
          </w:tcPr>
          <w:p>
            <w:pPr>
              <w:snapToGrid w:val="0"/>
              <w:spacing w:line="360" w:lineRule="auto"/>
              <w:jc w:val="center"/>
              <w:textAlignment w:val="baseline"/>
              <w:rPr>
                <w:rFonts w:ascii="宋体" w:hAnsi="宋体" w:eastAsia="宋体"/>
                <w:bCs/>
                <w:sz w:val="20"/>
                <w:szCs w:val="20"/>
              </w:rPr>
            </w:pPr>
            <w:r>
              <w:rPr>
                <w:rFonts w:hint="eastAsia" w:ascii="宋体" w:hAnsi="宋体" w:eastAsia="宋体"/>
                <w:bCs/>
                <w:sz w:val="20"/>
                <w:szCs w:val="20"/>
              </w:rPr>
              <w:t>环境影响评价机构</w:t>
            </w:r>
          </w:p>
        </w:tc>
        <w:tc>
          <w:tcPr>
            <w:tcW w:w="2878" w:type="dxa"/>
            <w:vAlign w:val="center"/>
          </w:tcPr>
          <w:p>
            <w:pPr>
              <w:snapToGrid w:val="0"/>
              <w:spacing w:line="360" w:lineRule="auto"/>
              <w:jc w:val="center"/>
              <w:textAlignment w:val="baseline"/>
              <w:rPr>
                <w:rFonts w:ascii="宋体" w:hAnsi="宋体" w:eastAsia="宋体"/>
                <w:bCs/>
                <w:sz w:val="20"/>
                <w:szCs w:val="20"/>
              </w:rPr>
            </w:pPr>
            <w:r>
              <w:rPr>
                <w:rFonts w:hint="eastAsia" w:ascii="宋体" w:hAnsi="宋体" w:eastAsia="宋体"/>
                <w:bCs/>
                <w:sz w:val="20"/>
                <w:szCs w:val="20"/>
              </w:rPr>
              <w:t>项目概况</w:t>
            </w:r>
          </w:p>
        </w:tc>
        <w:tc>
          <w:tcPr>
            <w:tcW w:w="4777" w:type="dxa"/>
            <w:vAlign w:val="center"/>
          </w:tcPr>
          <w:p>
            <w:pPr>
              <w:snapToGrid w:val="0"/>
              <w:spacing w:line="360" w:lineRule="auto"/>
              <w:jc w:val="center"/>
              <w:textAlignment w:val="baseline"/>
              <w:rPr>
                <w:rFonts w:ascii="宋体" w:hAnsi="宋体" w:eastAsia="宋体"/>
                <w:bCs/>
                <w:sz w:val="20"/>
                <w:szCs w:val="20"/>
              </w:rPr>
            </w:pPr>
            <w:r>
              <w:rPr>
                <w:rFonts w:hint="eastAsia" w:ascii="宋体" w:hAnsi="宋体" w:eastAsia="宋体"/>
                <w:bCs/>
                <w:sz w:val="20"/>
                <w:szCs w:val="20"/>
              </w:rPr>
              <w:t>主要环境影响和环境保护对策与措施</w:t>
            </w:r>
          </w:p>
        </w:tc>
        <w:tc>
          <w:tcPr>
            <w:tcW w:w="709" w:type="dxa"/>
            <w:vAlign w:val="center"/>
          </w:tcPr>
          <w:p>
            <w:pPr>
              <w:snapToGrid w:val="0"/>
              <w:spacing w:line="360" w:lineRule="auto"/>
              <w:jc w:val="center"/>
              <w:textAlignment w:val="baseline"/>
              <w:rPr>
                <w:rFonts w:ascii="宋体" w:hAnsi="宋体" w:eastAsia="宋体"/>
                <w:bCs/>
                <w:sz w:val="20"/>
                <w:szCs w:val="20"/>
              </w:rPr>
            </w:pPr>
            <w:r>
              <w:rPr>
                <w:rFonts w:hint="eastAsia" w:ascii="宋体" w:hAnsi="宋体" w:eastAsia="宋体"/>
                <w:bCs/>
                <w:sz w:val="20"/>
                <w:szCs w:val="20"/>
              </w:rPr>
              <w:t>相关部门意见</w:t>
            </w:r>
          </w:p>
        </w:tc>
        <w:tc>
          <w:tcPr>
            <w:tcW w:w="1176" w:type="dxa"/>
            <w:vAlign w:val="center"/>
          </w:tcPr>
          <w:p>
            <w:pPr>
              <w:snapToGrid w:val="0"/>
              <w:spacing w:line="360" w:lineRule="auto"/>
              <w:jc w:val="center"/>
              <w:textAlignment w:val="baseline"/>
              <w:rPr>
                <w:rFonts w:ascii="宋体" w:hAnsi="宋体" w:eastAsia="宋体"/>
                <w:bCs/>
                <w:sz w:val="20"/>
                <w:szCs w:val="20"/>
              </w:rPr>
            </w:pPr>
            <w:r>
              <w:rPr>
                <w:rFonts w:hint="eastAsia" w:ascii="宋体" w:hAnsi="宋体" w:eastAsia="宋体"/>
                <w:bCs/>
                <w:sz w:val="20"/>
                <w:szCs w:val="20"/>
              </w:rPr>
              <w:t>建设单位开展的公众参与情况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1" w:hRule="atLeast"/>
        </w:trPr>
        <w:tc>
          <w:tcPr>
            <w:tcW w:w="501" w:type="dxa"/>
            <w:vAlign w:val="center"/>
          </w:tcPr>
          <w:p>
            <w:pPr>
              <w:snapToGrid w:val="0"/>
              <w:spacing w:line="360" w:lineRule="auto"/>
              <w:jc w:val="left"/>
              <w:textAlignment w:val="baseline"/>
              <w:rPr>
                <w:rFonts w:ascii="宋体" w:hAnsi="宋体" w:eastAsia="宋体"/>
                <w:bCs/>
                <w:sz w:val="20"/>
                <w:szCs w:val="20"/>
              </w:rPr>
            </w:pPr>
            <w:r>
              <w:rPr>
                <w:rFonts w:hint="eastAsia" w:ascii="宋体" w:hAnsi="宋体" w:eastAsia="宋体"/>
                <w:bCs/>
                <w:sz w:val="20"/>
                <w:szCs w:val="20"/>
              </w:rPr>
              <w:t>1</w:t>
            </w:r>
          </w:p>
        </w:tc>
        <w:tc>
          <w:tcPr>
            <w:tcW w:w="1277" w:type="dxa"/>
            <w:vAlign w:val="center"/>
          </w:tcPr>
          <w:p>
            <w:pPr>
              <w:snapToGrid w:val="0"/>
              <w:spacing w:line="360" w:lineRule="auto"/>
              <w:jc w:val="center"/>
              <w:textAlignment w:val="baseline"/>
              <w:rPr>
                <w:rFonts w:ascii="宋体" w:hAnsi="宋体" w:eastAsia="宋体"/>
                <w:bCs/>
                <w:sz w:val="20"/>
                <w:szCs w:val="20"/>
              </w:rPr>
            </w:pPr>
            <w:r>
              <w:rPr>
                <w:rFonts w:hint="eastAsia" w:ascii="宋体" w:hAnsi="宋体" w:eastAsia="宋体"/>
                <w:bCs/>
                <w:sz w:val="20"/>
                <w:szCs w:val="20"/>
              </w:rPr>
              <w:t>渝都铝业天然气分布式能源站项目</w:t>
            </w:r>
          </w:p>
        </w:tc>
        <w:tc>
          <w:tcPr>
            <w:tcW w:w="1272" w:type="dxa"/>
            <w:vAlign w:val="center"/>
          </w:tcPr>
          <w:p>
            <w:pPr>
              <w:snapToGrid w:val="0"/>
              <w:spacing w:line="360" w:lineRule="auto"/>
              <w:jc w:val="center"/>
              <w:textAlignment w:val="baseline"/>
              <w:rPr>
                <w:rFonts w:ascii="宋体" w:hAnsi="宋体" w:eastAsia="宋体"/>
                <w:bCs/>
                <w:sz w:val="20"/>
                <w:szCs w:val="20"/>
              </w:rPr>
            </w:pPr>
            <w:r>
              <w:rPr>
                <w:rFonts w:hint="eastAsia" w:ascii="宋体" w:hAnsi="宋体" w:eastAsia="宋体"/>
                <w:bCs/>
                <w:sz w:val="20"/>
                <w:szCs w:val="20"/>
              </w:rPr>
              <w:t>重庆市丰都县丰都工业园区玉溪组团</w:t>
            </w:r>
          </w:p>
        </w:tc>
        <w:tc>
          <w:tcPr>
            <w:tcW w:w="886" w:type="dxa"/>
            <w:vAlign w:val="center"/>
          </w:tcPr>
          <w:p>
            <w:pPr>
              <w:snapToGrid w:val="0"/>
              <w:spacing w:line="360" w:lineRule="auto"/>
              <w:jc w:val="left"/>
              <w:textAlignment w:val="baseline"/>
              <w:rPr>
                <w:rFonts w:ascii="宋体" w:hAnsi="宋体" w:eastAsia="宋体"/>
                <w:bCs/>
                <w:sz w:val="20"/>
                <w:szCs w:val="20"/>
              </w:rPr>
            </w:pPr>
            <w:r>
              <w:rPr>
                <w:rFonts w:hint="eastAsia" w:ascii="宋体" w:hAnsi="宋体" w:eastAsia="宋体"/>
                <w:bCs/>
                <w:sz w:val="20"/>
                <w:szCs w:val="20"/>
              </w:rPr>
              <w:t>重庆渝都铝业有限公司</w:t>
            </w:r>
          </w:p>
        </w:tc>
        <w:tc>
          <w:tcPr>
            <w:tcW w:w="1275" w:type="dxa"/>
            <w:vAlign w:val="center"/>
          </w:tcPr>
          <w:p>
            <w:pPr>
              <w:snapToGrid w:val="0"/>
              <w:spacing w:line="360" w:lineRule="auto"/>
              <w:jc w:val="left"/>
              <w:textAlignment w:val="baseline"/>
              <w:rPr>
                <w:rFonts w:ascii="宋体" w:hAnsi="宋体" w:eastAsia="宋体"/>
                <w:bCs/>
                <w:sz w:val="20"/>
                <w:szCs w:val="20"/>
              </w:rPr>
            </w:pPr>
            <w:r>
              <w:rPr>
                <w:rFonts w:hint="eastAsia" w:ascii="宋体" w:hAnsi="宋体" w:eastAsia="宋体"/>
                <w:bCs/>
                <w:sz w:val="20"/>
                <w:szCs w:val="20"/>
              </w:rPr>
              <w:t>重庆环科源博达环保科技有限公司</w:t>
            </w:r>
          </w:p>
        </w:tc>
        <w:tc>
          <w:tcPr>
            <w:tcW w:w="2878" w:type="dxa"/>
            <w:vAlign w:val="center"/>
          </w:tcPr>
          <w:p>
            <w:pPr>
              <w:snapToGrid w:val="0"/>
              <w:spacing w:line="360" w:lineRule="auto"/>
              <w:jc w:val="left"/>
              <w:textAlignment w:val="baseline"/>
              <w:rPr>
                <w:rFonts w:ascii="宋体" w:hAnsi="宋体" w:eastAsia="宋体"/>
                <w:bCs/>
                <w:sz w:val="20"/>
                <w:szCs w:val="20"/>
              </w:rPr>
            </w:pPr>
            <w:r>
              <w:rPr>
                <w:rFonts w:hint="eastAsia" w:ascii="宋体" w:hAnsi="宋体" w:eastAsia="宋体"/>
                <w:bCs/>
                <w:sz w:val="20"/>
                <w:szCs w:val="20"/>
              </w:rPr>
              <w:t>本项目作为重庆渝都铝业有限公司氧化铝项目配套的天然气分布式能源站项目。主要建设内容及规模为：建设2台5.4万千瓦燃气发电机组，总装机10.8万千瓦，同步配套建设2台100吨/小时余热锅炉及相关附属设施。</w:t>
            </w:r>
          </w:p>
        </w:tc>
        <w:tc>
          <w:tcPr>
            <w:tcW w:w="4777" w:type="dxa"/>
            <w:vAlign w:val="center"/>
          </w:tcPr>
          <w:p>
            <w:pPr>
              <w:snapToGrid w:val="0"/>
              <w:spacing w:line="360" w:lineRule="auto"/>
              <w:jc w:val="left"/>
              <w:textAlignment w:val="baseline"/>
              <w:rPr>
                <w:rFonts w:ascii="宋体" w:hAnsi="宋体" w:eastAsia="宋体"/>
                <w:bCs/>
                <w:sz w:val="20"/>
                <w:szCs w:val="20"/>
              </w:rPr>
            </w:pPr>
            <w:r>
              <w:rPr>
                <w:rFonts w:hint="eastAsia" w:ascii="宋体" w:hAnsi="宋体" w:eastAsia="宋体"/>
                <w:bCs/>
                <w:sz w:val="20"/>
                <w:szCs w:val="20"/>
              </w:rPr>
              <w:t>1、燃机采用低氮燃烧技术，余热锅炉烟气经SCR脱硝后，经高80m烟囱排放。共设置</w:t>
            </w:r>
            <w:r>
              <w:rPr>
                <w:rFonts w:ascii="宋体" w:hAnsi="宋体" w:eastAsia="宋体"/>
                <w:bCs/>
                <w:sz w:val="20"/>
                <w:szCs w:val="20"/>
              </w:rPr>
              <w:t>2</w:t>
            </w:r>
            <w:r>
              <w:rPr>
                <w:rFonts w:hint="eastAsia" w:ascii="宋体" w:hAnsi="宋体" w:eastAsia="宋体"/>
                <w:bCs/>
                <w:sz w:val="20"/>
                <w:szCs w:val="20"/>
              </w:rPr>
              <w:t>套SCR脱硝装置、</w:t>
            </w:r>
            <w:r>
              <w:rPr>
                <w:rFonts w:ascii="宋体" w:hAnsi="宋体" w:eastAsia="宋体"/>
                <w:bCs/>
                <w:sz w:val="20"/>
                <w:szCs w:val="20"/>
              </w:rPr>
              <w:t>2</w:t>
            </w:r>
            <w:r>
              <w:rPr>
                <w:rFonts w:hint="eastAsia" w:ascii="宋体" w:hAnsi="宋体" w:eastAsia="宋体"/>
                <w:bCs/>
                <w:sz w:val="20"/>
                <w:szCs w:val="20"/>
              </w:rPr>
              <w:t>根80m烟囱、2套在线监测系统。</w:t>
            </w:r>
          </w:p>
          <w:p>
            <w:pPr>
              <w:snapToGrid w:val="0"/>
              <w:spacing w:line="360" w:lineRule="auto"/>
              <w:jc w:val="left"/>
              <w:textAlignment w:val="baseline"/>
              <w:rPr>
                <w:rFonts w:ascii="宋体" w:hAnsi="宋体" w:eastAsia="宋体"/>
                <w:bCs/>
                <w:sz w:val="20"/>
                <w:szCs w:val="20"/>
              </w:rPr>
            </w:pPr>
          </w:p>
          <w:p>
            <w:pPr>
              <w:snapToGrid w:val="0"/>
              <w:spacing w:line="360" w:lineRule="auto"/>
              <w:jc w:val="left"/>
              <w:textAlignment w:val="baseline"/>
              <w:rPr>
                <w:rFonts w:ascii="宋体" w:hAnsi="宋体" w:eastAsia="宋体"/>
                <w:bCs/>
                <w:sz w:val="20"/>
                <w:szCs w:val="20"/>
              </w:rPr>
            </w:pPr>
            <w:r>
              <w:rPr>
                <w:rFonts w:hint="eastAsia" w:ascii="宋体" w:hAnsi="宋体" w:eastAsia="宋体"/>
                <w:bCs/>
                <w:sz w:val="20"/>
                <w:szCs w:val="20"/>
              </w:rPr>
              <w:t>2、生活污水经厂区现有生活污水处理设施处理，再排入园区污水处理厂深度处理；余热锅炉排水降温后排入循环水池；循环水系统排水排入厂区现有生产废水处理站处理，经处理后回用于氧化铝生产线。</w:t>
            </w:r>
          </w:p>
          <w:p>
            <w:pPr>
              <w:snapToGrid w:val="0"/>
              <w:spacing w:line="360" w:lineRule="auto"/>
              <w:jc w:val="left"/>
              <w:textAlignment w:val="baseline"/>
              <w:rPr>
                <w:rFonts w:ascii="宋体" w:hAnsi="宋体" w:eastAsia="宋体"/>
                <w:bCs/>
                <w:sz w:val="20"/>
                <w:szCs w:val="20"/>
              </w:rPr>
            </w:pPr>
          </w:p>
          <w:p>
            <w:pPr>
              <w:snapToGrid w:val="0"/>
              <w:spacing w:line="360" w:lineRule="auto"/>
              <w:jc w:val="left"/>
              <w:textAlignment w:val="baseline"/>
              <w:rPr>
                <w:rFonts w:ascii="宋体" w:hAnsi="宋体" w:eastAsia="宋体"/>
                <w:bCs/>
                <w:sz w:val="20"/>
                <w:szCs w:val="20"/>
              </w:rPr>
            </w:pPr>
            <w:r>
              <w:rPr>
                <w:rFonts w:hint="eastAsia" w:ascii="宋体" w:hAnsi="宋体" w:eastAsia="宋体"/>
                <w:bCs/>
                <w:sz w:val="20"/>
                <w:szCs w:val="20"/>
              </w:rPr>
              <w:t>3、对高噪声源采取减振、隔声、消声等治理措施。</w:t>
            </w:r>
          </w:p>
          <w:p>
            <w:pPr>
              <w:snapToGrid w:val="0"/>
              <w:spacing w:line="360" w:lineRule="auto"/>
              <w:jc w:val="left"/>
              <w:textAlignment w:val="baseline"/>
              <w:rPr>
                <w:rFonts w:ascii="宋体" w:hAnsi="宋体" w:eastAsia="宋体"/>
                <w:bCs/>
                <w:sz w:val="20"/>
                <w:szCs w:val="20"/>
              </w:rPr>
            </w:pPr>
          </w:p>
          <w:p>
            <w:pPr>
              <w:snapToGrid w:val="0"/>
              <w:spacing w:line="360" w:lineRule="auto"/>
              <w:jc w:val="left"/>
              <w:textAlignment w:val="baseline"/>
              <w:rPr>
                <w:rFonts w:ascii="宋体" w:hAnsi="宋体" w:eastAsia="宋体"/>
                <w:bCs/>
                <w:sz w:val="20"/>
                <w:szCs w:val="20"/>
              </w:rPr>
            </w:pPr>
            <w:r>
              <w:rPr>
                <w:rFonts w:hint="eastAsia" w:ascii="宋体" w:hAnsi="宋体" w:eastAsia="宋体"/>
                <w:bCs/>
                <w:sz w:val="20"/>
                <w:szCs w:val="20"/>
              </w:rPr>
              <w:t>4、废S</w:t>
            </w:r>
            <w:r>
              <w:rPr>
                <w:rFonts w:ascii="宋体" w:hAnsi="宋体" w:eastAsia="宋体"/>
                <w:bCs/>
                <w:sz w:val="20"/>
                <w:szCs w:val="20"/>
              </w:rPr>
              <w:t>CR</w:t>
            </w:r>
            <w:r>
              <w:rPr>
                <w:rFonts w:hint="eastAsia" w:ascii="宋体" w:hAnsi="宋体" w:eastAsia="宋体"/>
                <w:bCs/>
                <w:sz w:val="20"/>
                <w:szCs w:val="20"/>
              </w:rPr>
              <w:t>催化剂、废机油交由资质单位处置，生活垃圾交环卫部门统一处置。危险废物：依托厂区现有氧化铝项目设置的危废贮存库，其建设满足《危险废物贮存污染控制标准》（</w:t>
            </w:r>
            <w:r>
              <w:rPr>
                <w:rFonts w:ascii="宋体" w:hAnsi="宋体" w:eastAsia="宋体"/>
                <w:bCs/>
                <w:sz w:val="20"/>
                <w:szCs w:val="20"/>
              </w:rPr>
              <w:t>GB 18597-2023</w:t>
            </w:r>
            <w:r>
              <w:rPr>
                <w:rFonts w:hint="eastAsia" w:ascii="宋体" w:hAnsi="宋体" w:eastAsia="宋体"/>
                <w:bCs/>
                <w:sz w:val="20"/>
                <w:szCs w:val="20"/>
              </w:rPr>
              <w:t>）相关要求，危废转移按照《危险废物转移管理办法》执行。</w:t>
            </w:r>
          </w:p>
        </w:tc>
        <w:tc>
          <w:tcPr>
            <w:tcW w:w="709" w:type="dxa"/>
            <w:vAlign w:val="center"/>
          </w:tcPr>
          <w:p>
            <w:pPr>
              <w:snapToGrid w:val="0"/>
              <w:spacing w:line="360" w:lineRule="auto"/>
              <w:jc w:val="left"/>
              <w:textAlignment w:val="baseline"/>
              <w:rPr>
                <w:rFonts w:ascii="宋体" w:hAnsi="宋体" w:eastAsia="宋体"/>
                <w:bCs/>
                <w:sz w:val="20"/>
                <w:szCs w:val="20"/>
              </w:rPr>
            </w:pPr>
            <w:r>
              <w:rPr>
                <w:rFonts w:hint="eastAsia" w:ascii="宋体" w:hAnsi="宋体" w:eastAsia="宋体"/>
                <w:bCs/>
                <w:sz w:val="20"/>
                <w:szCs w:val="20"/>
              </w:rPr>
              <w:t>重庆市发展和改革委员会核准</w:t>
            </w:r>
          </w:p>
        </w:tc>
        <w:tc>
          <w:tcPr>
            <w:tcW w:w="1176" w:type="dxa"/>
            <w:vAlign w:val="center"/>
          </w:tcPr>
          <w:p>
            <w:pPr>
              <w:snapToGrid w:val="0"/>
              <w:spacing w:line="360" w:lineRule="auto"/>
              <w:jc w:val="center"/>
              <w:textAlignment w:val="baseline"/>
              <w:rPr>
                <w:rFonts w:ascii="宋体" w:hAnsi="宋体" w:eastAsia="宋体"/>
                <w:bCs/>
                <w:sz w:val="20"/>
                <w:szCs w:val="20"/>
              </w:rPr>
            </w:pPr>
            <w:r>
              <w:rPr>
                <w:rFonts w:hint="eastAsia" w:ascii="宋体" w:hAnsi="宋体" w:eastAsia="宋体"/>
                <w:bCs/>
                <w:sz w:val="20"/>
                <w:szCs w:val="20"/>
              </w:rPr>
              <w:t>无</w:t>
            </w:r>
          </w:p>
        </w:tc>
      </w:tr>
    </w:tbl>
    <w:p>
      <w:pPr>
        <w:snapToGrid w:val="0"/>
        <w:spacing w:line="360" w:lineRule="auto"/>
        <w:jc w:val="left"/>
        <w:textAlignment w:val="baseline"/>
        <w:rPr>
          <w:rFonts w:ascii="宋体" w:hAnsi="宋体" w:eastAsia="宋体"/>
          <w:bCs/>
          <w:sz w:val="20"/>
          <w:szCs w:val="20"/>
        </w:rPr>
      </w:pPr>
    </w:p>
    <w:sectPr>
      <w:headerReference r:id="rId3" w:type="default"/>
      <w:pgSz w:w="16838" w:h="11906" w:orient="landscape"/>
      <w:pgMar w:top="1797" w:right="1440" w:bottom="1797" w:left="1440"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_GB2312">
    <w:panose1 w:val="02010609030101010101"/>
    <w:charset w:val="86"/>
    <w:family w:val="swiss"/>
    <w:pitch w:val="default"/>
    <w:sig w:usb0="00000001" w:usb1="080E0000" w:usb2="00000000" w:usb3="00000000" w:csb0="00040000" w:csb1="00000000"/>
  </w:font>
  <w:font w:name="Arial">
    <w:panose1 w:val="020B0604020202020204"/>
    <w:charset w:val="00"/>
    <w:family w:val="decorative"/>
    <w:pitch w:val="default"/>
    <w:sig w:usb0="E0002AFF" w:usb1="C0007843" w:usb2="00000009" w:usb3="00000000" w:csb0="400001FF" w:csb1="FFFF0000"/>
  </w:font>
  <w:font w:name="Courier New">
    <w:panose1 w:val="02070309020205020404"/>
    <w:charset w:val="00"/>
    <w:family w:val="swiss"/>
    <w:pitch w:val="default"/>
    <w:sig w:usb0="E0002AFF" w:usb1="C0007843" w:usb2="00000009" w:usb3="00000000" w:csb0="400001FF" w:csb1="FFFF0000"/>
  </w:font>
  <w:font w:name="楷体_GB2312">
    <w:altName w:val="楷体"/>
    <w:panose1 w:val="02010609030101010101"/>
    <w:charset w:val="86"/>
    <w:family w:val="swiss"/>
    <w:pitch w:val="default"/>
    <w:sig w:usb0="00000000" w:usb1="00000000" w:usb2="00000000" w:usb3="00000000" w:csb0="00040000" w:csb1="00000000"/>
  </w:font>
  <w:font w:name="仿宋">
    <w:panose1 w:val="02010609060101010101"/>
    <w:charset w:val="86"/>
    <w:family w:val="swiss"/>
    <w:pitch w:val="default"/>
    <w:sig w:usb0="800002BF" w:usb1="38CF7CFA" w:usb2="00000016" w:usb3="00000000" w:csb0="00040001" w:csb1="00000000"/>
  </w:font>
  <w:font w:name="Verdana">
    <w:panose1 w:val="020B0604030504040204"/>
    <w:charset w:val="00"/>
    <w:family w:val="decorative"/>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924517656">
    <w:nsid w:val="E9EB6318"/>
    <w:multiLevelType w:val="singleLevel"/>
    <w:tmpl w:val="E9EB6318"/>
    <w:lvl w:ilvl="0" w:tentative="1">
      <w:start w:val="1"/>
      <w:numFmt w:val="bullet"/>
      <w:pStyle w:val="6"/>
      <w:lvlText w:val=""/>
      <w:lvlJc w:val="left"/>
      <w:pPr>
        <w:tabs>
          <w:tab w:val="left" w:pos="1620"/>
        </w:tabs>
        <w:ind w:left="1620" w:hanging="360"/>
      </w:pPr>
      <w:rPr>
        <w:rFonts w:hint="default" w:ascii="Wingdings" w:hAnsi="Wingdings"/>
      </w:rPr>
    </w:lvl>
  </w:abstractNum>
  <w:abstractNum w:abstractNumId="2637331676">
    <w:nsid w:val="9D327CDC"/>
    <w:multiLevelType w:val="multilevel"/>
    <w:tmpl w:val="9D327CDC"/>
    <w:lvl w:ilvl="0" w:tentative="1">
      <w:start w:val="1"/>
      <w:numFmt w:val="decimal"/>
      <w:lvlText w:val="%1."/>
      <w:lvlJc w:val="left"/>
      <w:pPr>
        <w:ind w:left="432" w:hanging="432"/>
      </w:pPr>
      <w:rPr>
        <w:rFonts w:hint="default"/>
      </w:rPr>
    </w:lvl>
    <w:lvl w:ilvl="1" w:tentative="1">
      <w:start w:val="1"/>
      <w:numFmt w:val="decimal"/>
      <w:lvlText w:val="%1.%2."/>
      <w:lvlJc w:val="left"/>
      <w:pPr>
        <w:ind w:left="575" w:hanging="575"/>
      </w:pPr>
      <w:rPr>
        <w:rFonts w:hint="default"/>
      </w:rPr>
    </w:lvl>
    <w:lvl w:ilvl="2" w:tentative="1">
      <w:start w:val="1"/>
      <w:numFmt w:val="decimal"/>
      <w:pStyle w:val="3"/>
      <w:lvlText w:val="%1.%2.%3."/>
      <w:lvlJc w:val="left"/>
      <w:pPr>
        <w:ind w:left="720" w:hanging="720"/>
      </w:pPr>
      <w:rPr>
        <w:rFonts w:hint="default"/>
      </w:rPr>
    </w:lvl>
    <w:lvl w:ilvl="3" w:tentative="1">
      <w:start w:val="1"/>
      <w:numFmt w:val="decimal"/>
      <w:lvlText w:val="%1.%2.%3.%4."/>
      <w:lvlJc w:val="left"/>
      <w:pPr>
        <w:ind w:left="864" w:hanging="864"/>
      </w:pPr>
      <w:rPr>
        <w:rFonts w:hint="default"/>
      </w:rPr>
    </w:lvl>
    <w:lvl w:ilvl="4" w:tentative="1">
      <w:start w:val="1"/>
      <w:numFmt w:val="decimal"/>
      <w:lvlText w:val="%1.%2.%3.%4.%5."/>
      <w:lvlJc w:val="left"/>
      <w:pPr>
        <w:ind w:left="1008" w:hanging="1008"/>
      </w:pPr>
      <w:rPr>
        <w:rFonts w:hint="default"/>
      </w:rPr>
    </w:lvl>
    <w:lvl w:ilvl="5" w:tentative="1">
      <w:start w:val="1"/>
      <w:numFmt w:val="decimal"/>
      <w:lvlText w:val="%1.%2.%3.%4.%5.%6."/>
      <w:lvlJc w:val="left"/>
      <w:pPr>
        <w:ind w:left="1151" w:hanging="1151"/>
      </w:pPr>
      <w:rPr>
        <w:rFonts w:hint="default"/>
      </w:rPr>
    </w:lvl>
    <w:lvl w:ilvl="6" w:tentative="1">
      <w:start w:val="1"/>
      <w:numFmt w:val="decimal"/>
      <w:lvlText w:val="%1.%2.%3.%4.%5.%6.%7."/>
      <w:lvlJc w:val="left"/>
      <w:pPr>
        <w:ind w:left="1296" w:hanging="1296"/>
      </w:pPr>
      <w:rPr>
        <w:rFonts w:hint="default"/>
      </w:rPr>
    </w:lvl>
    <w:lvl w:ilvl="7" w:tentative="1">
      <w:start w:val="1"/>
      <w:numFmt w:val="decimal"/>
      <w:lvlText w:val="%1.%2.%3.%4.%5.%6.%7.%8."/>
      <w:lvlJc w:val="left"/>
      <w:pPr>
        <w:ind w:left="1440" w:hanging="1440"/>
      </w:pPr>
      <w:rPr>
        <w:rFonts w:hint="default"/>
      </w:rPr>
    </w:lvl>
    <w:lvl w:ilvl="8" w:tentative="1">
      <w:start w:val="1"/>
      <w:numFmt w:val="decimal"/>
      <w:lvlText w:val="%1.%2.%3.%4.%5.%6.%7.%8.%9."/>
      <w:lvlJc w:val="left"/>
      <w:pPr>
        <w:ind w:left="1583" w:hanging="1583"/>
      </w:pPr>
      <w:rPr>
        <w:rFonts w:hint="default"/>
      </w:rPr>
    </w:lvl>
  </w:abstractNum>
  <w:abstractNum w:abstractNumId="2382139896">
    <w:nsid w:val="8DFC91F8"/>
    <w:multiLevelType w:val="multilevel"/>
    <w:tmpl w:val="8DFC91F8"/>
    <w:lvl w:ilvl="0" w:tentative="1">
      <w:start w:val="1"/>
      <w:numFmt w:val="decimal"/>
      <w:lvlText w:val="%1."/>
      <w:legacy w:legacy="1" w:legacySpace="0" w:legacyIndent="0"/>
      <w:lvlJc w:val="left"/>
      <w:pPr>
        <w:ind w:left="0" w:firstLine="0"/>
      </w:pPr>
    </w:lvl>
    <w:lvl w:ilvl="1" w:tentative="1">
      <w:start w:val="1"/>
      <w:numFmt w:val="decimal"/>
      <w:pStyle w:val="2"/>
      <w:lvlText w:val="%1.%2"/>
      <w:legacy w:legacy="1" w:legacySpace="0" w:legacyIndent="0"/>
      <w:lvlJc w:val="left"/>
      <w:pPr>
        <w:ind w:left="0" w:firstLine="0"/>
      </w:pPr>
    </w:lvl>
    <w:lvl w:ilvl="2" w:tentative="1">
      <w:start w:val="1"/>
      <w:numFmt w:val="decimal"/>
      <w:lvlText w:val="%1.%2.%3"/>
      <w:legacy w:legacy="1" w:legacySpace="0" w:legacyIndent="0"/>
      <w:lvlJc w:val="left"/>
      <w:pPr>
        <w:ind w:left="0" w:firstLine="0"/>
      </w:pPr>
    </w:lvl>
    <w:lvl w:ilvl="3" w:tentative="1">
      <w:start w:val="1"/>
      <w:numFmt w:val="decimal"/>
      <w:lvlText w:val="%1.%2.%3.%4"/>
      <w:legacy w:legacy="1" w:legacySpace="0" w:legacyIndent="0"/>
      <w:lvlJc w:val="left"/>
      <w:pPr>
        <w:ind w:left="0" w:firstLine="0"/>
      </w:pPr>
    </w:lvl>
    <w:lvl w:ilvl="4" w:tentative="1">
      <w:start w:val="1"/>
      <w:numFmt w:val="decimal"/>
      <w:lvlText w:val="%1.%2.%3.%4.%5"/>
      <w:legacy w:legacy="1" w:legacySpace="0" w:legacyIndent="0"/>
      <w:lvlJc w:val="left"/>
      <w:pPr>
        <w:ind w:left="0" w:firstLine="0"/>
      </w:pPr>
    </w:lvl>
    <w:lvl w:ilvl="5" w:tentative="1">
      <w:start w:val="1"/>
      <w:numFmt w:val="decimal"/>
      <w:lvlText w:val="%1.%2.%3.%4.%5.%6"/>
      <w:legacy w:legacy="1" w:legacySpace="0" w:legacyIndent="0"/>
      <w:lvlJc w:val="left"/>
      <w:pPr>
        <w:ind w:left="0" w:firstLine="0"/>
      </w:pPr>
    </w:lvl>
    <w:lvl w:ilvl="6" w:tentative="1">
      <w:start w:val="1"/>
      <w:numFmt w:val="decimal"/>
      <w:lvlText w:val="%1.%2.%3.%4.%5.%6.%7"/>
      <w:legacy w:legacy="1" w:legacySpace="0" w:legacyIndent="0"/>
      <w:lvlJc w:val="left"/>
      <w:pPr>
        <w:ind w:left="0" w:firstLine="0"/>
      </w:pPr>
    </w:lvl>
    <w:lvl w:ilvl="7" w:tentative="1">
      <w:start w:val="1"/>
      <w:numFmt w:val="decimal"/>
      <w:lvlText w:val="%1.%2.%3.%4.%5.%6.%7.%8"/>
      <w:legacy w:legacy="1" w:legacySpace="0" w:legacyIndent="0"/>
      <w:lvlJc w:val="left"/>
      <w:pPr>
        <w:ind w:left="0" w:firstLine="0"/>
      </w:pPr>
    </w:lvl>
    <w:lvl w:ilvl="8" w:tentative="1">
      <w:start w:val="1"/>
      <w:numFmt w:val="decimal"/>
      <w:lvlText w:val="%1.%2.%3.%4.%5.%6.%7.%8.%9"/>
      <w:legacy w:legacy="1" w:legacySpace="0" w:legacyIndent="0"/>
      <w:lvlJc w:val="left"/>
      <w:pPr>
        <w:ind w:left="0" w:firstLine="0"/>
      </w:pPr>
    </w:lvl>
  </w:abstractNum>
  <w:abstractNum w:abstractNumId="165777474">
    <w:nsid w:val="09E19042"/>
    <w:multiLevelType w:val="singleLevel"/>
    <w:tmpl w:val="09E19042"/>
    <w:lvl w:ilvl="0" w:tentative="1">
      <w:start w:val="1"/>
      <w:numFmt w:val="bullet"/>
      <w:pStyle w:val="9"/>
      <w:lvlText w:val=""/>
      <w:lvlJc w:val="left"/>
      <w:pPr>
        <w:tabs>
          <w:tab w:val="left" w:pos="2040"/>
        </w:tabs>
        <w:ind w:left="2040" w:hanging="360"/>
      </w:pPr>
      <w:rPr>
        <w:rFonts w:hint="default" w:ascii="Wingdings" w:hAnsi="Wingdings"/>
      </w:rPr>
    </w:lvl>
  </w:abstractNum>
  <w:num w:numId="1">
    <w:abstractNumId w:val="2382139896"/>
  </w:num>
  <w:num w:numId="2">
    <w:abstractNumId w:val="2637331676"/>
  </w:num>
  <w:num w:numId="3">
    <w:abstractNumId w:val="3924517656"/>
  </w:num>
  <w:num w:numId="4">
    <w:abstractNumId w:val="16577747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drawingGridHorizontalSpacing w:val="160"/>
  <w:drawingGridVerticalSpacing w:val="156"/>
  <w:noPunctuationKerning w:val="1"/>
  <w:characterSpacingControl w:val="compressPunctuation"/>
  <w:doNotValidateAgainstSchema/>
  <w:doNotDemarcateInvalidXml/>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YyZTNlOWFjNmU1ZmYxY2Q4M2UyZjdmYjM0OTNlNjEifQ=="/>
    <w:docVar w:name="KSO_WPS_MARK_KEY" w:val="eafa40a7-47a0-41b9-8266-276fb260fddd"/>
  </w:docVars>
  <w:rsids>
    <w:rsidRoot w:val="5F6E3699"/>
    <w:rsid w:val="00001BE4"/>
    <w:rsid w:val="00021FCD"/>
    <w:rsid w:val="00034299"/>
    <w:rsid w:val="00057BA8"/>
    <w:rsid w:val="00066E78"/>
    <w:rsid w:val="00082C4E"/>
    <w:rsid w:val="00087864"/>
    <w:rsid w:val="00095F5A"/>
    <w:rsid w:val="000A4D43"/>
    <w:rsid w:val="000C3FCC"/>
    <w:rsid w:val="000F2FC2"/>
    <w:rsid w:val="000F7FEF"/>
    <w:rsid w:val="0010151F"/>
    <w:rsid w:val="00146ACC"/>
    <w:rsid w:val="00183484"/>
    <w:rsid w:val="001868A2"/>
    <w:rsid w:val="001A05AC"/>
    <w:rsid w:val="001A2156"/>
    <w:rsid w:val="001B5B59"/>
    <w:rsid w:val="001C6D42"/>
    <w:rsid w:val="001D15DF"/>
    <w:rsid w:val="00201839"/>
    <w:rsid w:val="0022574A"/>
    <w:rsid w:val="002354D9"/>
    <w:rsid w:val="00251D92"/>
    <w:rsid w:val="00256F02"/>
    <w:rsid w:val="00277DB6"/>
    <w:rsid w:val="00290FD4"/>
    <w:rsid w:val="002A497E"/>
    <w:rsid w:val="002A7412"/>
    <w:rsid w:val="002B5B56"/>
    <w:rsid w:val="002C429B"/>
    <w:rsid w:val="002D6826"/>
    <w:rsid w:val="002F2CA8"/>
    <w:rsid w:val="003034D0"/>
    <w:rsid w:val="0031378D"/>
    <w:rsid w:val="00332D6F"/>
    <w:rsid w:val="00354BA7"/>
    <w:rsid w:val="00376C3C"/>
    <w:rsid w:val="0038048B"/>
    <w:rsid w:val="00380FFD"/>
    <w:rsid w:val="003A2586"/>
    <w:rsid w:val="003A43FC"/>
    <w:rsid w:val="003C1B65"/>
    <w:rsid w:val="003C52FB"/>
    <w:rsid w:val="003C6C32"/>
    <w:rsid w:val="003E7589"/>
    <w:rsid w:val="003E794F"/>
    <w:rsid w:val="004018A3"/>
    <w:rsid w:val="004018E3"/>
    <w:rsid w:val="004142CE"/>
    <w:rsid w:val="00435554"/>
    <w:rsid w:val="00464AE7"/>
    <w:rsid w:val="00467BD7"/>
    <w:rsid w:val="004A231D"/>
    <w:rsid w:val="004B71D3"/>
    <w:rsid w:val="004C0C1B"/>
    <w:rsid w:val="004C3A71"/>
    <w:rsid w:val="004C3CCF"/>
    <w:rsid w:val="004C4A42"/>
    <w:rsid w:val="004C5F83"/>
    <w:rsid w:val="004C6560"/>
    <w:rsid w:val="004C6CD1"/>
    <w:rsid w:val="004D0F05"/>
    <w:rsid w:val="004E67F7"/>
    <w:rsid w:val="004F7C25"/>
    <w:rsid w:val="00504E8C"/>
    <w:rsid w:val="005147A1"/>
    <w:rsid w:val="00531283"/>
    <w:rsid w:val="005348F9"/>
    <w:rsid w:val="00536C97"/>
    <w:rsid w:val="00543D96"/>
    <w:rsid w:val="00564CA6"/>
    <w:rsid w:val="00565169"/>
    <w:rsid w:val="00585895"/>
    <w:rsid w:val="0059709A"/>
    <w:rsid w:val="005A63D9"/>
    <w:rsid w:val="005C5AB2"/>
    <w:rsid w:val="005D08BB"/>
    <w:rsid w:val="005D131B"/>
    <w:rsid w:val="005F1A2D"/>
    <w:rsid w:val="00656230"/>
    <w:rsid w:val="00693C21"/>
    <w:rsid w:val="00696DBB"/>
    <w:rsid w:val="00697494"/>
    <w:rsid w:val="006A4E5A"/>
    <w:rsid w:val="006B0FA2"/>
    <w:rsid w:val="006B24DE"/>
    <w:rsid w:val="006D7778"/>
    <w:rsid w:val="006E3357"/>
    <w:rsid w:val="006E51E8"/>
    <w:rsid w:val="0071088D"/>
    <w:rsid w:val="0071429A"/>
    <w:rsid w:val="00743F32"/>
    <w:rsid w:val="00756B37"/>
    <w:rsid w:val="00773473"/>
    <w:rsid w:val="007956FE"/>
    <w:rsid w:val="007D6237"/>
    <w:rsid w:val="007E716B"/>
    <w:rsid w:val="00800E38"/>
    <w:rsid w:val="0082634D"/>
    <w:rsid w:val="00834218"/>
    <w:rsid w:val="008524B8"/>
    <w:rsid w:val="00873E71"/>
    <w:rsid w:val="00884768"/>
    <w:rsid w:val="008A17EC"/>
    <w:rsid w:val="008C1FB4"/>
    <w:rsid w:val="008C2B2B"/>
    <w:rsid w:val="008D048E"/>
    <w:rsid w:val="00901F08"/>
    <w:rsid w:val="00907088"/>
    <w:rsid w:val="0094286A"/>
    <w:rsid w:val="0095025B"/>
    <w:rsid w:val="00962DD0"/>
    <w:rsid w:val="009808D3"/>
    <w:rsid w:val="00981C42"/>
    <w:rsid w:val="009832D6"/>
    <w:rsid w:val="00985AD6"/>
    <w:rsid w:val="00996DD0"/>
    <w:rsid w:val="009B774B"/>
    <w:rsid w:val="00A01515"/>
    <w:rsid w:val="00A21461"/>
    <w:rsid w:val="00A400B5"/>
    <w:rsid w:val="00A54C16"/>
    <w:rsid w:val="00A57509"/>
    <w:rsid w:val="00A655A8"/>
    <w:rsid w:val="00A96831"/>
    <w:rsid w:val="00AA021A"/>
    <w:rsid w:val="00AC43A5"/>
    <w:rsid w:val="00AC57FA"/>
    <w:rsid w:val="00B116DE"/>
    <w:rsid w:val="00B22266"/>
    <w:rsid w:val="00B23A48"/>
    <w:rsid w:val="00B24EF7"/>
    <w:rsid w:val="00B26FDB"/>
    <w:rsid w:val="00B331B6"/>
    <w:rsid w:val="00B33C49"/>
    <w:rsid w:val="00B55C45"/>
    <w:rsid w:val="00B87E08"/>
    <w:rsid w:val="00BB0933"/>
    <w:rsid w:val="00BB562F"/>
    <w:rsid w:val="00BD5E0B"/>
    <w:rsid w:val="00C1532D"/>
    <w:rsid w:val="00C26CDD"/>
    <w:rsid w:val="00C31D10"/>
    <w:rsid w:val="00C4412D"/>
    <w:rsid w:val="00C62BD4"/>
    <w:rsid w:val="00C6753A"/>
    <w:rsid w:val="00C76E42"/>
    <w:rsid w:val="00CA29C0"/>
    <w:rsid w:val="00CB16FA"/>
    <w:rsid w:val="00D01A74"/>
    <w:rsid w:val="00D0724A"/>
    <w:rsid w:val="00D2699C"/>
    <w:rsid w:val="00D33756"/>
    <w:rsid w:val="00D6142C"/>
    <w:rsid w:val="00D7610E"/>
    <w:rsid w:val="00D84EB0"/>
    <w:rsid w:val="00DB7CC4"/>
    <w:rsid w:val="00DD207D"/>
    <w:rsid w:val="00DE594F"/>
    <w:rsid w:val="00E00E85"/>
    <w:rsid w:val="00E16326"/>
    <w:rsid w:val="00E26936"/>
    <w:rsid w:val="00E301AE"/>
    <w:rsid w:val="00E502C0"/>
    <w:rsid w:val="00E53B87"/>
    <w:rsid w:val="00E6278C"/>
    <w:rsid w:val="00EA0850"/>
    <w:rsid w:val="00EA57EF"/>
    <w:rsid w:val="00EE2D4F"/>
    <w:rsid w:val="00EE6A38"/>
    <w:rsid w:val="00EF3A57"/>
    <w:rsid w:val="00F104C4"/>
    <w:rsid w:val="00F2541B"/>
    <w:rsid w:val="00F4798B"/>
    <w:rsid w:val="00F5560D"/>
    <w:rsid w:val="00F56E93"/>
    <w:rsid w:val="00F6319A"/>
    <w:rsid w:val="00F77BB0"/>
    <w:rsid w:val="00F840CE"/>
    <w:rsid w:val="00F84146"/>
    <w:rsid w:val="00F97626"/>
    <w:rsid w:val="00FB7450"/>
    <w:rsid w:val="00FF1E19"/>
    <w:rsid w:val="00FF6254"/>
    <w:rsid w:val="023915F5"/>
    <w:rsid w:val="02E82D4B"/>
    <w:rsid w:val="03F92894"/>
    <w:rsid w:val="048219E6"/>
    <w:rsid w:val="04903542"/>
    <w:rsid w:val="06085010"/>
    <w:rsid w:val="060D2D39"/>
    <w:rsid w:val="069732DA"/>
    <w:rsid w:val="07133C6D"/>
    <w:rsid w:val="0793576B"/>
    <w:rsid w:val="0854278F"/>
    <w:rsid w:val="08856DEC"/>
    <w:rsid w:val="08AC6127"/>
    <w:rsid w:val="08E35950"/>
    <w:rsid w:val="09412D13"/>
    <w:rsid w:val="096C66BD"/>
    <w:rsid w:val="09B2776D"/>
    <w:rsid w:val="0B7A250D"/>
    <w:rsid w:val="0BA37CB5"/>
    <w:rsid w:val="0BC5640F"/>
    <w:rsid w:val="0C120997"/>
    <w:rsid w:val="0DF77E44"/>
    <w:rsid w:val="0E371CC6"/>
    <w:rsid w:val="0F135152"/>
    <w:rsid w:val="0F4970AB"/>
    <w:rsid w:val="100D7DF3"/>
    <w:rsid w:val="11357601"/>
    <w:rsid w:val="113D3C20"/>
    <w:rsid w:val="116E48C1"/>
    <w:rsid w:val="11B20C52"/>
    <w:rsid w:val="11F36B75"/>
    <w:rsid w:val="12347254"/>
    <w:rsid w:val="12543AB7"/>
    <w:rsid w:val="132A02CD"/>
    <w:rsid w:val="13533D6F"/>
    <w:rsid w:val="13AC7923"/>
    <w:rsid w:val="140D6614"/>
    <w:rsid w:val="14537D9F"/>
    <w:rsid w:val="14AE6D23"/>
    <w:rsid w:val="14E05AD6"/>
    <w:rsid w:val="15A03D06"/>
    <w:rsid w:val="16A81373"/>
    <w:rsid w:val="17920BDE"/>
    <w:rsid w:val="17D270F3"/>
    <w:rsid w:val="18D23988"/>
    <w:rsid w:val="18DF42F7"/>
    <w:rsid w:val="191044B0"/>
    <w:rsid w:val="19F3005A"/>
    <w:rsid w:val="1A310B82"/>
    <w:rsid w:val="1A9133CF"/>
    <w:rsid w:val="1AF44089"/>
    <w:rsid w:val="1AFB1FF4"/>
    <w:rsid w:val="1B662AAD"/>
    <w:rsid w:val="1B7C0CCC"/>
    <w:rsid w:val="1C060A87"/>
    <w:rsid w:val="1CE93797"/>
    <w:rsid w:val="1E0F6C5F"/>
    <w:rsid w:val="1E5A4604"/>
    <w:rsid w:val="1EFF124F"/>
    <w:rsid w:val="1F2760B0"/>
    <w:rsid w:val="1F947BE9"/>
    <w:rsid w:val="20635A0A"/>
    <w:rsid w:val="20B82E79"/>
    <w:rsid w:val="21D80261"/>
    <w:rsid w:val="22552F34"/>
    <w:rsid w:val="22A30143"/>
    <w:rsid w:val="235723EB"/>
    <w:rsid w:val="236C49D9"/>
    <w:rsid w:val="23F21382"/>
    <w:rsid w:val="24AD7057"/>
    <w:rsid w:val="277D5407"/>
    <w:rsid w:val="27BD5803"/>
    <w:rsid w:val="28041684"/>
    <w:rsid w:val="286A0797"/>
    <w:rsid w:val="287B7B98"/>
    <w:rsid w:val="28904CC6"/>
    <w:rsid w:val="2923105E"/>
    <w:rsid w:val="296E14AB"/>
    <w:rsid w:val="29982084"/>
    <w:rsid w:val="29B8764E"/>
    <w:rsid w:val="29C15A7E"/>
    <w:rsid w:val="29E518D5"/>
    <w:rsid w:val="2A0E2346"/>
    <w:rsid w:val="2A7C7BF7"/>
    <w:rsid w:val="2A7F4FF2"/>
    <w:rsid w:val="2AC41E55"/>
    <w:rsid w:val="2ADC28C5"/>
    <w:rsid w:val="2BA33DE7"/>
    <w:rsid w:val="2BCC0C4F"/>
    <w:rsid w:val="2D0A14EA"/>
    <w:rsid w:val="2E024318"/>
    <w:rsid w:val="2E093A48"/>
    <w:rsid w:val="2E182852"/>
    <w:rsid w:val="2FCB3525"/>
    <w:rsid w:val="306C3DFF"/>
    <w:rsid w:val="311D7742"/>
    <w:rsid w:val="31A04D91"/>
    <w:rsid w:val="32A25D21"/>
    <w:rsid w:val="3498562E"/>
    <w:rsid w:val="349D6F8E"/>
    <w:rsid w:val="34AC732B"/>
    <w:rsid w:val="34E67F69"/>
    <w:rsid w:val="35B20699"/>
    <w:rsid w:val="35BC359E"/>
    <w:rsid w:val="37E312B6"/>
    <w:rsid w:val="38511E58"/>
    <w:rsid w:val="39292CF8"/>
    <w:rsid w:val="39E906DA"/>
    <w:rsid w:val="3AD038E2"/>
    <w:rsid w:val="3B083158"/>
    <w:rsid w:val="3B084B8F"/>
    <w:rsid w:val="3B8763FC"/>
    <w:rsid w:val="3B9916CA"/>
    <w:rsid w:val="3CD14CB5"/>
    <w:rsid w:val="3CDD2778"/>
    <w:rsid w:val="3D8250CD"/>
    <w:rsid w:val="3DD84CED"/>
    <w:rsid w:val="3E9A6446"/>
    <w:rsid w:val="3F611ED2"/>
    <w:rsid w:val="3F9837E6"/>
    <w:rsid w:val="40301872"/>
    <w:rsid w:val="40647E75"/>
    <w:rsid w:val="41907A0D"/>
    <w:rsid w:val="425D7EB7"/>
    <w:rsid w:val="42823479"/>
    <w:rsid w:val="42AE24C0"/>
    <w:rsid w:val="42B31885"/>
    <w:rsid w:val="43505326"/>
    <w:rsid w:val="44472BCC"/>
    <w:rsid w:val="448160DE"/>
    <w:rsid w:val="44B01DC4"/>
    <w:rsid w:val="44D64FC9"/>
    <w:rsid w:val="45DB35CC"/>
    <w:rsid w:val="46362EF9"/>
    <w:rsid w:val="46503FBA"/>
    <w:rsid w:val="46AF2A41"/>
    <w:rsid w:val="46E110B6"/>
    <w:rsid w:val="47571378"/>
    <w:rsid w:val="477229DC"/>
    <w:rsid w:val="47835CCA"/>
    <w:rsid w:val="47975C19"/>
    <w:rsid w:val="480F755D"/>
    <w:rsid w:val="4901159C"/>
    <w:rsid w:val="49C53294"/>
    <w:rsid w:val="49F42EAF"/>
    <w:rsid w:val="4A1C41B3"/>
    <w:rsid w:val="4AA46683"/>
    <w:rsid w:val="4AC62A9D"/>
    <w:rsid w:val="4B215F25"/>
    <w:rsid w:val="4BC36D42"/>
    <w:rsid w:val="4C050469"/>
    <w:rsid w:val="4C3664E9"/>
    <w:rsid w:val="4CDF221D"/>
    <w:rsid w:val="4DE90850"/>
    <w:rsid w:val="4E4D0DDF"/>
    <w:rsid w:val="4EFB4CDF"/>
    <w:rsid w:val="4F3B11D6"/>
    <w:rsid w:val="4F806F93"/>
    <w:rsid w:val="501A2F43"/>
    <w:rsid w:val="50D57A1D"/>
    <w:rsid w:val="510A120A"/>
    <w:rsid w:val="51336575"/>
    <w:rsid w:val="51B03B5F"/>
    <w:rsid w:val="51B318A1"/>
    <w:rsid w:val="52D85640"/>
    <w:rsid w:val="55D571BC"/>
    <w:rsid w:val="56150435"/>
    <w:rsid w:val="568D26C1"/>
    <w:rsid w:val="577305F7"/>
    <w:rsid w:val="57D83E10"/>
    <w:rsid w:val="57D936E4"/>
    <w:rsid w:val="58127A9F"/>
    <w:rsid w:val="58F733B3"/>
    <w:rsid w:val="58FE08B7"/>
    <w:rsid w:val="59981AA8"/>
    <w:rsid w:val="59C75EEA"/>
    <w:rsid w:val="5B3752F1"/>
    <w:rsid w:val="5B922527"/>
    <w:rsid w:val="5D083439"/>
    <w:rsid w:val="5D4B5084"/>
    <w:rsid w:val="5D876E00"/>
    <w:rsid w:val="5DE352BC"/>
    <w:rsid w:val="5E59187D"/>
    <w:rsid w:val="5EA26F25"/>
    <w:rsid w:val="5EEF7D07"/>
    <w:rsid w:val="5F2711D9"/>
    <w:rsid w:val="5F6E3699"/>
    <w:rsid w:val="5FD90725"/>
    <w:rsid w:val="60E94998"/>
    <w:rsid w:val="61A43A98"/>
    <w:rsid w:val="627C183B"/>
    <w:rsid w:val="636335A8"/>
    <w:rsid w:val="63735C0C"/>
    <w:rsid w:val="63975554"/>
    <w:rsid w:val="64874BF3"/>
    <w:rsid w:val="651514F5"/>
    <w:rsid w:val="66357735"/>
    <w:rsid w:val="66D64615"/>
    <w:rsid w:val="67247F4C"/>
    <w:rsid w:val="686A205D"/>
    <w:rsid w:val="693C1432"/>
    <w:rsid w:val="69B46861"/>
    <w:rsid w:val="69CB332E"/>
    <w:rsid w:val="6B5B0B88"/>
    <w:rsid w:val="6D102A68"/>
    <w:rsid w:val="6E2862DA"/>
    <w:rsid w:val="6E4B4EE4"/>
    <w:rsid w:val="6EFF7A7C"/>
    <w:rsid w:val="70187047"/>
    <w:rsid w:val="70194B6E"/>
    <w:rsid w:val="70657DB3"/>
    <w:rsid w:val="72CB03A1"/>
    <w:rsid w:val="730554A4"/>
    <w:rsid w:val="735E7467"/>
    <w:rsid w:val="73875315"/>
    <w:rsid w:val="73B544C0"/>
    <w:rsid w:val="74AC1B7A"/>
    <w:rsid w:val="75834F63"/>
    <w:rsid w:val="76A012F9"/>
    <w:rsid w:val="76AC4382"/>
    <w:rsid w:val="7789082B"/>
    <w:rsid w:val="77CD049D"/>
    <w:rsid w:val="785D673F"/>
    <w:rsid w:val="78882647"/>
    <w:rsid w:val="78EC49DB"/>
    <w:rsid w:val="79224A93"/>
    <w:rsid w:val="79273E57"/>
    <w:rsid w:val="79F84A83"/>
    <w:rsid w:val="7AC9184A"/>
    <w:rsid w:val="7BFF2E69"/>
    <w:rsid w:val="7C4818CB"/>
    <w:rsid w:val="7C8B6DF3"/>
    <w:rsid w:val="7D197F5B"/>
    <w:rsid w:val="7D2578C8"/>
    <w:rsid w:val="7DEC7621"/>
    <w:rsid w:val="7E4E6694"/>
    <w:rsid w:val="7F08472B"/>
    <w:rsid w:val="7F387821"/>
    <w:rsid w:val="7F89761A"/>
    <w:rsid w:val="7FB623D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qFormat/>
    <w:uiPriority w:val="0"/>
    <w:pPr>
      <w:keepNext/>
      <w:keepLines/>
      <w:numPr>
        <w:ilvl w:val="1"/>
        <w:numId w:val="1"/>
      </w:numPr>
      <w:adjustRightInd w:val="0"/>
      <w:spacing w:before="260" w:after="260" w:line="416" w:lineRule="atLeast"/>
      <w:textAlignment w:val="baseline"/>
      <w:outlineLvl w:val="1"/>
    </w:pPr>
    <w:rPr>
      <w:rFonts w:ascii="Arial" w:hAnsi="Arial" w:eastAsia="黑体"/>
      <w:b/>
      <w:kern w:val="0"/>
      <w:szCs w:val="20"/>
    </w:rPr>
  </w:style>
  <w:style w:type="paragraph" w:styleId="3">
    <w:name w:val="heading 3"/>
    <w:basedOn w:val="1"/>
    <w:next w:val="1"/>
    <w:qFormat/>
    <w:uiPriority w:val="0"/>
    <w:pPr>
      <w:keepNext/>
      <w:keepLines/>
      <w:numPr>
        <w:ilvl w:val="2"/>
        <w:numId w:val="2"/>
      </w:numPr>
      <w:spacing w:line="360" w:lineRule="auto"/>
      <w:outlineLvl w:val="2"/>
    </w:pPr>
    <w:rPr>
      <w:rFonts w:eastAsia="宋体"/>
      <w:b/>
      <w:kern w:val="21"/>
      <w:sz w:val="24"/>
    </w:rPr>
  </w:style>
  <w:style w:type="character" w:default="1" w:styleId="19">
    <w:name w:val="Default Paragraph Font"/>
    <w:unhideWhenUsed/>
    <w:qFormat/>
    <w:uiPriority w:val="1"/>
  </w:style>
  <w:style w:type="table" w:default="1" w:styleId="28">
    <w:name w:val="Normal Table"/>
    <w:unhideWhenUsed/>
    <w:qFormat/>
    <w:uiPriority w:val="99"/>
    <w:tblPr>
      <w:tblLayout w:type="fixed"/>
      <w:tblCellMar>
        <w:top w:w="0" w:type="dxa"/>
        <w:left w:w="108" w:type="dxa"/>
        <w:bottom w:w="0" w:type="dxa"/>
        <w:right w:w="108" w:type="dxa"/>
      </w:tblCellMar>
    </w:tblPr>
  </w:style>
  <w:style w:type="paragraph" w:styleId="4">
    <w:name w:val="Body Text First Indent"/>
    <w:basedOn w:val="5"/>
    <w:qFormat/>
    <w:uiPriority w:val="0"/>
    <w:pPr>
      <w:ind w:firstLine="420" w:firstLineChars="100"/>
    </w:pPr>
    <w:rPr>
      <w:color w:val="000000"/>
    </w:rPr>
  </w:style>
  <w:style w:type="paragraph" w:styleId="5">
    <w:name w:val="Body Text"/>
    <w:basedOn w:val="1"/>
    <w:next w:val="1"/>
    <w:link w:val="30"/>
    <w:qFormat/>
    <w:uiPriority w:val="99"/>
    <w:pPr>
      <w:spacing w:after="120"/>
    </w:pPr>
  </w:style>
  <w:style w:type="paragraph" w:styleId="6">
    <w:name w:val="List Bullet 4"/>
    <w:basedOn w:val="1"/>
    <w:qFormat/>
    <w:uiPriority w:val="0"/>
    <w:pPr>
      <w:numPr>
        <w:ilvl w:val="0"/>
        <w:numId w:val="3"/>
      </w:numPr>
      <w:tabs>
        <w:tab w:val="left" w:pos="1620"/>
      </w:tabs>
    </w:pPr>
  </w:style>
  <w:style w:type="paragraph" w:styleId="7">
    <w:name w:val="Normal Indent"/>
    <w:basedOn w:val="1"/>
    <w:next w:val="1"/>
    <w:qFormat/>
    <w:uiPriority w:val="99"/>
    <w:pPr>
      <w:tabs>
        <w:tab w:val="left" w:pos="540"/>
        <w:tab w:val="left" w:pos="1080"/>
        <w:tab w:val="left" w:pos="1800"/>
      </w:tabs>
      <w:adjustRightInd w:val="0"/>
      <w:snapToGrid w:val="0"/>
      <w:spacing w:line="360" w:lineRule="auto"/>
      <w:ind w:firstLine="480"/>
    </w:pPr>
    <w:rPr>
      <w:rFonts w:ascii="仿宋_GB2312" w:hAnsi="宋体"/>
      <w:sz w:val="24"/>
      <w:szCs w:val="21"/>
    </w:rPr>
  </w:style>
  <w:style w:type="paragraph" w:styleId="8">
    <w:name w:val="Plain Text"/>
    <w:basedOn w:val="1"/>
    <w:qFormat/>
    <w:uiPriority w:val="0"/>
    <w:rPr>
      <w:rFonts w:ascii="宋体" w:hAnsi="Courier New"/>
      <w:kern w:val="0"/>
      <w:sz w:val="20"/>
      <w:szCs w:val="20"/>
    </w:rPr>
  </w:style>
  <w:style w:type="paragraph" w:styleId="9">
    <w:name w:val="List Bullet 5"/>
    <w:basedOn w:val="1"/>
    <w:qFormat/>
    <w:uiPriority w:val="0"/>
    <w:pPr>
      <w:numPr>
        <w:ilvl w:val="0"/>
        <w:numId w:val="4"/>
      </w:numPr>
      <w:tabs>
        <w:tab w:val="left" w:pos="2040"/>
      </w:tabs>
    </w:pPr>
  </w:style>
  <w:style w:type="paragraph" w:styleId="10">
    <w:name w:val="Balloon Text"/>
    <w:basedOn w:val="1"/>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Body Text First Indent 2"/>
    <w:basedOn w:val="1"/>
    <w:next w:val="1"/>
    <w:qFormat/>
    <w:uiPriority w:val="0"/>
    <w:pPr>
      <w:ind w:firstLine="420" w:firstLineChars="200"/>
    </w:pPr>
    <w:rPr>
      <w:sz w:val="21"/>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index heading"/>
    <w:basedOn w:val="1"/>
    <w:next w:val="15"/>
    <w:qFormat/>
    <w:uiPriority w:val="0"/>
    <w:rPr>
      <w:szCs w:val="20"/>
    </w:rPr>
  </w:style>
  <w:style w:type="paragraph" w:styleId="15">
    <w:name w:val="index 1"/>
    <w:basedOn w:val="1"/>
    <w:next w:val="1"/>
    <w:qFormat/>
    <w:uiPriority w:val="0"/>
    <w:pPr>
      <w:spacing w:line="320" w:lineRule="exact"/>
      <w:jc w:val="center"/>
    </w:pPr>
    <w:rPr>
      <w:color w:val="000000"/>
      <w:szCs w:val="21"/>
    </w:rPr>
  </w:style>
  <w:style w:type="paragraph" w:styleId="16">
    <w:name w:val="Body Text Indent 3"/>
    <w:basedOn w:val="1"/>
    <w:qFormat/>
    <w:uiPriority w:val="0"/>
    <w:pPr>
      <w:adjustRightInd w:val="0"/>
      <w:snapToGrid w:val="0"/>
      <w:spacing w:line="460" w:lineRule="exact"/>
      <w:ind w:firstLine="561"/>
    </w:pPr>
    <w:rPr>
      <w:rFonts w:ascii="宋体" w:eastAsia="楷体_GB2312"/>
      <w:color w:val="000000"/>
      <w:kern w:val="0"/>
      <w:sz w:val="26"/>
      <w:szCs w:val="22"/>
    </w:rPr>
  </w:style>
  <w:style w:type="paragraph" w:styleId="17">
    <w:name w:val="toc 2"/>
    <w:basedOn w:val="1"/>
    <w:next w:val="1"/>
    <w:qFormat/>
    <w:uiPriority w:val="39"/>
    <w:pPr>
      <w:ind w:left="210"/>
      <w:jc w:val="left"/>
    </w:pPr>
    <w:rPr>
      <w:smallCaps/>
    </w:rPr>
  </w:style>
  <w:style w:type="paragraph" w:styleId="18">
    <w:name w:val="Normal (Web)"/>
    <w:basedOn w:val="1"/>
    <w:qFormat/>
    <w:uiPriority w:val="99"/>
    <w:pPr>
      <w:jc w:val="left"/>
    </w:pPr>
    <w:rPr>
      <w:kern w:val="0"/>
      <w:sz w:val="24"/>
    </w:rPr>
  </w:style>
  <w:style w:type="character" w:styleId="20">
    <w:name w:val="FollowedHyperlink"/>
    <w:qFormat/>
    <w:uiPriority w:val="0"/>
    <w:rPr>
      <w:color w:val="333333"/>
      <w:u w:val="none"/>
    </w:rPr>
  </w:style>
  <w:style w:type="character" w:styleId="21">
    <w:name w:val="Emphasis"/>
    <w:qFormat/>
    <w:uiPriority w:val="0"/>
  </w:style>
  <w:style w:type="character" w:styleId="22">
    <w:name w:val="HTML Definition"/>
    <w:qFormat/>
    <w:uiPriority w:val="0"/>
  </w:style>
  <w:style w:type="character" w:styleId="23">
    <w:name w:val="HTML Acronym"/>
    <w:qFormat/>
    <w:uiPriority w:val="0"/>
  </w:style>
  <w:style w:type="character" w:styleId="24">
    <w:name w:val="HTML Variable"/>
    <w:qFormat/>
    <w:uiPriority w:val="0"/>
  </w:style>
  <w:style w:type="character" w:styleId="25">
    <w:name w:val="Hyperlink"/>
    <w:qFormat/>
    <w:uiPriority w:val="0"/>
    <w:rPr>
      <w:rFonts w:cs="Times New Roman"/>
      <w:color w:val="0000FF"/>
      <w:u w:val="single"/>
      <w:lang w:bidi="ar-SA"/>
    </w:rPr>
  </w:style>
  <w:style w:type="character" w:styleId="26">
    <w:name w:val="HTML Code"/>
    <w:qFormat/>
    <w:uiPriority w:val="0"/>
    <w:rPr>
      <w:rFonts w:ascii="Courier New" w:hAnsi="Courier New"/>
      <w:sz w:val="20"/>
    </w:rPr>
  </w:style>
  <w:style w:type="character" w:styleId="27">
    <w:name w:val="HTML Cite"/>
    <w:qFormat/>
    <w:uiPriority w:val="0"/>
  </w:style>
  <w:style w:type="table" w:styleId="29">
    <w:name w:val="Table Grid"/>
    <w:basedOn w:val="2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0">
    <w:name w:val="正文文本 字符"/>
    <w:link w:val="5"/>
    <w:qFormat/>
    <w:uiPriority w:val="0"/>
    <w:rPr>
      <w:rFonts w:eastAsia="仿宋_GB2312"/>
      <w:kern w:val="2"/>
      <w:sz w:val="32"/>
      <w:szCs w:val="24"/>
    </w:rPr>
  </w:style>
  <w:style w:type="paragraph" w:customStyle="1" w:styleId="31">
    <w:name w:val="报告表正文"/>
    <w:next w:val="11"/>
    <w:qFormat/>
    <w:uiPriority w:val="0"/>
    <w:pPr>
      <w:spacing w:line="460" w:lineRule="exact"/>
      <w:ind w:firstLine="200" w:firstLineChars="200"/>
    </w:pPr>
    <w:rPr>
      <w:rFonts w:ascii="Times New Roman" w:hAnsi="Times New Roman" w:eastAsia="宋体" w:cs="Times New Roman"/>
      <w:sz w:val="24"/>
      <w:szCs w:val="24"/>
      <w:lang w:val="en-US" w:eastAsia="zh-CN" w:bidi="ar-SA"/>
    </w:rPr>
  </w:style>
  <w:style w:type="paragraph" w:customStyle="1" w:styleId="32">
    <w:name w:val="表格5号1"/>
    <w:next w:val="13"/>
    <w:qFormat/>
    <w:uiPriority w:val="0"/>
    <w:pPr>
      <w:spacing w:before="100" w:beforeAutospacing="1" w:after="100" w:afterAutospacing="1"/>
      <w:contextualSpacing/>
      <w:jc w:val="center"/>
    </w:pPr>
    <w:rPr>
      <w:rFonts w:ascii="Times New Roman" w:hAnsi="Times New Roman" w:eastAsia="仿宋_GB2312" w:cs="Times New Roman"/>
      <w:sz w:val="32"/>
      <w:szCs w:val="32"/>
      <w:lang w:val="en-US" w:eastAsia="zh-CN" w:bidi="ar-SA"/>
    </w:rPr>
  </w:style>
  <w:style w:type="paragraph" w:customStyle="1" w:styleId="33">
    <w:name w:val="01正文"/>
    <w:basedOn w:val="1"/>
    <w:qFormat/>
    <w:uiPriority w:val="0"/>
    <w:pPr>
      <w:spacing w:line="480" w:lineRule="exact"/>
      <w:ind w:firstLine="520"/>
    </w:pPr>
    <w:rPr>
      <w:sz w:val="26"/>
      <w:szCs w:val="26"/>
    </w:rPr>
  </w:style>
  <w:style w:type="paragraph" w:customStyle="1" w:styleId="34">
    <w:name w:val="Char Char1 Char"/>
    <w:basedOn w:val="1"/>
    <w:qFormat/>
    <w:uiPriority w:val="0"/>
    <w:rPr>
      <w:rFonts w:eastAsia="宋体"/>
      <w:sz w:val="21"/>
      <w:szCs w:val="21"/>
    </w:rPr>
  </w:style>
  <w:style w:type="paragraph" w:customStyle="1" w:styleId="35">
    <w:name w:val="列出段落1"/>
    <w:basedOn w:val="1"/>
    <w:qFormat/>
    <w:uiPriority w:val="0"/>
    <w:pPr>
      <w:ind w:firstLine="200" w:firstLineChars="200"/>
    </w:pPr>
  </w:style>
  <w:style w:type="paragraph" w:customStyle="1" w:styleId="36">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37">
    <w:name w:val="正文四号"/>
    <w:basedOn w:val="1"/>
    <w:qFormat/>
    <w:uiPriority w:val="0"/>
    <w:pPr>
      <w:spacing w:line="360" w:lineRule="auto"/>
      <w:ind w:firstLine="200" w:firstLineChars="200"/>
    </w:pPr>
    <w:rPr>
      <w:rFonts w:ascii="宋体" w:eastAsia="宋体" w:cs="宋体"/>
      <w:sz w:val="24"/>
      <w:szCs w:val="22"/>
    </w:rPr>
  </w:style>
  <w:style w:type="paragraph" w:customStyle="1" w:styleId="38">
    <w:name w:val="表中文字"/>
    <w:basedOn w:val="1"/>
    <w:next w:val="1"/>
    <w:qFormat/>
    <w:uiPriority w:val="0"/>
    <w:pPr>
      <w:spacing w:line="288" w:lineRule="auto"/>
      <w:jc w:val="center"/>
    </w:pPr>
    <w:rPr>
      <w:rFonts w:eastAsia="宋体"/>
      <w:sz w:val="21"/>
      <w:szCs w:val="21"/>
    </w:rPr>
  </w:style>
  <w:style w:type="paragraph" w:customStyle="1" w:styleId="39">
    <w:name w:val="Default"/>
    <w:basedOn w:val="40"/>
    <w:next w:val="41"/>
    <w:qFormat/>
    <w:uiPriority w:val="0"/>
    <w:pPr>
      <w:tabs>
        <w:tab w:val="right" w:pos="0"/>
      </w:tabs>
      <w:autoSpaceDE w:val="0"/>
      <w:autoSpaceDN w:val="0"/>
    </w:pPr>
    <w:rPr>
      <w:rFonts w:cs="宋体"/>
      <w:color w:val="000000"/>
      <w:szCs w:val="24"/>
    </w:rPr>
  </w:style>
  <w:style w:type="paragraph" w:customStyle="1" w:styleId="40">
    <w:name w:val="纯文本1"/>
    <w:basedOn w:val="1"/>
    <w:qFormat/>
    <w:uiPriority w:val="0"/>
    <w:pPr>
      <w:tabs>
        <w:tab w:val="right" w:pos="0"/>
      </w:tabs>
      <w:adjustRightInd w:val="0"/>
      <w:snapToGrid w:val="0"/>
      <w:spacing w:line="360" w:lineRule="auto"/>
      <w:jc w:val="center"/>
      <w:textAlignment w:val="baseline"/>
    </w:pPr>
    <w:rPr>
      <w:rFonts w:ascii="宋体" w:hAnsi="Courier New"/>
      <w:snapToGrid w:val="0"/>
      <w:kern w:val="0"/>
      <w:sz w:val="24"/>
      <w:szCs w:val="20"/>
    </w:rPr>
  </w:style>
  <w:style w:type="paragraph" w:customStyle="1" w:styleId="41">
    <w:name w:val="样式35"/>
    <w:basedOn w:val="42"/>
    <w:next w:val="43"/>
    <w:qFormat/>
    <w:uiPriority w:val="0"/>
    <w:pPr>
      <w:spacing w:line="312" w:lineRule="auto"/>
      <w:ind w:firstLine="567"/>
      <w:jc w:val="both"/>
    </w:pPr>
    <w:rPr>
      <w:rFonts w:ascii="宋体" w:eastAsia="宋体"/>
      <w:sz w:val="21"/>
      <w:szCs w:val="22"/>
    </w:rPr>
  </w:style>
  <w:style w:type="paragraph" w:customStyle="1" w:styleId="42">
    <w:name w:val="表 内容"/>
    <w:basedOn w:val="1"/>
    <w:qFormat/>
    <w:uiPriority w:val="0"/>
    <w:pPr>
      <w:adjustRightInd w:val="0"/>
      <w:snapToGrid w:val="0"/>
      <w:spacing w:beforeLines="15" w:afterLines="15"/>
      <w:jc w:val="center"/>
    </w:pPr>
    <w:rPr>
      <w:szCs w:val="21"/>
    </w:rPr>
  </w:style>
  <w:style w:type="paragraph" w:customStyle="1" w:styleId="43">
    <w:name w:val="font6"/>
    <w:next w:val="17"/>
    <w:qFormat/>
    <w:uiPriority w:val="0"/>
    <w:pPr>
      <w:spacing w:before="280" w:after="280"/>
      <w:jc w:val="both"/>
    </w:pPr>
    <w:rPr>
      <w:rFonts w:ascii="Times New Roman" w:hAnsi="Times New Roman" w:eastAsia="宋体" w:cs="Times New Roman"/>
      <w:kern w:val="2"/>
      <w:sz w:val="21"/>
      <w:szCs w:val="22"/>
      <w:lang w:val="en-US" w:eastAsia="zh-CN" w:bidi="ar-SA"/>
    </w:rPr>
  </w:style>
  <w:style w:type="paragraph" w:customStyle="1" w:styleId="44">
    <w:name w:val="样式18"/>
    <w:basedOn w:val="45"/>
    <w:qFormat/>
    <w:uiPriority w:val="0"/>
    <w:pPr>
      <w:keepNext w:val="0"/>
      <w:keepLines w:val="0"/>
      <w:spacing w:before="0" w:line="460" w:lineRule="atLeast"/>
      <w:ind w:firstLine="200" w:firstLineChars="200"/>
      <w:outlineLvl w:val="9"/>
    </w:pPr>
    <w:rPr>
      <w:rFonts w:eastAsia="宋体"/>
      <w:sz w:val="26"/>
      <w:szCs w:val="26"/>
    </w:rPr>
  </w:style>
  <w:style w:type="paragraph" w:customStyle="1" w:styleId="45">
    <w:name w:val="样式16"/>
    <w:basedOn w:val="1"/>
    <w:qFormat/>
    <w:uiPriority w:val="0"/>
    <w:pPr>
      <w:keepNext/>
      <w:keepLines/>
      <w:widowControl/>
      <w:adjustRightInd w:val="0"/>
      <w:snapToGrid w:val="0"/>
      <w:spacing w:before="80" w:line="460" w:lineRule="exact"/>
      <w:jc w:val="left"/>
      <w:outlineLvl w:val="1"/>
    </w:pPr>
    <w:rPr>
      <w:rFonts w:eastAsia="黑体"/>
      <w:b/>
      <w:bCs/>
      <w:kern w:val="0"/>
      <w:sz w:val="28"/>
      <w:szCs w:val="28"/>
    </w:rPr>
  </w:style>
  <w:style w:type="paragraph" w:customStyle="1" w:styleId="46">
    <w:name w:val="忠庆表格"/>
    <w:basedOn w:val="36"/>
    <w:qFormat/>
    <w:uiPriority w:val="0"/>
    <w:rPr>
      <w:rFonts w:ascii="Times New Roman" w:hAnsi="Times New Roman"/>
      <w:sz w:val="22"/>
    </w:rPr>
  </w:style>
  <w:style w:type="paragraph" w:customStyle="1" w:styleId="47">
    <w:name w:val="忠庆正文"/>
    <w:basedOn w:val="46"/>
    <w:qFormat/>
    <w:uiPriority w:val="0"/>
    <w:pPr>
      <w:spacing w:line="460" w:lineRule="exact"/>
      <w:ind w:firstLine="200" w:firstLineChars="200"/>
    </w:pPr>
    <w:rPr>
      <w:sz w:val="26"/>
    </w:rPr>
  </w:style>
  <w:style w:type="paragraph" w:customStyle="1" w:styleId="48">
    <w:name w:val="样式1"/>
    <w:basedOn w:val="1"/>
    <w:qFormat/>
    <w:uiPriority w:val="0"/>
    <w:pPr>
      <w:adjustRightInd w:val="0"/>
      <w:snapToGrid w:val="0"/>
      <w:spacing w:line="480" w:lineRule="exact"/>
      <w:ind w:firstLine="200" w:firstLineChars="200"/>
    </w:pPr>
    <w:rPr>
      <w:rFonts w:eastAsia="Times New Roman"/>
      <w:kern w:val="0"/>
      <w:sz w:val="26"/>
      <w:szCs w:val="20"/>
    </w:rPr>
  </w:style>
  <w:style w:type="character" w:customStyle="1" w:styleId="49">
    <w:name w:val="00正文 Char"/>
    <w:link w:val="50"/>
    <w:qFormat/>
    <w:uiPriority w:val="0"/>
    <w:rPr>
      <w:rFonts w:eastAsia="仿宋"/>
      <w:kern w:val="2"/>
      <w:sz w:val="26"/>
      <w:szCs w:val="22"/>
    </w:rPr>
  </w:style>
  <w:style w:type="paragraph" w:customStyle="1" w:styleId="50">
    <w:name w:val="00正文"/>
    <w:basedOn w:val="1"/>
    <w:link w:val="49"/>
    <w:qFormat/>
    <w:uiPriority w:val="0"/>
    <w:pPr>
      <w:spacing w:line="460" w:lineRule="exact"/>
      <w:ind w:firstLine="520" w:firstLineChars="200"/>
    </w:pPr>
    <w:rPr>
      <w:rFonts w:eastAsia="仿宋"/>
      <w:sz w:val="26"/>
      <w:szCs w:val="22"/>
    </w:rPr>
  </w:style>
  <w:style w:type="paragraph" w:customStyle="1" w:styleId="51">
    <w:name w:val="List Paragraph"/>
    <w:basedOn w:val="1"/>
    <w:qFormat/>
    <w:uiPriority w:val="34"/>
    <w:pPr>
      <w:ind w:firstLine="420"/>
    </w:pPr>
  </w:style>
  <w:style w:type="paragraph" w:customStyle="1" w:styleId="52">
    <w:name w:val="List Paragraph1"/>
    <w:basedOn w:val="1"/>
    <w:qFormat/>
    <w:uiPriority w:val="0"/>
    <w:pPr>
      <w:ind w:firstLine="420"/>
    </w:pPr>
  </w:style>
  <w:style w:type="character" w:customStyle="1" w:styleId="53">
    <w:name w:val="WJ正文 Char"/>
    <w:link w:val="54"/>
    <w:qFormat/>
    <w:locked/>
    <w:uiPriority w:val="0"/>
    <w:rPr>
      <w:color w:val="000000"/>
      <w:sz w:val="24"/>
      <w:szCs w:val="24"/>
    </w:rPr>
  </w:style>
  <w:style w:type="paragraph" w:customStyle="1" w:styleId="54">
    <w:name w:val="WJ正文"/>
    <w:basedOn w:val="1"/>
    <w:link w:val="53"/>
    <w:qFormat/>
    <w:uiPriority w:val="0"/>
    <w:pPr>
      <w:spacing w:line="440" w:lineRule="exact"/>
      <w:ind w:firstLine="480" w:firstLineChars="200"/>
      <w:jc w:val="left"/>
    </w:pPr>
    <w:rPr>
      <w:rFonts w:eastAsia="宋体"/>
      <w:color w:val="000000"/>
      <w:kern w:val="0"/>
      <w:sz w:val="24"/>
    </w:rPr>
  </w:style>
  <w:style w:type="paragraph" w:customStyle="1" w:styleId="55">
    <w:name w:val="_Style 2"/>
    <w:basedOn w:val="1"/>
    <w:qFormat/>
    <w:uiPriority w:val="0"/>
    <w:pPr>
      <w:widowControl/>
      <w:spacing w:after="160" w:line="240" w:lineRule="exact"/>
      <w:jc w:val="left"/>
    </w:pPr>
    <w:rPr>
      <w:rFonts w:ascii="Verdana" w:hAnsi="Verdana"/>
      <w:kern w:val="0"/>
      <w:sz w:val="24"/>
      <w:szCs w:val="20"/>
      <w:lang w:eastAsia="en-US"/>
    </w:rPr>
  </w:style>
  <w:style w:type="paragraph" w:customStyle="1" w:styleId="56">
    <w:name w:val="Table Paragraph"/>
    <w:basedOn w:val="1"/>
    <w:qFormat/>
    <w:uiPriority w:val="0"/>
    <w:pPr>
      <w:autoSpaceDE w:val="0"/>
      <w:autoSpaceDN w:val="0"/>
      <w:adjustRightInd w:val="0"/>
      <w:jc w:val="left"/>
    </w:pPr>
    <w:rPr>
      <w:kern w:val="0"/>
      <w:sz w:val="24"/>
    </w:rPr>
  </w:style>
  <w:style w:type="paragraph" w:customStyle="1" w:styleId="57">
    <w:name w:val="0A正文"/>
    <w:basedOn w:val="1"/>
    <w:qFormat/>
    <w:uiPriority w:val="0"/>
    <w:pPr>
      <w:spacing w:line="460" w:lineRule="exact"/>
    </w:pPr>
    <w:rPr>
      <w:color w:val="000000"/>
      <w:szCs w:val="26"/>
    </w:rPr>
  </w:style>
  <w:style w:type="character" w:customStyle="1" w:styleId="58">
    <w:name w:val="表格格式 Char"/>
    <w:link w:val="59"/>
    <w:qFormat/>
    <w:locked/>
    <w:uiPriority w:val="0"/>
    <w:rPr>
      <w:sz w:val="21"/>
    </w:rPr>
  </w:style>
  <w:style w:type="paragraph" w:customStyle="1" w:styleId="59">
    <w:name w:val="表格格式"/>
    <w:basedOn w:val="1"/>
    <w:next w:val="1"/>
    <w:link w:val="58"/>
    <w:qFormat/>
    <w:uiPriority w:val="0"/>
    <w:pPr>
      <w:adjustRightInd w:val="0"/>
      <w:snapToGrid w:val="0"/>
      <w:jc w:val="center"/>
    </w:pPr>
    <w:rPr>
      <w:rFonts w:eastAsia="宋体"/>
      <w:kern w:val="0"/>
      <w:sz w:val="21"/>
      <w:szCs w:val="20"/>
    </w:rPr>
  </w:style>
  <w:style w:type="paragraph" w:customStyle="1" w:styleId="60">
    <w:name w:val="表格内容"/>
    <w:basedOn w:val="1"/>
    <w:next w:val="1"/>
    <w:qFormat/>
    <w:uiPriority w:val="0"/>
    <w:pPr>
      <w:jc w:val="center"/>
    </w:pPr>
    <w:rPr>
      <w:kern w:val="0"/>
      <w:sz w:val="22"/>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WeChat Files\wxid_dqq19jjwkb0022\FileStorage\File\2024-12\&#31532;&#20108;&#27425;&#20844;&#31034;&#34920;&#65288;&#20016;&#27877;&#27700;&#27877;&#31377;&#21327;&#21516;&#22788;&#32622;&#39033;&#30446;&#65289;.dotx"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第二次公示表（丰泥水泥窑协同处置项目）</Template>
  <Pages>2</Pages>
  <Words>119</Words>
  <Characters>682</Characters>
  <Lines>5</Lines>
  <Paragraphs>1</Paragraphs>
  <TotalTime>0</TotalTime>
  <ScaleCrop>false</ScaleCrop>
  <LinksUpToDate>false</LinksUpToDate>
  <CharactersWithSpaces>800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2025-04-23T01:48:00Z</dcterms:created>
  <dc:creator>雨祭</dc:creator>
  <cp:lastModifiedBy>xjzx</cp:lastModifiedBy>
  <dcterms:modified xsi:type="dcterms:W3CDTF">2025-04-25T01:39:57Z</dcterms:modified>
  <dc:title>丰都县环保局审查建设项目环评信息公示表</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y fmtid="{D5CDD505-2E9C-101B-9397-08002B2CF9AE}" pid="3" name="ICV">
    <vt:lpwstr>44F3208D768A4ADE9A715621B8735049_11</vt:lpwstr>
  </property>
  <property fmtid="{D5CDD505-2E9C-101B-9397-08002B2CF9AE}" pid="4" name="KSOTemplateDocerSaveRecord">
    <vt:lpwstr>eyJoZGlkIjoiNTYyZTNlOWFjNmU1ZmYxY2Q4M2UyZjdmYjM0OTNlNjEifQ==</vt:lpwstr>
  </property>
</Properties>
</file>