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D8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丰都县生态环境局</w:t>
      </w:r>
    </w:p>
    <w:p w14:paraId="3069C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关于公开征集涉企行政执法突出问题线索的公告</w:t>
      </w:r>
    </w:p>
    <w:p w14:paraId="4270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67D0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为全面规范涉企行政执法行为，切实减轻企业负担，优化法治化营商环境。现就公开征集涉企行政执法突出问题线索有关事项公告如下。</w:t>
      </w:r>
    </w:p>
    <w:p w14:paraId="6C03B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一、线索征集范围</w:t>
      </w:r>
    </w:p>
    <w:p w14:paraId="6DFA585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（一）乱收费问题。违规设立收费项目，公示项目收费不规范，提高收费标准；变相强制行政相对人接受有偿服务、指定购买；不按要求执行国家和地方已出台的惠企收费政策等情形。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（二）乱罚款问题。超出法定权限或范围进行罚款；未规范执行裁量权基准，随意进行大额顶格处罚；重复处罚；罚没收入异常增长；过度罚款，不适用相关法律规定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给予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减轻处罚，免予处罚，类案不同罚、过罚不相当、畸轻畸重等情形。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（三）乱检查问题。实施检查主体不适格；超越法定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职责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开展检查；行政检查事项未经公布；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执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法抗企，多头检查、多层检查、重复检查，对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同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一主体检查明显超过合理频次；随意检查,检查程序不合法，检查“走过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场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”，运动式检查等情形。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（四）乱查封问题。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滥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用行政强制措施，超权限、超范围、超额度、超时限查封涉案财产等情形。</w:t>
      </w:r>
    </w:p>
    <w:p w14:paraId="32C2B0B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（五）违规异地执法问题。超越法定管辖范围，对非本辖区的行政相对人进行执法活动；利用行政执法手段插手异地的经济纠纷；未履行协作程序或超越协作权限在异地开展执法等情形。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六）趋利性执法问题。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（七）其他问题。吃拿卡要，收受或索取财物；指定购买商品服务、接受有偿服务；办关系案、人情案、金钱案等以权谋私、权力寻租的问题等情形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黑体_GBK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二、线索反映渠道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投诉电话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：023-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70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702533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黑体_GBK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三、线索征集时间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本次征集活动自即日起至2025年12月31日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 w14:paraId="639E1FB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黑体_GBK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vertAlign w:val="baseline"/>
          <w:lang w:val="en-US" w:eastAsia="zh-CN" w:bidi="ar-SA"/>
        </w:rPr>
        <w:t>四、注意事项</w:t>
      </w:r>
    </w:p>
    <w:p w14:paraId="3DB50FF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（一）围绕集中整治重点内容反映问题线索，尽可能提供问题的发生时间、地点、对象、主要事由及相关印证资料等，以便及时有效开展核实查办。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（二）提倡实名反映问题线索，受理部门将对反映人的相关信息严格保密。反映的问题应当真实、准确，不得虚构、夸大、捏造事实，不得借机诬告、陷害他人。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（三）已由纪检监察机关，信访等部门受理，或已申请行政复议和进入司法程序的相关问题线索，不纳入本次线索受理征集范围。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 xml:space="preserve">    欢迎广大企业群众积极提供相关问题线索及意见建议！感谢社会各界对我县涉企行政执法工作的关心支持和协助配合！</w:t>
      </w:r>
    </w:p>
    <w:p w14:paraId="6F992AD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</w:p>
    <w:p w14:paraId="0EF5ED8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jc w:val="right"/>
        <w:textAlignment w:val="auto"/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丰都县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生态环境局</w:t>
      </w:r>
    </w:p>
    <w:p w14:paraId="50E8758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ind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2025年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b w:val="0"/>
          <w:bCs/>
          <w:kern w:val="0"/>
          <w:sz w:val="32"/>
          <w:szCs w:val="32"/>
          <w:lang w:val="en-US" w:eastAsia="zh-CN" w:bidi="ar-SA"/>
        </w:rPr>
        <w:t>27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76039"/>
    <w:rsid w:val="08676039"/>
    <w:rsid w:val="0DD34BD9"/>
    <w:rsid w:val="17EF6EF9"/>
    <w:rsid w:val="1B247E3D"/>
    <w:rsid w:val="2083152F"/>
    <w:rsid w:val="230F613C"/>
    <w:rsid w:val="3DFC6C2D"/>
    <w:rsid w:val="78F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paragraph" w:styleId="4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customStyle="1" w:styleId="8">
    <w:name w:val="p0"/>
    <w:next w:val="2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hAnsi="Times New Roman" w:eastAsia="宋体" w:cs="宋体"/>
      <w:snapToGrid/>
      <w:color w:val="auto"/>
      <w:spacing w:val="0"/>
      <w:w w:val="100"/>
      <w:kern w:val="0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1013</Characters>
  <Lines>0</Lines>
  <Paragraphs>0</Paragraphs>
  <TotalTime>13</TotalTime>
  <ScaleCrop>false</ScaleCrop>
  <LinksUpToDate>false</LinksUpToDate>
  <CharactersWithSpaces>1063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2025-04-29T02:11:00Z</dcterms:created>
  <dc:creator>yang</dc:creator>
  <cp:lastModifiedBy>asus</cp:lastModifiedBy>
  <cp:lastPrinted>2025-05-27T08:41:00Z</cp:lastPrinted>
  <dcterms:modified xsi:type="dcterms:W3CDTF">2025-05-28T07:50:50Z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73AB134804CF4FC8A66C88F88B2E971B_11</vt:lpwstr>
  </property>
  <property fmtid="{D5CDD505-2E9C-101B-9397-08002B2CF9AE}" pid="4" name="KSOTemplateDocerSaveRecord">
    <vt:lpwstr>eyJoZGlkIjoiYjA3MmI2NzEyMTMyOTRmOTRhMjZmMmUwYTg2MTVkNzAifQ==</vt:lpwstr>
  </property>
</Properties>
</file>