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宋体"/>
          <w:b/>
          <w:bCs/>
          <w:sz w:val="44"/>
          <w:szCs w:val="4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eastAsia="方正小标宋_GBK"/>
          <w:sz w:val="44"/>
          <w:szCs w:val="44"/>
          <w:lang w:eastAsia="zh-CN"/>
        </w:rPr>
      </w:pPr>
      <w:r>
        <w:rPr>
          <w:rFonts w:hint="default" w:eastAsia="方正小标宋_GBK"/>
          <w:sz w:val="44"/>
          <w:szCs w:val="44"/>
        </w:rPr>
        <w:t>关于</w:t>
      </w:r>
      <w:r>
        <w:rPr>
          <w:rFonts w:hint="eastAsia" w:eastAsia="方正小标宋_GBK"/>
          <w:sz w:val="44"/>
          <w:szCs w:val="44"/>
          <w:lang w:eastAsia="zh-CN"/>
        </w:rPr>
        <w:t>同意丰都县虹存职业技能培训学校有限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eastAsia="方正小标宋_GBK"/>
          <w:sz w:val="44"/>
          <w:szCs w:val="44"/>
        </w:rPr>
      </w:pPr>
      <w:r>
        <w:rPr>
          <w:rFonts w:hint="eastAsia" w:eastAsia="方正小标宋_GBK"/>
          <w:sz w:val="44"/>
          <w:szCs w:val="44"/>
          <w:lang w:eastAsia="zh-CN"/>
        </w:rPr>
        <w:t>公司变更办学范围的批复</w:t>
      </w:r>
    </w:p>
    <w:p>
      <w:pPr>
        <w:keepNext w:val="0"/>
        <w:keepLines w:val="0"/>
        <w:suppressLineNumbers w:val="0"/>
        <w:spacing w:before="0" w:beforeAutospacing="0" w:after="0" w:afterAutospacing="0"/>
        <w:ind w:left="0" w:right="0"/>
        <w:rPr>
          <w:rFonts w:hint="eastAsia"/>
        </w:rPr>
      </w:pPr>
    </w:p>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丰人社〔20</w:t>
      </w:r>
      <w:r>
        <w:rPr>
          <w:rFonts w:hint="default" w:ascii="Times New Roman" w:hAnsi="Times New Roman" w:eastAsia="方正仿宋_GBK" w:cs="Times New Roman"/>
          <w:sz w:val="32"/>
          <w:szCs w:val="32"/>
          <w:lang w:val="en-US" w:eastAsia="zh-CN"/>
        </w:rPr>
        <w:t>2</w:t>
      </w:r>
      <w:r>
        <w:rPr>
          <w:rFonts w:hint="eastAsia" w:asci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eastAsia="方正仿宋_GBK" w:cs="Times New Roman"/>
          <w:sz w:val="32"/>
          <w:szCs w:val="32"/>
          <w:lang w:val="en-US" w:eastAsia="zh-CN"/>
        </w:rPr>
        <w:t>217</w:t>
      </w:r>
      <w:r>
        <w:rPr>
          <w:rFonts w:hint="default" w:ascii="Times New Roman" w:hAnsi="Times New Roman" w:eastAsia="方正仿宋_GBK" w:cs="Times New Roman"/>
          <w:sz w:val="32"/>
          <w:szCs w:val="32"/>
        </w:rPr>
        <w:t>号</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eastAsia="zh-CN" w:bidi="ar-SA"/>
        </w:rPr>
        <w:t>丰都县虹存职业技能培训学校有限公司：</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000000"/>
          <w:sz w:val="32"/>
          <w:szCs w:val="32"/>
          <w:lang w:eastAsia="zh-CN" w:bidi="ar-SA"/>
        </w:rPr>
      </w:pPr>
      <w:r>
        <w:rPr>
          <w:rFonts w:hint="default" w:ascii="Times New Roman" w:hAnsi="Times New Roman" w:eastAsia="方正仿宋_GBK" w:cs="Times New Roman"/>
          <w:color w:val="000000"/>
          <w:sz w:val="32"/>
          <w:szCs w:val="32"/>
          <w:lang w:bidi="ar-SA"/>
        </w:rPr>
        <w:t>你</w:t>
      </w:r>
      <w:r>
        <w:rPr>
          <w:rFonts w:hint="default" w:ascii="Times New Roman" w:hAnsi="Times New Roman" w:eastAsia="方正仿宋_GBK" w:cs="Times New Roman"/>
          <w:color w:val="000000"/>
          <w:sz w:val="32"/>
          <w:szCs w:val="32"/>
          <w:lang w:eastAsia="zh-CN" w:bidi="ar-SA"/>
        </w:rPr>
        <w:t>校</w:t>
      </w:r>
      <w:r>
        <w:rPr>
          <w:rFonts w:hint="default" w:ascii="Times New Roman" w:hAnsi="Times New Roman" w:eastAsia="方正仿宋_GBK" w:cs="Times New Roman"/>
          <w:color w:val="000000"/>
          <w:sz w:val="32"/>
          <w:szCs w:val="32"/>
          <w:lang w:bidi="ar-SA"/>
        </w:rPr>
        <w:t>《</w:t>
      </w:r>
      <w:r>
        <w:rPr>
          <w:rFonts w:hint="default" w:ascii="Times New Roman" w:hAnsi="Times New Roman" w:eastAsia="方正仿宋_GBK" w:cs="Times New Roman"/>
          <w:color w:val="000000"/>
          <w:sz w:val="32"/>
          <w:szCs w:val="32"/>
          <w:lang w:val="en-US" w:eastAsia="zh-CN" w:bidi="ar-SA"/>
        </w:rPr>
        <w:t>职业培训机构变更</w:t>
      </w:r>
      <w:r>
        <w:rPr>
          <w:rFonts w:hint="default" w:ascii="Times New Roman" w:hAnsi="Times New Roman" w:eastAsia="方正仿宋_GBK" w:cs="Times New Roman"/>
          <w:color w:val="000000"/>
          <w:sz w:val="32"/>
          <w:szCs w:val="32"/>
          <w:lang w:bidi="ar-SA"/>
        </w:rPr>
        <w:t>申请资料》已收悉</w:t>
      </w:r>
      <w:r>
        <w:rPr>
          <w:rFonts w:hint="default" w:ascii="Times New Roman" w:hAnsi="Times New Roman" w:eastAsia="方正仿宋_GBK" w:cs="Times New Roman"/>
          <w:color w:val="000000"/>
          <w:sz w:val="32"/>
          <w:szCs w:val="32"/>
          <w:lang w:eastAsia="zh-CN" w:bidi="ar-SA"/>
        </w:rPr>
        <w:t>。</w:t>
      </w:r>
      <w:r>
        <w:rPr>
          <w:rFonts w:hint="default" w:ascii="Times New Roman" w:hAnsi="Times New Roman" w:eastAsia="方正仿宋_GBK" w:cs="Times New Roman"/>
          <w:color w:val="auto"/>
          <w:sz w:val="32"/>
          <w:szCs w:val="32"/>
          <w:lang w:eastAsia="zh-CN" w:bidi="ar-SA"/>
        </w:rPr>
        <w:t>根据</w:t>
      </w:r>
      <w:r>
        <w:rPr>
          <w:rFonts w:hint="default" w:ascii="Times New Roman" w:hAnsi="Times New Roman" w:eastAsia="方正仿宋_GBK" w:cs="Times New Roman"/>
          <w:color w:val="auto"/>
          <w:sz w:val="32"/>
          <w:szCs w:val="32"/>
          <w:lang w:bidi="ar-SA"/>
        </w:rPr>
        <w:t>《职业教育法》《中华人民共和国民办教育促进法》《重庆市职业教育条例》《重庆市民办非学历教育培训机构管理暂行办法》（渝府令〔2014〕281号）</w:t>
      </w:r>
      <w:r>
        <w:rPr>
          <w:rFonts w:hint="default" w:ascii="Times New Roman" w:hAnsi="Times New Roman" w:eastAsia="方正仿宋_GBK" w:cs="Times New Roman"/>
          <w:color w:val="auto"/>
          <w:kern w:val="0"/>
          <w:sz w:val="32"/>
          <w:szCs w:val="32"/>
          <w:lang w:eastAsia="zh-CN" w:bidi="ar-SA"/>
        </w:rPr>
        <w:t>《重庆市人力资源和社会保障局重庆市民政局重庆市市场监督管理局关于印发</w:t>
      </w:r>
      <w:r>
        <w:rPr>
          <w:rFonts w:hint="default" w:ascii="Times New Roman" w:hAnsi="Times New Roman" w:eastAsia="方正仿宋_GBK" w:cs="Times New Roman"/>
          <w:color w:val="auto"/>
          <w:kern w:val="0"/>
          <w:sz w:val="32"/>
          <w:szCs w:val="32"/>
          <w:lang w:val="en-US" w:eastAsia="zh-CN" w:bidi="ar-SA"/>
        </w:rPr>
        <w:t>&lt;</w:t>
      </w:r>
      <w:r>
        <w:rPr>
          <w:rFonts w:hint="default" w:ascii="Times New Roman" w:hAnsi="Times New Roman" w:eastAsia="方正仿宋_GBK" w:cs="Times New Roman"/>
          <w:color w:val="auto"/>
          <w:kern w:val="0"/>
          <w:sz w:val="32"/>
          <w:szCs w:val="32"/>
          <w:lang w:eastAsia="zh-CN" w:bidi="ar-SA"/>
        </w:rPr>
        <w:t>重庆市民办职业培训学校管理办法</w:t>
      </w:r>
      <w:r>
        <w:rPr>
          <w:rFonts w:hint="default" w:ascii="Times New Roman" w:hAnsi="Times New Roman" w:eastAsia="方正仿宋_GBK" w:cs="Times New Roman"/>
          <w:color w:val="auto"/>
          <w:kern w:val="0"/>
          <w:sz w:val="32"/>
          <w:szCs w:val="32"/>
          <w:lang w:val="en-US" w:eastAsia="zh-CN" w:bidi="ar-SA"/>
        </w:rPr>
        <w:t>&gt;的通知</w:t>
      </w:r>
      <w:r>
        <w:rPr>
          <w:rFonts w:hint="default" w:ascii="Times New Roman" w:hAnsi="Times New Roman" w:eastAsia="方正仿宋_GBK" w:cs="Times New Roman"/>
          <w:color w:val="auto"/>
          <w:kern w:val="0"/>
          <w:sz w:val="32"/>
          <w:szCs w:val="32"/>
          <w:lang w:eastAsia="zh-CN" w:bidi="ar-SA"/>
        </w:rPr>
        <w:t>》（</w:t>
      </w:r>
      <w:r>
        <w:rPr>
          <w:rFonts w:hint="default" w:ascii="Times New Roman" w:hAnsi="Times New Roman" w:eastAsia="方正仿宋_GBK" w:cs="Times New Roman"/>
          <w:color w:val="auto"/>
          <w:sz w:val="32"/>
          <w:szCs w:val="32"/>
          <w:lang w:bidi="ar-SA"/>
        </w:rPr>
        <w:t>渝人社</w:t>
      </w:r>
      <w:r>
        <w:rPr>
          <w:rFonts w:hint="default" w:ascii="Times New Roman" w:hAnsi="Times New Roman" w:eastAsia="方正仿宋_GBK" w:cs="Times New Roman"/>
          <w:color w:val="auto"/>
          <w:sz w:val="32"/>
          <w:szCs w:val="32"/>
          <w:lang w:eastAsia="zh-CN" w:bidi="ar-SA"/>
        </w:rPr>
        <w:t>发</w:t>
      </w:r>
      <w:r>
        <w:rPr>
          <w:rFonts w:hint="default" w:ascii="Times New Roman" w:hAnsi="Times New Roman" w:eastAsia="方正仿宋_GBK" w:cs="Times New Roman"/>
          <w:color w:val="auto"/>
          <w:sz w:val="32"/>
          <w:szCs w:val="32"/>
          <w:lang w:bidi="ar-SA"/>
        </w:rPr>
        <w:t>〔20</w:t>
      </w:r>
      <w:r>
        <w:rPr>
          <w:rFonts w:hint="default" w:ascii="Times New Roman" w:hAnsi="Times New Roman" w:eastAsia="方正仿宋_GBK" w:cs="Times New Roman"/>
          <w:color w:val="auto"/>
          <w:sz w:val="32"/>
          <w:szCs w:val="32"/>
          <w:lang w:val="en-US" w:eastAsia="zh-CN" w:bidi="ar-SA"/>
        </w:rPr>
        <w:t>21</w:t>
      </w:r>
      <w:r>
        <w:rPr>
          <w:rFonts w:hint="default" w:ascii="Times New Roman" w:hAnsi="Times New Roman" w:eastAsia="方正仿宋_GBK" w:cs="Times New Roman"/>
          <w:color w:val="auto"/>
          <w:sz w:val="32"/>
          <w:szCs w:val="32"/>
          <w:lang w:bidi="ar-SA"/>
        </w:rPr>
        <w:t>〕</w:t>
      </w:r>
      <w:r>
        <w:rPr>
          <w:rFonts w:hint="default" w:ascii="Times New Roman" w:hAnsi="Times New Roman" w:eastAsia="方正仿宋_GBK" w:cs="Times New Roman"/>
          <w:color w:val="auto"/>
          <w:sz w:val="32"/>
          <w:szCs w:val="32"/>
          <w:lang w:val="en-US" w:eastAsia="zh-CN" w:bidi="ar-SA"/>
        </w:rPr>
        <w:t>24</w:t>
      </w:r>
      <w:r>
        <w:rPr>
          <w:rFonts w:hint="default" w:ascii="Times New Roman" w:hAnsi="Times New Roman" w:eastAsia="方正仿宋_GBK" w:cs="Times New Roman"/>
          <w:color w:val="auto"/>
          <w:sz w:val="32"/>
          <w:szCs w:val="32"/>
          <w:lang w:bidi="ar-SA"/>
        </w:rPr>
        <w:t>号</w:t>
      </w:r>
      <w:r>
        <w:rPr>
          <w:rFonts w:hint="default" w:ascii="Times New Roman" w:hAnsi="Times New Roman" w:eastAsia="方正仿宋_GBK" w:cs="Times New Roman"/>
          <w:color w:val="auto"/>
          <w:kern w:val="0"/>
          <w:sz w:val="32"/>
          <w:szCs w:val="32"/>
          <w:lang w:eastAsia="zh-CN" w:bidi="ar-SA"/>
        </w:rPr>
        <w:t>）</w:t>
      </w:r>
      <w:r>
        <w:rPr>
          <w:rFonts w:hint="default" w:ascii="Times New Roman" w:hAnsi="Times New Roman" w:eastAsia="方正仿宋_GBK" w:cs="Times New Roman"/>
          <w:color w:val="auto"/>
          <w:sz w:val="32"/>
          <w:szCs w:val="32"/>
          <w:lang w:bidi="ar-SA"/>
        </w:rPr>
        <w:t>等法律规章的相关规定，结合我县实际，</w:t>
      </w:r>
      <w:r>
        <w:rPr>
          <w:rFonts w:hint="default" w:ascii="Times New Roman" w:hAnsi="Times New Roman" w:eastAsia="方正仿宋_GBK" w:cs="Times New Roman"/>
          <w:color w:val="000000"/>
          <w:sz w:val="32"/>
          <w:szCs w:val="32"/>
          <w:lang w:bidi="ar-SA"/>
        </w:rPr>
        <w:t>经审核研究</w:t>
      </w:r>
      <w:r>
        <w:rPr>
          <w:rFonts w:hint="default" w:ascii="Times New Roman" w:hAnsi="Times New Roman" w:eastAsia="方正仿宋_GBK" w:cs="Times New Roman"/>
          <w:color w:val="000000"/>
          <w:sz w:val="32"/>
          <w:szCs w:val="32"/>
          <w:lang w:eastAsia="zh-CN" w:bidi="ar-SA"/>
        </w:rPr>
        <w:t>同意你校变更办学范围。</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color w:val="auto"/>
          <w:sz w:val="32"/>
          <w:szCs w:val="32"/>
          <w:lang w:eastAsia="zh-CN" w:bidi="ar-SA"/>
        </w:rPr>
        <w:t>同意</w:t>
      </w:r>
      <w:r>
        <w:rPr>
          <w:rFonts w:hint="default" w:ascii="Times New Roman" w:hAnsi="Times New Roman" w:eastAsia="方正仿宋_GBK" w:cs="Times New Roman"/>
          <w:color w:val="auto"/>
          <w:sz w:val="32"/>
          <w:szCs w:val="32"/>
          <w:lang w:bidi="ar-SA"/>
        </w:rPr>
        <w:t>你校</w:t>
      </w:r>
      <w:r>
        <w:rPr>
          <w:rFonts w:hint="default" w:ascii="Times New Roman" w:hAnsi="Times New Roman" w:eastAsia="方正仿宋_GBK" w:cs="Times New Roman"/>
          <w:color w:val="auto"/>
          <w:sz w:val="32"/>
          <w:szCs w:val="32"/>
          <w:highlight w:val="none"/>
          <w:lang w:val="en-US" w:eastAsia="zh-CN" w:bidi="ar-SA"/>
        </w:rPr>
        <w:t>新增：老年人能力评估师（高级）、 健康管理师（高级）、保育员（高级）、 公共营养师（中、高级）、互联网营销师（初、中级）、社区保洁（专项）</w:t>
      </w:r>
      <w:r>
        <w:rPr>
          <w:rFonts w:hint="default"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000000"/>
          <w:sz w:val="32"/>
          <w:szCs w:val="32"/>
          <w:lang w:val="en-US" w:eastAsia="zh-CN" w:bidi="ar-SA"/>
        </w:rPr>
        <w:t>变更后办学范围为：育婴员、养老护理员、餐厅服务员、家务服务员、家庭照护员、母婴护理员、保育员（初、中、高级）；中式烹调师、家政服务员、保洁员、园林绿化工、</w:t>
      </w:r>
      <w:r>
        <w:rPr>
          <w:rFonts w:hint="default" w:ascii="Times New Roman" w:hAnsi="Times New Roman" w:eastAsia="方正仿宋_GBK" w:cs="Times New Roman"/>
          <w:color w:val="auto"/>
          <w:sz w:val="32"/>
          <w:szCs w:val="32"/>
          <w:highlight w:val="none"/>
          <w:lang w:val="en-US" w:eastAsia="zh-CN" w:bidi="ar-SA"/>
        </w:rPr>
        <w:t>互联网营销师</w:t>
      </w:r>
      <w:r>
        <w:rPr>
          <w:rFonts w:hint="default" w:ascii="Times New Roman" w:hAnsi="Times New Roman" w:eastAsia="方正仿宋_GBK" w:cs="Times New Roman"/>
          <w:color w:val="000000"/>
          <w:sz w:val="32"/>
          <w:szCs w:val="32"/>
          <w:lang w:val="en-US" w:eastAsia="zh-CN" w:bidi="ar-SA"/>
        </w:rPr>
        <w:t>（初、中级）；企业人力资源管理师、劳动关系协调员、</w:t>
      </w:r>
      <w:r>
        <w:rPr>
          <w:rFonts w:hint="default" w:ascii="Times New Roman" w:hAnsi="Times New Roman" w:eastAsia="方正仿宋_GBK" w:cs="Times New Roman"/>
          <w:color w:val="auto"/>
          <w:sz w:val="32"/>
          <w:szCs w:val="32"/>
          <w:highlight w:val="none"/>
          <w:lang w:val="en-US" w:eastAsia="zh-CN" w:bidi="ar-SA"/>
        </w:rPr>
        <w:t>公共营养师</w:t>
      </w:r>
      <w:r>
        <w:rPr>
          <w:rFonts w:hint="default" w:ascii="Times New Roman" w:hAnsi="Times New Roman" w:eastAsia="方正仿宋_GBK" w:cs="Times New Roman"/>
          <w:color w:val="000000"/>
          <w:sz w:val="32"/>
          <w:szCs w:val="32"/>
          <w:lang w:val="en-US" w:eastAsia="zh-CN" w:bidi="ar-SA"/>
        </w:rPr>
        <w:t>（中、高级）；客户服务管理员、</w:t>
      </w:r>
      <w:r>
        <w:rPr>
          <w:rFonts w:hint="default" w:ascii="Times New Roman" w:hAnsi="Times New Roman" w:eastAsia="方正仿宋_GBK" w:cs="Times New Roman"/>
          <w:color w:val="auto"/>
          <w:sz w:val="32"/>
          <w:szCs w:val="32"/>
          <w:highlight w:val="none"/>
          <w:lang w:val="en-US" w:eastAsia="zh-CN" w:bidi="ar-SA"/>
        </w:rPr>
        <w:t>老年人能力评估师、健康管理师</w:t>
      </w:r>
      <w:r>
        <w:rPr>
          <w:rFonts w:hint="default" w:ascii="Times New Roman" w:hAnsi="Times New Roman" w:eastAsia="方正仿宋_GBK" w:cs="Times New Roman"/>
          <w:color w:val="000000"/>
          <w:sz w:val="32"/>
          <w:szCs w:val="32"/>
          <w:lang w:val="en-US" w:eastAsia="zh-CN" w:bidi="ar-SA"/>
        </w:rPr>
        <w:t>（高级）；母婴护理、照料老年人、照料婴幼儿、家庭餐制作、</w:t>
      </w:r>
      <w:r>
        <w:rPr>
          <w:rFonts w:hint="default" w:ascii="Times New Roman" w:hAnsi="Times New Roman" w:eastAsia="方正仿宋_GBK" w:cs="Times New Roman"/>
          <w:color w:val="auto"/>
          <w:sz w:val="32"/>
          <w:szCs w:val="32"/>
          <w:highlight w:val="none"/>
          <w:lang w:val="en-US" w:eastAsia="zh-CN" w:bidi="ar-SA"/>
        </w:rPr>
        <w:t>社区保洁</w:t>
      </w:r>
      <w:r>
        <w:rPr>
          <w:rFonts w:hint="default" w:ascii="Times New Roman" w:hAnsi="Times New Roman" w:eastAsia="方正仿宋_GBK" w:cs="Times New Roman"/>
          <w:color w:val="000000"/>
          <w:sz w:val="32"/>
          <w:szCs w:val="32"/>
          <w:lang w:val="en-US" w:eastAsia="zh-CN" w:bidi="ar-SA"/>
        </w:rPr>
        <w:t>；创业培训；电子商务；全媒体运营师。</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color w:val="000000"/>
          <w:sz w:val="32"/>
          <w:szCs w:val="32"/>
          <w:lang w:val="en-US" w:eastAsia="zh-CN" w:bidi="ar-SA"/>
        </w:rPr>
        <w:t>请及时到我局更新《民办</w:t>
      </w:r>
      <w:r>
        <w:rPr>
          <w:rFonts w:hint="default" w:ascii="Times New Roman" w:hAnsi="Times New Roman" w:eastAsia="方正仿宋_GBK" w:cs="Times New Roman"/>
          <w:kern w:val="0"/>
          <w:sz w:val="32"/>
          <w:szCs w:val="32"/>
          <w:lang w:eastAsia="zh-CN" w:bidi="ar-SA"/>
        </w:rPr>
        <w:t>学校办学许可证</w:t>
      </w:r>
      <w:r>
        <w:rPr>
          <w:rFonts w:hint="default" w:ascii="Times New Roman" w:hAnsi="Times New Roman" w:eastAsia="方正仿宋_GBK" w:cs="Times New Roman"/>
          <w:kern w:val="0"/>
          <w:sz w:val="32"/>
          <w:szCs w:val="32"/>
          <w:lang w:bidi="ar-SA"/>
        </w:rPr>
        <w:t>》</w:t>
      </w:r>
      <w:r>
        <w:rPr>
          <w:rFonts w:hint="default" w:ascii="Times New Roman" w:hAnsi="Times New Roman" w:eastAsia="方正仿宋_GBK" w:cs="Times New Roman"/>
          <w:kern w:val="0"/>
          <w:sz w:val="32"/>
          <w:szCs w:val="32"/>
          <w:lang w:val="en-US" w:eastAsia="zh-CN" w:bidi="ar-SA"/>
        </w:rPr>
        <w:t>附页内容。</w:t>
      </w:r>
      <w:r>
        <w:rPr>
          <w:rFonts w:hint="default" w:ascii="Times New Roman" w:hAnsi="Times New Roman" w:eastAsia="方正仿宋_GBK" w:cs="Times New Roman"/>
          <w:sz w:val="32"/>
          <w:szCs w:val="32"/>
          <w:lang w:bidi="ar-SA"/>
        </w:rPr>
        <w:t xml:space="preserve"> </w:t>
      </w:r>
    </w:p>
    <w:p>
      <w:pPr>
        <w:pStyle w:val="6"/>
        <w:keepNext w:val="0"/>
        <w:keepLines w:val="0"/>
        <w:pageBreakBefore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sz w:val="32"/>
          <w:szCs w:val="32"/>
          <w:lang w:bidi="ar-SA"/>
        </w:rPr>
      </w:pPr>
    </w:p>
    <w:p>
      <w:pPr>
        <w:pStyle w:val="6"/>
        <w:keepNext w:val="0"/>
        <w:keepLines w:val="0"/>
        <w:pageBreakBefore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sz w:val="32"/>
          <w:szCs w:val="32"/>
          <w:lang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600" w:lineRule="exact"/>
        <w:ind w:right="0" w:firstLine="3840" w:firstLineChars="1200"/>
        <w:jc w:val="both"/>
        <w:textAlignment w:val="auto"/>
        <w:outlineLvl w:val="9"/>
        <w:rPr>
          <w:rFonts w:hint="default" w:ascii="Times New Roman" w:hAnsi="Times New Roman" w:eastAsia="方正仿宋_GBK" w:cs="Times New Roman"/>
          <w:kern w:val="2"/>
          <w:sz w:val="32"/>
          <w:szCs w:val="32"/>
          <w:lang w:bidi="ar-SA"/>
        </w:rPr>
      </w:pPr>
      <w:r>
        <w:rPr>
          <w:rFonts w:hint="default" w:ascii="Times New Roman" w:hAnsi="Times New Roman" w:eastAsia="方正仿宋_GBK" w:cs="Times New Roman"/>
          <w:kern w:val="2"/>
          <w:sz w:val="32"/>
          <w:szCs w:val="32"/>
          <w:lang w:bidi="ar-SA"/>
        </w:rPr>
        <w:t>丰都县人力资源和社会保障局</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600" w:lineRule="exact"/>
        <w:ind w:left="0" w:right="0" w:firstLine="629"/>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bidi="ar-SA"/>
        </w:rPr>
        <w:t xml:space="preserve">                  </w:t>
      </w: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bidi="ar-SA"/>
        </w:rPr>
        <w:t xml:space="preserve">     </w:t>
      </w:r>
      <w:r>
        <w:rPr>
          <w:rFonts w:hint="default" w:ascii="Times New Roman" w:hAnsi="Times New Roman" w:eastAsia="方正仿宋_GBK" w:cs="Times New Roman"/>
          <w:kern w:val="2"/>
          <w:sz w:val="32"/>
          <w:szCs w:val="32"/>
          <w:lang w:val="en-US" w:eastAsia="zh-CN" w:bidi="ar-SA"/>
        </w:rPr>
        <w:t xml:space="preserve">  2023</w:t>
      </w:r>
      <w:r>
        <w:rPr>
          <w:rFonts w:hint="default" w:ascii="Times New Roman" w:hAnsi="Times New Roman" w:eastAsia="方正仿宋_GBK" w:cs="Times New Roman"/>
          <w:kern w:val="2"/>
          <w:sz w:val="32"/>
          <w:szCs w:val="32"/>
          <w:lang w:bidi="ar-SA"/>
        </w:rPr>
        <w:t>年</w:t>
      </w:r>
      <w:r>
        <w:rPr>
          <w:rFonts w:hint="eastAsia"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bidi="ar-SA"/>
        </w:rPr>
        <w:t>月</w:t>
      </w:r>
      <w:r>
        <w:rPr>
          <w:rFonts w:hint="eastAsia" w:eastAsia="方正仿宋_GBK" w:cs="Times New Roman"/>
          <w:kern w:val="2"/>
          <w:sz w:val="32"/>
          <w:szCs w:val="32"/>
          <w:lang w:val="en-US" w:eastAsia="zh-CN" w:bidi="ar-SA"/>
        </w:rPr>
        <w:t>29</w:t>
      </w:r>
      <w:r>
        <w:rPr>
          <w:rFonts w:hint="default" w:ascii="Times New Roman" w:hAnsi="Times New Roman" w:eastAsia="方正仿宋_GBK" w:cs="Times New Roman"/>
          <w:kern w:val="2"/>
          <w:sz w:val="32"/>
          <w:szCs w:val="32"/>
          <w:lang w:bidi="ar-SA"/>
        </w:rPr>
        <w:t>日</w:t>
      </w:r>
    </w:p>
    <w:p>
      <w:pPr>
        <w:pStyle w:val="2"/>
        <w:keepNext w:val="0"/>
        <w:keepLines w:val="0"/>
        <w:pageBreakBefore w:val="0"/>
        <w:kinsoku/>
        <w:wordWrap/>
        <w:overflowPunct/>
        <w:topLinePunct w:val="0"/>
        <w:bidi w:val="0"/>
        <w:snapToGrid/>
        <w:spacing w:line="600" w:lineRule="exact"/>
        <w:ind w:right="0"/>
        <w:jc w:val="both"/>
        <w:textAlignment w:val="auto"/>
        <w:rPr>
          <w:rFonts w:hint="default" w:ascii="Times New Roman" w:hAnsi="Times New Roman" w:eastAsia="方正仿宋_GBK" w:cs="Times New Roman"/>
          <w:color w:val="auto"/>
          <w:sz w:val="32"/>
          <w:szCs w:val="32"/>
          <w:lang w:eastAsia="zh-CN"/>
        </w:rPr>
      </w:pPr>
    </w:p>
    <w:p>
      <w:pPr>
        <w:pStyle w:val="2"/>
        <w:keepNext w:val="0"/>
        <w:keepLines w:val="0"/>
        <w:pageBreakBefore w:val="0"/>
        <w:kinsoku/>
        <w:wordWrap/>
        <w:overflowPunct/>
        <w:topLinePunct w:val="0"/>
        <w:bidi w:val="0"/>
        <w:snapToGrid/>
        <w:spacing w:line="600" w:lineRule="exact"/>
        <w:ind w:right="0"/>
        <w:jc w:val="both"/>
        <w:textAlignment w:val="auto"/>
        <w:rPr>
          <w:rFonts w:hint="default" w:ascii="Times New Roman" w:hAnsi="Times New Roman" w:eastAsia="方正仿宋_GBK" w:cs="Times New Roman"/>
          <w:color w:val="auto"/>
          <w:sz w:val="32"/>
          <w:szCs w:val="32"/>
          <w:lang w:eastAsia="zh-CN"/>
        </w:rPr>
      </w:pPr>
    </w:p>
    <w:p>
      <w:pPr>
        <w:pStyle w:val="2"/>
        <w:keepNext w:val="0"/>
        <w:keepLines w:val="0"/>
        <w:pageBreakBefore w:val="0"/>
        <w:kinsoku/>
        <w:wordWrap/>
        <w:overflowPunct/>
        <w:topLinePunct w:val="0"/>
        <w:bidi w:val="0"/>
        <w:snapToGrid/>
        <w:spacing w:line="600" w:lineRule="exact"/>
        <w:ind w:right="0"/>
        <w:jc w:val="both"/>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210" w:firstLineChars="100"/>
        <w:textAlignment w:val="auto"/>
        <w:rPr>
          <w:rFonts w:hint="eastAsia"/>
        </w:rPr>
      </w:pPr>
      <w:bookmarkStart w:id="0" w:name="_GoBack"/>
      <w:bookmarkEnd w:id="0"/>
    </w:p>
    <w:sectPr>
      <w:footerReference r:id="rId3" w:type="default"/>
      <w:footerReference r:id="rId4" w:type="even"/>
      <w:pgSz w:w="11907" w:h="16840"/>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7"/>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0kP5Z8MBAABpAwAADgAAAAAAAAABACAA&#10;AAA0AQAAZHJzL2Uyb0RvYy54bWxQSwUGAAAAAAYABgBZAQAAaQUAAAAA&#10;">
              <v:fill on="f" focussize="0,0"/>
              <v:stroke on="f"/>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pPr>
      <w:pStyle w:val="9"/>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BjNWIwNGZmMGUxYmViYjcxNmI1NTNkNjE2MjYifQ=="/>
  </w:docVars>
  <w:rsids>
    <w:rsidRoot w:val="00DA3243"/>
    <w:rsid w:val="00005A26"/>
    <w:rsid w:val="00274FE6"/>
    <w:rsid w:val="009326B0"/>
    <w:rsid w:val="00B80C5D"/>
    <w:rsid w:val="00CB3554"/>
    <w:rsid w:val="00CF5885"/>
    <w:rsid w:val="02303D31"/>
    <w:rsid w:val="02B61D83"/>
    <w:rsid w:val="041B01EC"/>
    <w:rsid w:val="05DC76C0"/>
    <w:rsid w:val="0820659F"/>
    <w:rsid w:val="0B736BF0"/>
    <w:rsid w:val="0BF73CF0"/>
    <w:rsid w:val="0CC8440B"/>
    <w:rsid w:val="0D0408F7"/>
    <w:rsid w:val="0DAC43DA"/>
    <w:rsid w:val="0E9B2EC6"/>
    <w:rsid w:val="118C697C"/>
    <w:rsid w:val="11EB1EC3"/>
    <w:rsid w:val="135B130A"/>
    <w:rsid w:val="153A4CB8"/>
    <w:rsid w:val="17986E4C"/>
    <w:rsid w:val="19161B1D"/>
    <w:rsid w:val="1F823623"/>
    <w:rsid w:val="22737625"/>
    <w:rsid w:val="22F96661"/>
    <w:rsid w:val="25535CDC"/>
    <w:rsid w:val="25FB2D01"/>
    <w:rsid w:val="262D6296"/>
    <w:rsid w:val="28232B38"/>
    <w:rsid w:val="2D094E21"/>
    <w:rsid w:val="2DC07F02"/>
    <w:rsid w:val="2EAC0C73"/>
    <w:rsid w:val="328A38FB"/>
    <w:rsid w:val="33277964"/>
    <w:rsid w:val="36C051F3"/>
    <w:rsid w:val="397E5046"/>
    <w:rsid w:val="3AC77FAE"/>
    <w:rsid w:val="3CB77B48"/>
    <w:rsid w:val="3D093051"/>
    <w:rsid w:val="3E536304"/>
    <w:rsid w:val="41B23FB8"/>
    <w:rsid w:val="428A4A90"/>
    <w:rsid w:val="44A973E3"/>
    <w:rsid w:val="47F77597"/>
    <w:rsid w:val="48AB27D5"/>
    <w:rsid w:val="49795D1C"/>
    <w:rsid w:val="497E343F"/>
    <w:rsid w:val="4B32542A"/>
    <w:rsid w:val="4BEE6E11"/>
    <w:rsid w:val="4E350C8F"/>
    <w:rsid w:val="51091691"/>
    <w:rsid w:val="5119120F"/>
    <w:rsid w:val="53C837CC"/>
    <w:rsid w:val="544F3263"/>
    <w:rsid w:val="563A433F"/>
    <w:rsid w:val="58280538"/>
    <w:rsid w:val="59EA4D7A"/>
    <w:rsid w:val="5F347A7B"/>
    <w:rsid w:val="60B26345"/>
    <w:rsid w:val="60F50824"/>
    <w:rsid w:val="61BC45D7"/>
    <w:rsid w:val="623C2BA7"/>
    <w:rsid w:val="62721782"/>
    <w:rsid w:val="63DB70C4"/>
    <w:rsid w:val="65F35C6E"/>
    <w:rsid w:val="660C19A9"/>
    <w:rsid w:val="67ED25B2"/>
    <w:rsid w:val="6957638C"/>
    <w:rsid w:val="6965127B"/>
    <w:rsid w:val="6B532367"/>
    <w:rsid w:val="6B78242E"/>
    <w:rsid w:val="6C97002E"/>
    <w:rsid w:val="702D4959"/>
    <w:rsid w:val="71C01745"/>
    <w:rsid w:val="732802C4"/>
    <w:rsid w:val="73317B40"/>
    <w:rsid w:val="752A081C"/>
    <w:rsid w:val="754232F2"/>
    <w:rsid w:val="77615D65"/>
    <w:rsid w:val="78B6163A"/>
    <w:rsid w:val="7BB34088"/>
    <w:rsid w:val="7D2A4705"/>
    <w:rsid w:val="7FBD07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index 5"/>
    <w:next w:val="1"/>
    <w:qFormat/>
    <w:uiPriority w:val="0"/>
    <w:pPr>
      <w:widowControl w:val="0"/>
      <w:ind w:left="1680"/>
      <w:jc w:val="both"/>
    </w:pPr>
    <w:rPr>
      <w:rFonts w:ascii="方正仿宋_GBK" w:hAnsi="Times New Roman" w:eastAsia="方正仿宋_GBK" w:cs="Times New Roman"/>
      <w:kern w:val="2"/>
      <w:sz w:val="32"/>
      <w:szCs w:val="32"/>
      <w:lang w:val="en-US" w:eastAsia="zh-CN" w:bidi="ar-SA"/>
    </w:rPr>
  </w:style>
  <w:style w:type="paragraph" w:styleId="4">
    <w:name w:val="index 6"/>
    <w:basedOn w:val="1"/>
    <w:next w:val="1"/>
    <w:qFormat/>
    <w:uiPriority w:val="0"/>
    <w:pPr>
      <w:widowControl w:val="0"/>
      <w:spacing w:line="240" w:lineRule="auto"/>
      <w:ind w:left="2100"/>
      <w:jc w:val="both"/>
    </w:pPr>
    <w:rPr>
      <w:rFonts w:ascii="Times New Roman" w:hAnsi="Times New Roman" w:eastAsia="宋体"/>
      <w:kern w:val="2"/>
      <w:sz w:val="21"/>
      <w:lang w:val="en-US" w:eastAsia="zh-CN"/>
    </w:rPr>
  </w:style>
  <w:style w:type="paragraph" w:styleId="5">
    <w:name w:val="Body Text"/>
    <w:next w:val="6"/>
    <w:qFormat/>
    <w:uiPriority w:val="0"/>
    <w:pPr>
      <w:widowControl w:val="0"/>
      <w:jc w:val="center"/>
    </w:pPr>
    <w:rPr>
      <w:rFonts w:ascii="Times New Roman" w:hAnsi="Times New Roman" w:eastAsia="仿宋_GB2312" w:cs="Times New Roman"/>
      <w:b/>
      <w:color w:val="FF0000"/>
      <w:kern w:val="2"/>
      <w:sz w:val="44"/>
      <w:lang w:val="en-US" w:eastAsia="zh-CN" w:bidi="ar-SA"/>
    </w:rPr>
  </w:style>
  <w:style w:type="paragraph" w:styleId="6">
    <w:name w:val="Plain Text"/>
    <w:basedOn w:val="1"/>
    <w:qFormat/>
    <w:uiPriority w:val="0"/>
    <w:pPr>
      <w:widowControl w:val="0"/>
      <w:jc w:val="both"/>
    </w:pPr>
    <w:rPr>
      <w:rFonts w:ascii="宋体" w:hAnsi="Times New Roman" w:eastAsia="宋体" w:cs="Times New Roman"/>
      <w:kern w:val="2"/>
      <w:sz w:val="21"/>
      <w:lang w:val="en-US" w:eastAsia="zh-CN" w:bidi="ar-SA"/>
    </w:rPr>
  </w:style>
  <w:style w:type="paragraph" w:styleId="7">
    <w:name w:val="Date"/>
    <w:basedOn w:val="1"/>
    <w:next w:val="1"/>
    <w:qFormat/>
    <w:uiPriority w:val="0"/>
    <w:rPr>
      <w:rFonts w:ascii="仿宋_GB2312" w:eastAsia="仿宋_GB2312"/>
      <w:sz w:val="32"/>
      <w:szCs w:val="20"/>
    </w:rPr>
  </w:style>
  <w:style w:type="paragraph" w:styleId="8">
    <w:name w:val="Body Text Indent 2"/>
    <w:basedOn w:val="1"/>
    <w:qFormat/>
    <w:uiPriority w:val="0"/>
    <w:pPr>
      <w:spacing w:after="120" w:line="480" w:lineRule="auto"/>
      <w:ind w:left="200" w:leftChars="200"/>
    </w:pPr>
  </w:style>
  <w:style w:type="paragraph" w:styleId="9">
    <w:name w:val="footer"/>
    <w:basedOn w:val="1"/>
    <w:qFormat/>
    <w:uiPriority w:val="0"/>
    <w:pPr>
      <w:tabs>
        <w:tab w:val="center" w:pos="4153"/>
        <w:tab w:val="right" w:pos="8306"/>
      </w:tabs>
      <w:snapToGrid w:val="0"/>
      <w:jc w:val="left"/>
    </w:pPr>
    <w:rPr>
      <w:rFonts w:ascii="仿宋_GB2312" w:eastAsia="仿宋_GB2312"/>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200" w:leftChars="200"/>
    </w:pPr>
    <w:rPr>
      <w:rFonts w:ascii="仿宋_GB2312" w:eastAsia="仿宋_GB2312"/>
      <w:sz w:val="16"/>
      <w:szCs w:val="20"/>
    </w:rPr>
  </w:style>
  <w:style w:type="paragraph" w:styleId="12">
    <w:name w:val="Normal (Web)"/>
    <w:basedOn w:val="1"/>
    <w:next w:val="6"/>
    <w:qFormat/>
    <w:uiPriority w:val="0"/>
    <w:pPr>
      <w:spacing w:before="100" w:beforeAutospacing="1" w:after="100" w:afterAutospacing="1"/>
    </w:pPr>
    <w:rPr>
      <w:rFonts w:ascii="宋体" w:hAnsi="Times New Roman" w:eastAsia="宋体" w:cs="Times New Roman"/>
      <w:sz w:val="24"/>
      <w:szCs w:val="24"/>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basedOn w:val="15"/>
    <w:qFormat/>
    <w:uiPriority w:val="0"/>
  </w:style>
  <w:style w:type="character" w:styleId="18">
    <w:name w:val="Hyperlink"/>
    <w:qFormat/>
    <w:uiPriority w:val="0"/>
    <w:rPr>
      <w:color w:val="0000FF"/>
      <w:u w:val="single"/>
    </w:rPr>
  </w:style>
  <w:style w:type="paragraph" w:customStyle="1" w:styleId="19">
    <w:name w:val="p16"/>
    <w:next w:val="6"/>
    <w:qFormat/>
    <w:uiPriority w:val="0"/>
    <w:rPr>
      <w:rFonts w:ascii="Times New Roman" w:hAnsi="Times New Roman" w:eastAsia="宋体" w:cs="Times New Roman"/>
      <w:sz w:val="21"/>
      <w:szCs w:val="21"/>
      <w:lang w:val="en-US" w:eastAsia="zh-CN" w:bidi="ar-SA"/>
    </w:rPr>
  </w:style>
  <w:style w:type="paragraph" w:customStyle="1" w:styleId="20">
    <w:name w:val="msonormalcxspmiddle"/>
    <w:next w:val="9"/>
    <w:qFormat/>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21">
    <w:name w:val="p15"/>
    <w:next w:val="1"/>
    <w:qFormat/>
    <w:uiPriority w:val="0"/>
    <w:rPr>
      <w:rFonts w:ascii="Times New Roman" w:hAnsi="Times New Roman" w:eastAsia="宋体" w:cs="Times New Roman"/>
      <w:sz w:val="21"/>
      <w:szCs w:val="21"/>
      <w:lang w:val="en-US" w:eastAsia="zh-CN" w:bidi="ar-SA"/>
    </w:rPr>
  </w:style>
  <w:style w:type="paragraph" w:styleId="22">
    <w:name w:val="List Paragraph"/>
    <w:next w:val="23"/>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3">
    <w:name w:val="Char Char Char Char"/>
    <w:basedOn w:val="1"/>
    <w:qFormat/>
    <w:uiPriority w:val="0"/>
    <w:rPr>
      <w:rFonts w:ascii="Arial" w:hAnsi="Arial" w:cs="Arial"/>
      <w:sz w:val="20"/>
      <w:szCs w:val="20"/>
      <w:lang w:bidi="ar-SA"/>
    </w:rPr>
  </w:style>
  <w:style w:type="paragraph" w:customStyle="1" w:styleId="24">
    <w:name w:val="p0"/>
    <w:next w:val="4"/>
    <w:qFormat/>
    <w:uiPriority w:val="0"/>
    <w:rPr>
      <w:rFonts w:ascii="Times New Roman" w:hAnsi="Times New Roman" w:eastAsia="宋体" w:cs="Times New Roman"/>
      <w:sz w:val="21"/>
      <w:szCs w:val="21"/>
      <w:lang w:val="en-US" w:eastAsia="zh-CN" w:bidi="ar-SA"/>
    </w:rPr>
  </w:style>
  <w:style w:type="character" w:customStyle="1" w:styleId="25">
    <w:name w:val="15"/>
    <w:basedOn w:val="15"/>
    <w:qFormat/>
    <w:uiPriority w:val="0"/>
    <w:rPr>
      <w:rFonts w:hint="default" w:ascii="Times New Roman" w:hAnsi="Times New Roman" w:cs="Times New Roman"/>
    </w:rPr>
  </w:style>
  <w:style w:type="character" w:customStyle="1" w:styleId="26">
    <w:name w:val="10"/>
    <w:basedOn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1</Pages>
  <Words>76</Words>
  <Characters>434</Characters>
  <Lines>1</Lines>
  <Paragraphs>1</Paragraphs>
  <TotalTime>1</TotalTime>
  <ScaleCrop>false</ScaleCrop>
  <LinksUpToDate>false</LinksUpToDate>
  <CharactersWithSpaces>509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2017-01-06T14:32:00Z</dcterms:created>
  <dc:creator>办公室</dc:creator>
  <cp:lastModifiedBy>fengdu</cp:lastModifiedBy>
  <cp:lastPrinted>2021-11-10T09:52:00Z</cp:lastPrinted>
  <dcterms:modified xsi:type="dcterms:W3CDTF">2024-01-10T09:22:04Z</dcterms:modified>
  <dc:subject>社保稽核</dc:subject>
  <dc:title>丰人社发〔2014〕101号---关于做好2014年社会保险稽核工作的通知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321637462_btnclosed</vt:lpwstr>
  </property>
  <property fmtid="{D5CDD505-2E9C-101B-9397-08002B2CF9AE}" pid="4" name="ICV">
    <vt:lpwstr>6EAE87F8C68C49B796D4AF22282B2CCA_13</vt:lpwstr>
  </property>
</Properties>
</file>