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丰都县人力资源和社会保障局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关于重庆伴江科技有限公司申请职业中介活动行政许可的批复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 xml:space="preserve">重庆伴江科技有限公司：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 w:bidi="ar-SA"/>
        </w:rPr>
        <w:t>你单位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>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2023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>年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12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>月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>日向本单位提出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 w:bidi="ar-SA"/>
        </w:rPr>
        <w:t>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>办理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职业中介活动行政许可（告知承诺程序）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>事项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 w:bidi="ar-SA"/>
        </w:rPr>
        <w:t>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>申请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 w:bidi="ar-SA"/>
        </w:rPr>
        <w:t>，提交的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职业中介活动行政许可申请表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》《告知承诺书》已收悉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 w:bidi="ar-SA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>根据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 w:bidi="ar-SA"/>
        </w:rPr>
        <w:t>重庆市人力资源和社会保障局《关于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进一步做好经营性人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 w:bidi="ar-SA"/>
        </w:rPr>
        <w:t>力资源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服务机构行政许可备案及管理工作的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 w:bidi="ar-SA"/>
        </w:rPr>
        <w:t>通知》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 w:bidi="ar-SA"/>
        </w:rPr>
        <w:t>渝人社发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>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 w:bidi="ar-SA"/>
        </w:rPr>
        <w:t>2022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>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 w:bidi="ar-SA"/>
        </w:rPr>
        <w:t>54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>号）精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神，经审查，申请资料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符合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告知承诺流程规定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本机关决定准予行政许可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。你单位服务内容包括：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1.为劳动者介绍用人单位；2.为用人单位推荐劳动者；3.为用人单位和个人提供职业介绍信息服务；4.根据国家有关规定从事互联网人力资源信息服务；5.开展网络招聘；6.开展高级人才寻访服务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请持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委托代理人身份证及单位信函到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行政服务大厅县人力社保局窗口领取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>人力资源服务许可证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》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3840" w:firstLineChars="1200"/>
        <w:jc w:val="both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bidi="ar-SA"/>
        </w:rPr>
        <w:t>丰都县人力资源和社会保障局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bidi="ar-SA"/>
        </w:rPr>
        <w:t xml:space="preserve">                  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bidi="ar-SA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 w:bidi="ar-SA"/>
        </w:rPr>
        <w:t>2023</w:t>
      </w:r>
      <w:r>
        <w:rPr>
          <w:rFonts w:hint="eastAsia" w:eastAsia="方正仿宋_GBK" w:cs="Times New Roman"/>
          <w:bCs/>
          <w:kern w:val="0"/>
          <w:sz w:val="32"/>
          <w:szCs w:val="32"/>
          <w:lang w:val="en-US" w:eastAsia="zh-CN" w:bidi="ar-SA"/>
        </w:rPr>
        <w:t>年12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eastAsia="方正仿宋_GBK" w:cs="Times New Roman"/>
          <w:bCs/>
          <w:kern w:val="0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Chars="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Chars="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Chars="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18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18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10" w:firstLineChars="100"/>
        <w:textAlignment w:val="auto"/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Style w:val="16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DOqXm5zwAAAAUBAAAPAAAAAAAAAAEAIAAAADgA&#10;AABkcnMvZG93bnJldi54bWxQSwECFAAUAAAACACHTuJA0kP5Z8MBAABpAwAADgAAAAAAAAABACAA&#10;AAA0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right="360"/>
      <w:jc w:val="both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2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Yzg5YzM0ZDEzMjYyMDAyZWMyMzg3YzVkZjRiNDQifQ=="/>
  </w:docVars>
  <w:rsids>
    <w:rsidRoot w:val="00DA3243"/>
    <w:rsid w:val="00005A26"/>
    <w:rsid w:val="00274FE6"/>
    <w:rsid w:val="009326B0"/>
    <w:rsid w:val="00B80C5D"/>
    <w:rsid w:val="00CB3554"/>
    <w:rsid w:val="00CF5885"/>
    <w:rsid w:val="02303D31"/>
    <w:rsid w:val="02B61D83"/>
    <w:rsid w:val="041B01EC"/>
    <w:rsid w:val="05B02617"/>
    <w:rsid w:val="05DC76C0"/>
    <w:rsid w:val="07FA63AA"/>
    <w:rsid w:val="0820659F"/>
    <w:rsid w:val="0B736BF0"/>
    <w:rsid w:val="0BF73CF0"/>
    <w:rsid w:val="0CC8440B"/>
    <w:rsid w:val="0D0408F7"/>
    <w:rsid w:val="10016569"/>
    <w:rsid w:val="118C697C"/>
    <w:rsid w:val="11EB1EC3"/>
    <w:rsid w:val="131E4489"/>
    <w:rsid w:val="135B130A"/>
    <w:rsid w:val="153A4CB8"/>
    <w:rsid w:val="15C875B3"/>
    <w:rsid w:val="17986E4C"/>
    <w:rsid w:val="19161B1D"/>
    <w:rsid w:val="1F823623"/>
    <w:rsid w:val="22737625"/>
    <w:rsid w:val="22F96661"/>
    <w:rsid w:val="25535CDC"/>
    <w:rsid w:val="25FB2D01"/>
    <w:rsid w:val="262D6296"/>
    <w:rsid w:val="28232B38"/>
    <w:rsid w:val="2D094E21"/>
    <w:rsid w:val="2DC07F02"/>
    <w:rsid w:val="2EAC0C73"/>
    <w:rsid w:val="328A38FB"/>
    <w:rsid w:val="32C272E0"/>
    <w:rsid w:val="33277964"/>
    <w:rsid w:val="36C051F3"/>
    <w:rsid w:val="397E5046"/>
    <w:rsid w:val="3AC77FAE"/>
    <w:rsid w:val="3CB77B48"/>
    <w:rsid w:val="3D093051"/>
    <w:rsid w:val="428A4A90"/>
    <w:rsid w:val="47F77597"/>
    <w:rsid w:val="49795D1C"/>
    <w:rsid w:val="497E343F"/>
    <w:rsid w:val="4B32542A"/>
    <w:rsid w:val="4BEE6E11"/>
    <w:rsid w:val="4E350C8F"/>
    <w:rsid w:val="50A94507"/>
    <w:rsid w:val="51091691"/>
    <w:rsid w:val="53C837CC"/>
    <w:rsid w:val="544F3263"/>
    <w:rsid w:val="58280538"/>
    <w:rsid w:val="59EA4D7A"/>
    <w:rsid w:val="5F347A7B"/>
    <w:rsid w:val="60B26345"/>
    <w:rsid w:val="60F50824"/>
    <w:rsid w:val="61BC45D7"/>
    <w:rsid w:val="623C2BA7"/>
    <w:rsid w:val="624B3119"/>
    <w:rsid w:val="62721782"/>
    <w:rsid w:val="63DB70C4"/>
    <w:rsid w:val="65F35C6E"/>
    <w:rsid w:val="660C19A9"/>
    <w:rsid w:val="67ED25B2"/>
    <w:rsid w:val="6957638C"/>
    <w:rsid w:val="6B532367"/>
    <w:rsid w:val="6B78242E"/>
    <w:rsid w:val="6C97002E"/>
    <w:rsid w:val="6F0372AD"/>
    <w:rsid w:val="732802C4"/>
    <w:rsid w:val="73317B40"/>
    <w:rsid w:val="752A081C"/>
    <w:rsid w:val="754232F2"/>
    <w:rsid w:val="77615D65"/>
    <w:rsid w:val="78B6163A"/>
    <w:rsid w:val="7BB34088"/>
    <w:rsid w:val="7D2A4705"/>
    <w:rsid w:val="FFE703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qFormat/>
    <w:uiPriority w:val="0"/>
  </w:style>
  <w:style w:type="table" w:default="1" w:styleId="1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jc w:val="center"/>
    </w:pPr>
    <w:rPr>
      <w:rFonts w:ascii="Times New Roman" w:hAnsi="Times New Roman" w:eastAsia="仿宋_GB2312" w:cs="Times New Roman"/>
      <w:b/>
      <w:color w:val="FF0000"/>
      <w:kern w:val="2"/>
      <w:sz w:val="44"/>
      <w:lang w:val="en-US" w:eastAsia="zh-CN" w:bidi="ar-SA"/>
    </w:rPr>
  </w:style>
  <w:style w:type="paragraph" w:styleId="3">
    <w:name w:val="Plain Text"/>
    <w:basedOn w:val="1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1"/>
      <w:lang w:val="en-US" w:eastAsia="zh-CN" w:bidi="ar-SA"/>
    </w:rPr>
  </w:style>
  <w:style w:type="paragraph" w:styleId="4">
    <w:name w:val="index 5"/>
    <w:next w:val="1"/>
    <w:qFormat/>
    <w:uiPriority w:val="0"/>
    <w:pPr>
      <w:widowControl w:val="0"/>
      <w:ind w:left="1680"/>
      <w:jc w:val="both"/>
    </w:pPr>
    <w:rPr>
      <w:rFonts w:ascii="方正仿宋_GBK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5">
    <w:name w:val="index 6"/>
    <w:basedOn w:val="1"/>
    <w:next w:val="1"/>
    <w:qFormat/>
    <w:uiPriority w:val="0"/>
    <w:pPr>
      <w:widowControl w:val="0"/>
      <w:spacing w:line="240" w:lineRule="auto"/>
      <w:ind w:left="2100"/>
      <w:jc w:val="both"/>
    </w:pPr>
    <w:rPr>
      <w:rFonts w:ascii="Times New Roman" w:hAnsi="Times New Roman" w:eastAsia="宋体"/>
      <w:kern w:val="2"/>
      <w:sz w:val="21"/>
      <w:lang w:val="en-US" w:eastAsia="zh-CN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7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20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after="120"/>
      <w:ind w:left="200" w:leftChars="200"/>
    </w:pPr>
    <w:rPr>
      <w:rFonts w:ascii="仿宋_GB2312" w:eastAsia="仿宋_GB2312"/>
      <w:sz w:val="16"/>
      <w:szCs w:val="20"/>
    </w:rPr>
  </w:style>
  <w:style w:type="paragraph" w:styleId="11">
    <w:name w:val="Normal (Web)"/>
    <w:next w:val="3"/>
    <w:qFormat/>
    <w:uiPriority w:val="0"/>
    <w:pPr>
      <w:spacing w:before="100" w:beforeAutospacing="1" w:after="100" w:afterAutospacing="1"/>
    </w:pPr>
    <w:rPr>
      <w:rFonts w:ascii="宋体" w:hAnsi="Times New Roman" w:eastAsia="宋体" w:cs="Times New Roman"/>
      <w:sz w:val="24"/>
      <w:szCs w:val="24"/>
      <w:lang w:val="en-US" w:eastAsia="zh-CN" w:bidi="ar-SA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qFormat/>
    <w:uiPriority w:val="0"/>
    <w:rPr>
      <w:color w:val="0000FF"/>
      <w:u w:val="single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9">
    <w:name w:val="p16"/>
    <w:next w:val="3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20">
    <w:name w:val="msonormalcxspmiddle"/>
    <w:next w:val="8"/>
    <w:qFormat/>
    <w:uiPriority w:val="0"/>
    <w:pPr>
      <w:spacing w:before="100" w:beforeAutospacing="1" w:after="100" w:afterAutospacing="1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21">
    <w:name w:val="p15"/>
    <w:next w:val="1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List Paragraph"/>
    <w:next w:val="23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Char Char Char Char"/>
    <w:basedOn w:val="1"/>
    <w:qFormat/>
    <w:uiPriority w:val="0"/>
    <w:rPr>
      <w:rFonts w:ascii="Arial" w:hAnsi="Arial" w:cs="Arial"/>
      <w:sz w:val="20"/>
      <w:szCs w:val="20"/>
      <w:lang w:bidi="ar-SA"/>
    </w:rPr>
  </w:style>
  <w:style w:type="paragraph" w:customStyle="1" w:styleId="24">
    <w:name w:val="p0"/>
    <w:next w:val="5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5">
    <w:name w:val="15"/>
    <w:basedOn w:val="14"/>
    <w:qFormat/>
    <w:uiPriority w:val="0"/>
    <w:rPr>
      <w:rFonts w:hint="default" w:ascii="Times New Roman" w:hAnsi="Times New Roman" w:cs="Times New Roman"/>
    </w:rPr>
  </w:style>
  <w:style w:type="character" w:customStyle="1" w:styleId="26">
    <w:name w:val="10"/>
    <w:basedOn w:val="14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丰都县人事局</Company>
  <Pages>3</Pages>
  <Words>623</Words>
  <Characters>676</Characters>
  <Lines>1</Lines>
  <Paragraphs>1</Paragraphs>
  <TotalTime>50</TotalTime>
  <ScaleCrop>false</ScaleCrop>
  <LinksUpToDate>false</LinksUpToDate>
  <CharactersWithSpaces>744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2017-01-06T14:32:00Z</dcterms:created>
  <dc:creator>办公室</dc:creator>
  <cp:lastModifiedBy>fengdu</cp:lastModifiedBy>
  <cp:lastPrinted>2023-12-04T16:14:00Z</cp:lastPrinted>
  <dcterms:modified xsi:type="dcterms:W3CDTF">2023-12-27T16:18:49Z</dcterms:modified>
  <dc:subject>社保稽核</dc:subject>
  <dc:title>丰人社发〔2014〕101号---关于做好2014年社会保险稽核工作的通知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KSOSaveFontToCloudKey">
    <vt:lpwstr>321637462_btnclosed</vt:lpwstr>
  </property>
  <property fmtid="{D5CDD505-2E9C-101B-9397-08002B2CF9AE}" pid="4" name="ICV">
    <vt:lpwstr>D01E10E35EF5484792A210D09E57D1AC_13</vt:lpwstr>
  </property>
</Properties>
</file>