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BA2C1">
      <w:pPr>
        <w:pStyle w:val="2"/>
        <w:bidi w:val="0"/>
        <w:rPr>
          <w:rFonts w:hint="eastAsia"/>
        </w:rPr>
      </w:pPr>
      <w:bookmarkStart w:id="0" w:name="_Toc83280720"/>
      <w:r>
        <w:rPr>
          <w:rFonts w:hint="eastAsia"/>
        </w:rPr>
        <w:t>劳动保障监察行政处罚决定书</w:t>
      </w:r>
      <w:bookmarkEnd w:id="0"/>
    </w:p>
    <w:p w14:paraId="04432636">
      <w:pPr>
        <w:wordWrap w:val="0"/>
        <w:spacing w:line="600" w:lineRule="exact"/>
        <w:ind w:firstLine="525"/>
        <w:jc w:val="right"/>
        <w:rPr>
          <w:rFonts w:eastAsia="方正仿宋_GBK"/>
          <w:szCs w:val="30"/>
        </w:rPr>
      </w:pPr>
      <w:r>
        <w:rPr>
          <w:rFonts w:hint="eastAsia" w:eastAsia="方正仿宋_GBK"/>
          <w:szCs w:val="30"/>
          <w:lang w:eastAsia="zh-CN"/>
        </w:rPr>
        <w:t>丰</w:t>
      </w:r>
      <w:r>
        <w:rPr>
          <w:rFonts w:eastAsia="方正仿宋_GBK"/>
          <w:szCs w:val="30"/>
        </w:rPr>
        <w:t>人社监罚〔</w:t>
      </w:r>
      <w:r>
        <w:rPr>
          <w:rFonts w:hint="eastAsia" w:eastAsia="方正仿宋_GBK"/>
          <w:szCs w:val="30"/>
          <w:lang w:val="en-US" w:eastAsia="zh-CN"/>
        </w:rPr>
        <w:t>2025</w:t>
      </w:r>
      <w:r>
        <w:rPr>
          <w:rFonts w:eastAsia="方正仿宋_GBK"/>
          <w:szCs w:val="30"/>
        </w:rPr>
        <w:t>〕</w:t>
      </w:r>
      <w:r>
        <w:rPr>
          <w:rFonts w:hint="eastAsia" w:eastAsia="方正仿宋_GBK"/>
          <w:szCs w:val="30"/>
          <w:lang w:val="en-US" w:eastAsia="zh-CN"/>
        </w:rPr>
        <w:t>2</w:t>
      </w:r>
      <w:r>
        <w:rPr>
          <w:rFonts w:eastAsia="方正仿宋_GBK"/>
          <w:szCs w:val="30"/>
        </w:rPr>
        <w:t>号</w:t>
      </w:r>
    </w:p>
    <w:p w14:paraId="74A977FA">
      <w:pPr>
        <w:spacing w:line="600" w:lineRule="exact"/>
        <w:rPr>
          <w:rFonts w:eastAsia="方正仿宋_GBK"/>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99060</wp:posOffset>
                </wp:positionV>
                <wp:extent cx="5715000" cy="0"/>
                <wp:effectExtent l="0" t="28575" r="0" b="2857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cmpd="thickThin">
                          <a:solidFill>
                            <a:srgbClr val="000000"/>
                          </a:solidFill>
                          <a:round/>
                        </a:ln>
                        <a:effectLst/>
                      </wps:spPr>
                      <wps:bodyPr/>
                    </wps:wsp>
                  </a:graphicData>
                </a:graphic>
              </wp:anchor>
            </w:drawing>
          </mc:Choice>
          <mc:Fallback>
            <w:pict>
              <v:line id="_x0000_s1026" o:spid="_x0000_s1026" o:spt="20" style="position:absolute;left:0pt;margin-left:0pt;margin-top:7.8pt;height:0pt;width:450pt;z-index:251659264;mso-width-relative:page;mso-height-relative:page;" filled="f" stroked="t" coordsize="21600,21600" o:gfxdata="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WUBs&#10;IdEAAAAGAQAADwAAAAAAAAABACAAAAAiAAAAZHJzL2Rvd25yZXYueG1sUEsBAhQAFAAAAAgAh07i&#10;QCgp2nbwAQAAygMAAA4AAAAAAAAAAQAgAAAAIAEAAGRycy9lMm9Eb2MueG1sUEsFBgAAAAAGAAYA&#10;WQEAAIIFAAAAAA==&#10;">
                <v:fill on="f" focussize="0,0"/>
                <v:stroke weight="4.5pt" color="#000000" linestyle="thickThin" joinstyle="round"/>
                <v:imagedata o:title=""/>
                <o:lock v:ext="edit" aspectratio="f"/>
              </v:line>
            </w:pict>
          </mc:Fallback>
        </mc:AlternateContent>
      </w:r>
    </w:p>
    <w:p w14:paraId="7C34D574">
      <w:pPr>
        <w:wordWrap w:val="0"/>
        <w:spacing w:line="520" w:lineRule="exact"/>
        <w:rPr>
          <w:rFonts w:eastAsia="方正仿宋_GBK"/>
        </w:rPr>
      </w:pPr>
      <w:r>
        <w:rPr>
          <w:rFonts w:eastAsia="方正仿宋_GBK"/>
        </w:rPr>
        <w:t>被处罚单位：</w:t>
      </w:r>
      <w:r>
        <w:rPr>
          <w:rFonts w:hint="default" w:ascii="Times New Roman" w:hAnsi="Times New Roman" w:eastAsia="方正仿宋_GBK" w:cs="Times New Roman"/>
          <w:sz w:val="32"/>
          <w:szCs w:val="32"/>
          <w:u w:val="none"/>
          <w:lang w:val="en-US" w:eastAsia="zh-CN"/>
        </w:rPr>
        <w:t>重庆建工第八建设有限责任公司</w:t>
      </w:r>
    </w:p>
    <w:p w14:paraId="2EBD4B08">
      <w:pPr>
        <w:wordWrap w:val="0"/>
        <w:spacing w:line="520" w:lineRule="exact"/>
        <w:rPr>
          <w:rFonts w:eastAsia="方正仿宋_GBK"/>
          <w:color w:val="000000"/>
        </w:rPr>
      </w:pPr>
      <w:r>
        <w:rPr>
          <w:rFonts w:hint="eastAsia" w:eastAsia="方正仿宋_GBK"/>
          <w:color w:val="000000"/>
        </w:rPr>
        <w:t>统一社会信用代码：91500000203137250B</w:t>
      </w:r>
    </w:p>
    <w:p w14:paraId="44494232">
      <w:pPr>
        <w:wordWrap w:val="0"/>
        <w:spacing w:line="520" w:lineRule="exact"/>
        <w:rPr>
          <w:rFonts w:eastAsia="方正仿宋_GBK"/>
          <w:color w:val="000000"/>
        </w:rPr>
      </w:pPr>
      <w:r>
        <w:rPr>
          <w:rFonts w:eastAsia="方正仿宋_GBK"/>
          <w:color w:val="000000"/>
        </w:rPr>
        <w:t>法定代表人：</w:t>
      </w:r>
      <w:r>
        <w:rPr>
          <w:rFonts w:hint="eastAsia" w:eastAsia="方正仿宋_GBK"/>
          <w:color w:val="000000"/>
        </w:rPr>
        <w:t>胡建波</w:t>
      </w:r>
    </w:p>
    <w:p w14:paraId="4F5BAAE0">
      <w:pPr>
        <w:wordWrap w:val="0"/>
        <w:spacing w:line="520" w:lineRule="exact"/>
        <w:rPr>
          <w:rFonts w:eastAsia="方正仿宋_GBK"/>
          <w:color w:val="000000"/>
        </w:rPr>
      </w:pPr>
      <w:r>
        <w:rPr>
          <w:rFonts w:eastAsia="方正仿宋_GBK"/>
          <w:color w:val="000000"/>
        </w:rPr>
        <w:t>单位地址：</w:t>
      </w:r>
      <w:r>
        <w:rPr>
          <w:rFonts w:hint="eastAsia" w:eastAsia="方正仿宋_GBK"/>
          <w:color w:val="000000"/>
        </w:rPr>
        <w:t>重庆市九龙坡区石坪桥正街21号</w:t>
      </w:r>
    </w:p>
    <w:p w14:paraId="4A320F81">
      <w:pPr>
        <w:keepNext w:val="0"/>
        <w:keepLines w:val="0"/>
        <w:pageBreakBefore w:val="0"/>
        <w:widowControl w:val="0"/>
        <w:kinsoku/>
        <w:overflowPunct/>
        <w:autoSpaceDE/>
        <w:autoSpaceDN/>
        <w:bidi w:val="0"/>
        <w:adjustRightInd/>
        <w:snapToGrid/>
        <w:spacing w:line="600" w:lineRule="exact"/>
        <w:ind w:firstLine="640" w:firstLineChars="200"/>
        <w:textAlignment w:val="auto"/>
        <w:rPr>
          <w:rFonts w:hint="eastAsia" w:eastAsia="方正仿宋_GBK"/>
          <w:szCs w:val="32"/>
          <w:lang w:val="en-US" w:eastAsia="zh-CN"/>
        </w:rPr>
      </w:pPr>
      <w:r>
        <w:rPr>
          <w:rFonts w:eastAsia="方正仿宋_GBK"/>
          <w:color w:val="000000"/>
        </w:rPr>
        <w:t>经调查，</w:t>
      </w:r>
      <w:r>
        <w:rPr>
          <w:rFonts w:hint="eastAsia" w:eastAsia="方正仿宋_GBK"/>
          <w:szCs w:val="32"/>
          <w:lang w:val="en-US" w:eastAsia="zh-CN"/>
        </w:rPr>
        <w:t>你单位存在拖欠</w:t>
      </w:r>
      <w:r>
        <w:rPr>
          <w:rFonts w:hint="eastAsia" w:eastAsia="方正仿宋_GBK" w:cs="Times New Roman"/>
          <w:sz w:val="32"/>
          <w:szCs w:val="32"/>
          <w:lang w:val="en-US" w:eastAsia="zh-CN"/>
        </w:rPr>
        <w:t>余清贵、</w:t>
      </w:r>
      <w:r>
        <w:rPr>
          <w:rFonts w:hint="default" w:ascii="Times New Roman" w:hAnsi="Times New Roman" w:eastAsia="方正仿宋_GBK" w:cs="Times New Roman"/>
          <w:sz w:val="32"/>
          <w:szCs w:val="32"/>
          <w:lang w:val="en-US" w:eastAsia="zh-CN"/>
        </w:rPr>
        <w:t>杨维凤、陈燕、秦江、何晓利</w:t>
      </w:r>
      <w:r>
        <w:rPr>
          <w:rFonts w:hint="eastAsia" w:eastAsia="方正仿宋_GBK" w:cs="Times New Roman"/>
          <w:sz w:val="32"/>
          <w:szCs w:val="32"/>
          <w:lang w:val="en-US" w:eastAsia="zh-CN"/>
        </w:rPr>
        <w:t>、殷杰、方君成7</w:t>
      </w:r>
      <w:r>
        <w:rPr>
          <w:rFonts w:hint="default" w:ascii="Times New Roman" w:hAnsi="Times New Roman" w:eastAsia="方正仿宋_GBK" w:cs="Times New Roman"/>
          <w:sz w:val="32"/>
          <w:szCs w:val="32"/>
          <w:lang w:val="en-US" w:eastAsia="zh-CN"/>
        </w:rPr>
        <w:t>人劳动报酬共计</w:t>
      </w:r>
      <w:r>
        <w:rPr>
          <w:rFonts w:hint="eastAsia" w:eastAsia="方正仿宋_GBK" w:cs="Times New Roman"/>
          <w:sz w:val="32"/>
          <w:szCs w:val="32"/>
          <w:lang w:val="en-US" w:eastAsia="zh-CN"/>
        </w:rPr>
        <w:t>201661.85</w:t>
      </w:r>
      <w:r>
        <w:rPr>
          <w:rFonts w:hint="default" w:ascii="Times New Roman" w:hAnsi="Times New Roman" w:eastAsia="方正仿宋_GBK" w:cs="Times New Roman"/>
          <w:sz w:val="32"/>
          <w:szCs w:val="32"/>
          <w:lang w:val="en-US" w:eastAsia="zh-CN"/>
        </w:rPr>
        <w:t>元</w:t>
      </w:r>
      <w:r>
        <w:rPr>
          <w:rFonts w:hint="eastAsia" w:ascii="Times New Roman" w:hAnsi="Times New Roman" w:eastAsia="方正仿宋_GBK" w:cs="Times New Roman"/>
          <w:sz w:val="32"/>
          <w:szCs w:val="32"/>
          <w:lang w:val="en-US" w:eastAsia="zh-CN"/>
        </w:rPr>
        <w:t>（</w:t>
      </w:r>
      <w:r>
        <w:rPr>
          <w:rFonts w:hint="eastAsia" w:eastAsia="方正仿宋_GBK" w:cs="Times New Roman"/>
          <w:sz w:val="32"/>
          <w:szCs w:val="32"/>
          <w:lang w:val="en-US" w:eastAsia="zh-CN"/>
        </w:rPr>
        <w:t>贰拾万壹仟陆佰陆拾壹元捌角伍分</w:t>
      </w:r>
      <w:r>
        <w:rPr>
          <w:rFonts w:hint="eastAsia" w:ascii="Times New Roman" w:hAnsi="Times New Roman" w:eastAsia="方正仿宋_GBK" w:cs="Times New Roman"/>
          <w:sz w:val="32"/>
          <w:szCs w:val="32"/>
          <w:lang w:val="en-US" w:eastAsia="zh-CN"/>
        </w:rPr>
        <w:t>）</w:t>
      </w:r>
      <w:r>
        <w:rPr>
          <w:rFonts w:hint="eastAsia" w:eastAsia="方正仿宋_GBK" w:cs="Times New Roman"/>
          <w:sz w:val="32"/>
          <w:szCs w:val="32"/>
          <w:lang w:val="en-US" w:eastAsia="zh-CN"/>
        </w:rPr>
        <w:t>的行为</w:t>
      </w:r>
      <w:r>
        <w:rPr>
          <w:rFonts w:eastAsia="方正仿宋_GBK"/>
          <w:color w:val="000000"/>
          <w:szCs w:val="32"/>
        </w:rPr>
        <w:t>，</w:t>
      </w:r>
      <w:r>
        <w:rPr>
          <w:rFonts w:hint="eastAsia" w:ascii="Times New Roman" w:hAnsi="Times New Roman" w:eastAsia="方正仿宋_GBK" w:cs="Times New Roman"/>
          <w:szCs w:val="30"/>
          <w:lang w:val="en-US" w:eastAsia="zh-CN"/>
        </w:rPr>
        <w:t>我局</w:t>
      </w:r>
      <w:r>
        <w:rPr>
          <w:rFonts w:eastAsia="方正仿宋_GBK"/>
          <w:szCs w:val="32"/>
        </w:rPr>
        <w:t>于20</w:t>
      </w:r>
      <w:r>
        <w:rPr>
          <w:rFonts w:hint="eastAsia" w:eastAsia="方正仿宋_GBK"/>
          <w:szCs w:val="32"/>
        </w:rPr>
        <w:t>2</w:t>
      </w:r>
      <w:r>
        <w:rPr>
          <w:rFonts w:hint="eastAsia" w:eastAsia="方正仿宋_GBK"/>
          <w:szCs w:val="32"/>
          <w:lang w:val="en-US" w:eastAsia="zh-CN"/>
        </w:rPr>
        <w:t>5</w:t>
      </w:r>
      <w:r>
        <w:rPr>
          <w:rFonts w:eastAsia="方正仿宋_GBK"/>
          <w:szCs w:val="32"/>
        </w:rPr>
        <w:t>年</w:t>
      </w:r>
      <w:r>
        <w:rPr>
          <w:rFonts w:hint="eastAsia" w:eastAsia="方正仿宋_GBK"/>
          <w:szCs w:val="32"/>
          <w:lang w:val="en-US" w:eastAsia="zh-CN"/>
        </w:rPr>
        <w:t>7</w:t>
      </w:r>
      <w:r>
        <w:rPr>
          <w:rFonts w:eastAsia="方正仿宋_GBK"/>
          <w:szCs w:val="32"/>
        </w:rPr>
        <w:t>月</w:t>
      </w:r>
      <w:r>
        <w:rPr>
          <w:rFonts w:hint="eastAsia" w:eastAsia="方正仿宋_GBK"/>
          <w:szCs w:val="32"/>
          <w:lang w:val="en-US" w:eastAsia="zh-CN"/>
        </w:rPr>
        <w:t>11</w:t>
      </w:r>
      <w:r>
        <w:rPr>
          <w:rFonts w:eastAsia="方正仿宋_GBK"/>
          <w:szCs w:val="32"/>
        </w:rPr>
        <w:t>日</w:t>
      </w:r>
      <w:r>
        <w:rPr>
          <w:rFonts w:hint="eastAsia" w:eastAsia="方正仿宋_GBK"/>
          <w:szCs w:val="32"/>
          <w:lang w:val="en-US" w:eastAsia="zh-CN"/>
        </w:rPr>
        <w:t>邮寄</w:t>
      </w:r>
      <w:r>
        <w:rPr>
          <w:rFonts w:eastAsia="方正仿宋_GBK"/>
          <w:szCs w:val="32"/>
        </w:rPr>
        <w:t>送达的《</w:t>
      </w:r>
      <w:r>
        <w:rPr>
          <w:rFonts w:hint="eastAsia" w:eastAsia="方正仿宋_GBK"/>
          <w:szCs w:val="32"/>
          <w:lang w:val="en-US" w:eastAsia="zh-CN"/>
        </w:rPr>
        <w:t>劳动保障监察限期整改指令书</w:t>
      </w:r>
      <w:r>
        <w:rPr>
          <w:rFonts w:eastAsia="方正仿宋_GBK"/>
          <w:szCs w:val="32"/>
        </w:rPr>
        <w:t>》（</w:t>
      </w:r>
      <w:r>
        <w:rPr>
          <w:rFonts w:hint="default" w:ascii="Times New Roman" w:hAnsi="Times New Roman" w:eastAsia="方正仿宋_GBK" w:cs="Times New Roman"/>
          <w:u w:val="none"/>
          <w:lang w:val="en-US" w:eastAsia="zh-CN"/>
        </w:rPr>
        <w:t>丰</w:t>
      </w:r>
      <w:r>
        <w:rPr>
          <w:rFonts w:hint="default" w:ascii="Times New Roman" w:hAnsi="Times New Roman" w:eastAsia="方正仿宋_GBK" w:cs="Times New Roman"/>
          <w:szCs w:val="30"/>
        </w:rPr>
        <w:t>人社监令〔</w:t>
      </w:r>
      <w:r>
        <w:rPr>
          <w:rFonts w:hint="default" w:ascii="Times New Roman" w:hAnsi="Times New Roman" w:eastAsia="方正仿宋_GBK" w:cs="Times New Roman"/>
          <w:szCs w:val="30"/>
          <w:lang w:val="en-US" w:eastAsia="zh-CN"/>
        </w:rPr>
        <w:t>202</w:t>
      </w:r>
      <w:r>
        <w:rPr>
          <w:rFonts w:hint="eastAsia" w:eastAsia="方正仿宋_GBK" w:cs="Times New Roman"/>
          <w:szCs w:val="30"/>
          <w:lang w:val="en-US" w:eastAsia="zh-CN"/>
        </w:rPr>
        <w:t>5</w:t>
      </w:r>
      <w:r>
        <w:rPr>
          <w:rFonts w:hint="default" w:ascii="Times New Roman" w:hAnsi="Times New Roman" w:eastAsia="方正仿宋_GBK" w:cs="Times New Roman"/>
          <w:szCs w:val="30"/>
        </w:rPr>
        <w:t>〕</w:t>
      </w:r>
      <w:r>
        <w:rPr>
          <w:rFonts w:hint="eastAsia" w:eastAsia="方正仿宋_GBK" w:cs="Times New Roman"/>
          <w:szCs w:val="30"/>
          <w:lang w:val="en-US" w:eastAsia="zh-CN"/>
        </w:rPr>
        <w:t>52</w:t>
      </w:r>
      <w:r>
        <w:rPr>
          <w:rFonts w:hint="default" w:ascii="Times New Roman" w:hAnsi="Times New Roman" w:eastAsia="方正仿宋_GBK" w:cs="Times New Roman"/>
          <w:szCs w:val="30"/>
        </w:rPr>
        <w:t>号</w:t>
      </w:r>
      <w:r>
        <w:rPr>
          <w:rFonts w:eastAsia="方正仿宋_GBK"/>
          <w:szCs w:val="32"/>
        </w:rPr>
        <w:t>）</w:t>
      </w:r>
      <w:r>
        <w:rPr>
          <w:rFonts w:hint="default" w:ascii="Times New Roman" w:hAnsi="Times New Roman" w:eastAsia="方正仿宋_GBK" w:cs="Times New Roman"/>
          <w:szCs w:val="30"/>
          <w:lang w:val="en-US" w:eastAsia="zh-CN"/>
        </w:rPr>
        <w:t>责令你单位自</w:t>
      </w:r>
      <w:r>
        <w:rPr>
          <w:rFonts w:hint="eastAsia" w:ascii="Times New Roman" w:hAnsi="Times New Roman" w:eastAsia="方正仿宋_GBK" w:cs="Times New Roman"/>
          <w:szCs w:val="30"/>
          <w:lang w:val="en-US" w:eastAsia="zh-CN"/>
        </w:rPr>
        <w:t>收</w:t>
      </w:r>
      <w:r>
        <w:rPr>
          <w:rFonts w:hint="default" w:ascii="Times New Roman" w:hAnsi="Times New Roman" w:eastAsia="方正仿宋_GBK" w:cs="Times New Roman"/>
          <w:szCs w:val="30"/>
          <w:lang w:val="en-US" w:eastAsia="zh-CN"/>
        </w:rPr>
        <w:t>到本指令书之日起</w:t>
      </w:r>
      <w:r>
        <w:rPr>
          <w:rFonts w:hint="eastAsia" w:eastAsia="方正仿宋_GBK" w:cs="Times New Roman"/>
          <w:szCs w:val="30"/>
          <w:lang w:val="en-US" w:eastAsia="zh-CN"/>
        </w:rPr>
        <w:t>5</w:t>
      </w:r>
      <w:r>
        <w:rPr>
          <w:rFonts w:hint="default" w:ascii="Times New Roman" w:hAnsi="Times New Roman" w:eastAsia="方正仿宋_GBK" w:cs="Times New Roman"/>
          <w:szCs w:val="30"/>
          <w:lang w:val="en-US" w:eastAsia="zh-CN"/>
        </w:rPr>
        <w:t>日内</w:t>
      </w:r>
      <w:r>
        <w:rPr>
          <w:rFonts w:hint="eastAsia" w:eastAsia="方正仿宋_GBK" w:cs="Times New Roman"/>
          <w:szCs w:val="30"/>
          <w:lang w:val="en-US" w:eastAsia="zh-CN"/>
        </w:rPr>
        <w:t>支付7名工人工资，并将上述指令的落实情况书面报送重庆市丰都县人力资源和社会保障局，</w:t>
      </w:r>
      <w:r>
        <w:rPr>
          <w:rFonts w:hint="eastAsia" w:eastAsia="方正仿宋_GBK"/>
          <w:szCs w:val="32"/>
          <w:lang w:val="en-US" w:eastAsia="zh-CN"/>
        </w:rPr>
        <w:t>你单位逾期未整改。以上事实有</w:t>
      </w:r>
      <w:r>
        <w:rPr>
          <w:rFonts w:hint="eastAsia" w:eastAsia="方正仿宋_GBK" w:cs="Times New Roman"/>
          <w:sz w:val="32"/>
          <w:szCs w:val="32"/>
          <w:lang w:val="en-US" w:eastAsia="zh-CN"/>
        </w:rPr>
        <w:t>重庆市工伤保险伤残、工亡待遇申请表、项目工资欠付表、项目监理会议照片、重庆市夜间作业审核意见书、银行交易明细清单、</w:t>
      </w:r>
      <w:r>
        <w:rPr>
          <w:rFonts w:hint="default" w:ascii="Times New Roman" w:hAnsi="Times New Roman" w:eastAsia="方正仿宋_GBK" w:cs="Times New Roman"/>
          <w:sz w:val="32"/>
          <w:szCs w:val="32"/>
          <w:lang w:val="en-US" w:eastAsia="zh-CN"/>
        </w:rPr>
        <w:t>询问笔录</w:t>
      </w:r>
      <w:r>
        <w:rPr>
          <w:rFonts w:hint="eastAsia" w:eastAsia="方正仿宋_GBK" w:cs="Times New Roman"/>
          <w:sz w:val="32"/>
          <w:szCs w:val="32"/>
          <w:lang w:val="en-US" w:eastAsia="zh-CN"/>
        </w:rPr>
        <w:t>、</w:t>
      </w:r>
      <w:r>
        <w:rPr>
          <w:rFonts w:eastAsia="方正仿宋_GBK"/>
          <w:szCs w:val="32"/>
        </w:rPr>
        <w:t>《</w:t>
      </w:r>
      <w:r>
        <w:rPr>
          <w:rFonts w:hint="eastAsia" w:eastAsia="方正仿宋_GBK"/>
          <w:szCs w:val="32"/>
        </w:rPr>
        <w:t>劳动保障监察限期整改指令书</w:t>
      </w:r>
      <w:r>
        <w:rPr>
          <w:rFonts w:eastAsia="方正仿宋_GBK"/>
          <w:szCs w:val="32"/>
        </w:rPr>
        <w:t>》</w:t>
      </w:r>
      <w:r>
        <w:rPr>
          <w:rFonts w:hint="eastAsia" w:eastAsia="方正仿宋_GBK"/>
          <w:szCs w:val="32"/>
          <w:lang w:val="en-US" w:eastAsia="zh-CN"/>
        </w:rPr>
        <w:t>及相应送达回证为证，</w:t>
      </w:r>
      <w:r>
        <w:rPr>
          <w:rFonts w:eastAsia="方正仿宋_GBK"/>
          <w:color w:val="000000"/>
        </w:rPr>
        <w:t>你单位的上述行为违反了</w:t>
      </w:r>
      <w:r>
        <w:rPr>
          <w:rFonts w:hint="eastAsia" w:eastAsia="方正仿宋_GBK"/>
          <w:szCs w:val="32"/>
          <w:lang w:val="en-US" w:eastAsia="zh-CN"/>
        </w:rPr>
        <w:t>《劳动保障监察条例》第六条“用人单位应当遵守劳动保障法律、法规和规章，接受并配合劳动保障监察”的规定。</w:t>
      </w:r>
    </w:p>
    <w:p w14:paraId="196B5820">
      <w:pPr>
        <w:keepNext w:val="0"/>
        <w:keepLines w:val="0"/>
        <w:pageBreakBefore w:val="0"/>
        <w:widowControl w:val="0"/>
        <w:tabs>
          <w:tab w:val="left" w:pos="4140"/>
          <w:tab w:val="left" w:pos="4680"/>
        </w:tabs>
        <w:kinsoku/>
        <w:wordWrap/>
        <w:overflowPunct/>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lang w:val="en-US" w:eastAsia="zh-CN"/>
        </w:rPr>
      </w:pPr>
      <w:r>
        <w:rPr>
          <w:rFonts w:eastAsia="方正仿宋_GBK"/>
          <w:color w:val="000000"/>
        </w:rPr>
        <w:t>根据</w:t>
      </w:r>
      <w:r>
        <w:rPr>
          <w:rFonts w:hint="eastAsia" w:eastAsia="方正仿宋_GBK"/>
          <w:szCs w:val="32"/>
          <w:lang w:val="en-US" w:eastAsia="zh-CN"/>
        </w:rPr>
        <w:t>《劳动保障监察条例》</w:t>
      </w:r>
      <w:r>
        <w:rPr>
          <w:rFonts w:ascii="方正仿宋_GBK" w:hAnsi="方正仿宋_GBK" w:eastAsia="方正仿宋_GBK" w:cs="方正仿宋_GBK"/>
          <w:i w:val="0"/>
          <w:iCs w:val="0"/>
          <w:caps w:val="0"/>
          <w:color w:val="333333"/>
          <w:spacing w:val="0"/>
          <w:sz w:val="30"/>
          <w:szCs w:val="30"/>
          <w:u w:val="none"/>
          <w:shd w:val="clear" w:color="auto" w:fill="FFFFFF"/>
        </w:rPr>
        <w:t>第十八条“劳动保障行政部门对违</w:t>
      </w:r>
      <w:r>
        <w:rPr>
          <w:rFonts w:ascii="Times New Roman" w:hAnsi="Times New Roman" w:eastAsia="方正仿宋_GBK" w:cs="Times New Roman"/>
        </w:rPr>
        <w:t>反劳动保障法律、法规或者规章的行为，根据调查、检查的结果，作出以下处理</w:t>
      </w:r>
      <w:r>
        <w:rPr>
          <w:rFonts w:hint="eastAsia" w:ascii="Times New Roman" w:hAnsi="Times New Roman" w:eastAsia="方正仿宋_GBK" w:cs="Times New Roman"/>
          <w:lang w:eastAsia="zh-CN"/>
        </w:rPr>
        <w:t>：</w:t>
      </w:r>
      <w:r>
        <w:rPr>
          <w:rFonts w:hint="eastAsia" w:ascii="Times New Roman" w:hAnsi="Times New Roman" w:eastAsia="方正仿宋_GBK" w:cs="Times New Roman"/>
        </w:rPr>
        <w:t>（一）对依法应当受到行政处罚的，依法作出行政处罚决定”</w:t>
      </w:r>
      <w:r>
        <w:rPr>
          <w:rFonts w:hint="eastAsia" w:ascii="Times New Roman" w:hAnsi="Times New Roman" w:eastAsia="方正仿宋_GBK" w:cs="Times New Roman"/>
          <w:lang w:val="en-US" w:eastAsia="zh-CN"/>
        </w:rPr>
        <w:t>和第三十</w:t>
      </w:r>
      <w:r>
        <w:rPr>
          <w:rFonts w:hint="eastAsia" w:ascii="Times New Roman" w:hAnsi="Times New Roman" w:eastAsia="方正仿宋_GBK" w:cs="Times New Roman"/>
        </w:rPr>
        <w:t>条</w:t>
      </w:r>
      <w:r>
        <w:rPr>
          <w:rFonts w:hint="eastAsia" w:ascii="Times New Roman" w:hAnsi="Times New Roman" w:eastAsia="方正仿宋_GBK" w:cs="Times New Roman"/>
          <w:lang w:eastAsia="zh-CN"/>
        </w:rPr>
        <w:t>“</w:t>
      </w:r>
      <w:r>
        <w:rPr>
          <w:rFonts w:hint="eastAsia" w:ascii="Times New Roman" w:hAnsi="Times New Roman" w:eastAsia="方正仿宋_GBK" w:cs="Times New Roman"/>
        </w:rPr>
        <w:t>有下列行为之一的，由劳动保障行政部门责令改正；对有第（一）项、第（二）项或者第（三）项规定的行为的，处2000元以上2万元以下的罚款：</w:t>
      </w:r>
      <w:r>
        <w:rPr>
          <w:rFonts w:hint="eastAsia" w:ascii="Times New Roman" w:hAnsi="Times New Roman" w:eastAsia="方正仿宋_GBK" w:cs="Times New Roman"/>
          <w:lang w:val="en-US" w:eastAsia="zh-CN"/>
        </w:rPr>
        <w:t>……</w:t>
      </w:r>
      <w:r>
        <w:rPr>
          <w:rFonts w:hint="eastAsia" w:ascii="Times New Roman" w:hAnsi="Times New Roman" w:eastAsia="方正仿宋_GBK" w:cs="Times New Roman"/>
        </w:rPr>
        <w:t>（三）经劳动保障行政部门责令改正拒不改正，或者拒不履行劳动保障行政部门的行政处理决定的；</w:t>
      </w:r>
      <w:r>
        <w:rPr>
          <w:rFonts w:hint="eastAsia" w:ascii="Times New Roman" w:hAnsi="Times New Roman" w:eastAsia="方正仿宋_GBK" w:cs="Times New Roman"/>
          <w:lang w:eastAsia="zh-CN"/>
        </w:rPr>
        <w:t>”</w:t>
      </w:r>
      <w:r>
        <w:rPr>
          <w:rFonts w:hint="eastAsia" w:ascii="Times New Roman" w:hAnsi="Times New Roman" w:eastAsia="方正仿宋_GBK" w:cs="Times New Roman"/>
          <w:lang w:val="en-US" w:eastAsia="zh-CN"/>
        </w:rPr>
        <w:t>的规定。我局</w:t>
      </w:r>
      <w:r>
        <w:rPr>
          <w:rFonts w:hint="eastAsia" w:eastAsia="方正仿宋_GBK" w:cs="Times New Roman"/>
          <w:lang w:val="en-US" w:eastAsia="zh-CN"/>
        </w:rPr>
        <w:t>决定</w:t>
      </w:r>
      <w:r>
        <w:rPr>
          <w:rFonts w:hint="eastAsia" w:ascii="Times New Roman" w:hAnsi="Times New Roman" w:eastAsia="方正仿宋_GBK" w:cs="Times New Roman"/>
          <w:lang w:val="en-US" w:eastAsia="zh-CN"/>
        </w:rPr>
        <w:t>对你单位</w:t>
      </w:r>
      <w:r>
        <w:rPr>
          <w:rFonts w:hint="eastAsia" w:eastAsia="方正仿宋_GBK" w:cs="Times New Roman"/>
          <w:lang w:val="en-US" w:eastAsia="zh-CN"/>
        </w:rPr>
        <w:t>的违法行为处以</w:t>
      </w:r>
      <w:r>
        <w:rPr>
          <w:rFonts w:hint="eastAsia" w:ascii="Times New Roman" w:hAnsi="Times New Roman" w:eastAsia="方正仿宋_GBK" w:cs="Times New Roman"/>
          <w:lang w:val="en-US" w:eastAsia="zh-CN"/>
        </w:rPr>
        <w:t>罚款</w:t>
      </w:r>
      <w:r>
        <w:rPr>
          <w:rFonts w:hint="eastAsia" w:eastAsia="方正仿宋_GBK" w:cs="Times New Roman"/>
          <w:lang w:val="en-US" w:eastAsia="zh-CN"/>
        </w:rPr>
        <w:t>人民币</w:t>
      </w:r>
      <w:r>
        <w:rPr>
          <w:rFonts w:hint="eastAsia" w:ascii="Times New Roman" w:hAnsi="Times New Roman" w:eastAsia="方正仿宋_GBK" w:cs="Times New Roman"/>
          <w:lang w:val="en-US" w:eastAsia="zh-CN"/>
        </w:rPr>
        <w:t>8000元（大写：捌仟元整）</w:t>
      </w:r>
      <w:r>
        <w:rPr>
          <w:rFonts w:hint="eastAsia" w:eastAsia="方正仿宋_GBK" w:cs="Times New Roman"/>
          <w:lang w:val="en-US" w:eastAsia="zh-CN"/>
        </w:rPr>
        <w:t>的行政处罚</w:t>
      </w:r>
      <w:r>
        <w:rPr>
          <w:rFonts w:hint="eastAsia" w:ascii="Times New Roman" w:hAnsi="Times New Roman" w:eastAsia="方正仿宋_GBK" w:cs="Times New Roman"/>
          <w:lang w:val="en-US" w:eastAsia="zh-CN"/>
        </w:rPr>
        <w:t>。</w:t>
      </w:r>
    </w:p>
    <w:p w14:paraId="66ED08FE">
      <w:pPr>
        <w:wordWrap w:val="0"/>
        <w:topLinePunct/>
        <w:spacing w:line="520" w:lineRule="exact"/>
        <w:ind w:firstLine="640" w:firstLineChars="200"/>
        <w:rPr>
          <w:rFonts w:eastAsia="方正仿宋_GBK"/>
          <w:color w:val="000000"/>
          <w:szCs w:val="32"/>
        </w:rPr>
      </w:pPr>
      <w:r>
        <w:rPr>
          <w:rFonts w:eastAsia="方正仿宋_GBK"/>
          <w:color w:val="000000"/>
          <w:szCs w:val="32"/>
        </w:rPr>
        <w:t>请你自接到本处罚决定书之日起15日内，按规定到银行缴纳罚款，并将缴纳罚款凭证返还我局。逾期不缴纳罚款的，依据《</w:t>
      </w:r>
      <w:r>
        <w:rPr>
          <w:rFonts w:hint="eastAsia" w:eastAsia="方正仿宋_GBK"/>
          <w:color w:val="000000"/>
          <w:szCs w:val="32"/>
          <w:lang w:eastAsia="zh-CN"/>
        </w:rPr>
        <w:t>中华人民共和国行政处罚法</w:t>
      </w:r>
      <w:r>
        <w:rPr>
          <w:rFonts w:eastAsia="方正仿宋_GBK"/>
          <w:color w:val="000000"/>
          <w:szCs w:val="32"/>
        </w:rPr>
        <w:t>》第</w:t>
      </w:r>
      <w:r>
        <w:rPr>
          <w:rFonts w:hint="eastAsia" w:eastAsia="方正仿宋_GBK"/>
          <w:color w:val="000000"/>
          <w:szCs w:val="32"/>
          <w:lang w:val="en-US" w:eastAsia="zh-CN"/>
        </w:rPr>
        <w:t>七十二</w:t>
      </w:r>
      <w:r>
        <w:rPr>
          <w:rFonts w:eastAsia="方正仿宋_GBK"/>
          <w:color w:val="000000"/>
          <w:szCs w:val="32"/>
        </w:rPr>
        <w:t>条第</w:t>
      </w:r>
      <w:r>
        <w:rPr>
          <w:rFonts w:hint="eastAsia" w:eastAsia="方正仿宋_GBK"/>
          <w:color w:val="000000"/>
          <w:szCs w:val="32"/>
          <w:lang w:val="en-US" w:eastAsia="zh-CN"/>
        </w:rPr>
        <w:t>一</w:t>
      </w:r>
      <w:r>
        <w:rPr>
          <w:rFonts w:eastAsia="方正仿宋_GBK"/>
          <w:color w:val="000000"/>
          <w:szCs w:val="32"/>
        </w:rPr>
        <w:t>项的规定，我局将每日按罚款数额的3%加处罚款。</w:t>
      </w:r>
    </w:p>
    <w:p w14:paraId="76CFE405">
      <w:pPr>
        <w:wordWrap w:val="0"/>
        <w:topLinePunct/>
        <w:spacing w:line="540" w:lineRule="exact"/>
        <w:ind w:firstLine="640" w:firstLineChars="200"/>
        <w:jc w:val="left"/>
        <w:rPr>
          <w:rFonts w:eastAsia="方正仿宋_GBK"/>
          <w:sz w:val="32"/>
          <w:szCs w:val="32"/>
        </w:rPr>
      </w:pPr>
      <w:r>
        <w:rPr>
          <w:rFonts w:eastAsia="方正仿宋_GBK"/>
          <w:color w:val="000000"/>
          <w:sz w:val="32"/>
          <w:szCs w:val="32"/>
        </w:rPr>
        <w:t>如对本行政处罚决定不服，可在接到本行政处罚决定书之日起60日内向</w:t>
      </w:r>
      <w:r>
        <w:rPr>
          <w:rFonts w:hint="eastAsia" w:eastAsia="方正仿宋_GBK"/>
          <w:color w:val="000000"/>
          <w:sz w:val="32"/>
          <w:szCs w:val="32"/>
          <w:lang w:val="en-US" w:eastAsia="zh-CN"/>
        </w:rPr>
        <w:t>丰都县</w:t>
      </w:r>
      <w:r>
        <w:rPr>
          <w:rFonts w:eastAsia="方正仿宋_GBK"/>
          <w:color w:val="000000"/>
          <w:sz w:val="32"/>
          <w:szCs w:val="32"/>
        </w:rPr>
        <w:t>人民政府申请行政复议，或在</w:t>
      </w:r>
      <w:r>
        <w:rPr>
          <w:rFonts w:eastAsia="方正仿宋_GBK"/>
          <w:sz w:val="32"/>
          <w:szCs w:val="32"/>
        </w:rPr>
        <w:t>六个月内直接向</w:t>
      </w:r>
      <w:r>
        <w:rPr>
          <w:rFonts w:hint="eastAsia" w:eastAsia="方正仿宋_GBK"/>
          <w:sz w:val="32"/>
          <w:szCs w:val="32"/>
          <w:lang w:val="en-US" w:eastAsia="zh-CN"/>
        </w:rPr>
        <w:t>重庆市涪陵区</w:t>
      </w:r>
      <w:r>
        <w:rPr>
          <w:rFonts w:eastAsia="方正仿宋_GBK"/>
          <w:sz w:val="32"/>
          <w:szCs w:val="32"/>
        </w:rPr>
        <w:t>人民法院提起行政诉讼。逾期未申请行政复议、未起诉又不执行本行政处罚决定的，我局将申请人民法院强制执行。</w:t>
      </w:r>
    </w:p>
    <w:p w14:paraId="64800DEA">
      <w:pPr>
        <w:wordWrap w:val="0"/>
        <w:topLinePunct/>
        <w:spacing w:line="540" w:lineRule="exact"/>
        <w:ind w:firstLine="640" w:firstLineChars="200"/>
        <w:jc w:val="left"/>
        <w:rPr>
          <w:rFonts w:hint="default" w:eastAsia="方正仿宋_GBK"/>
          <w:sz w:val="32"/>
          <w:szCs w:val="32"/>
        </w:rPr>
      </w:pPr>
      <w:bookmarkStart w:id="1" w:name="_GoBack"/>
      <w:bookmarkEnd w:id="1"/>
    </w:p>
    <w:p w14:paraId="5CAA7E9D">
      <w:pPr>
        <w:wordWrap w:val="0"/>
        <w:topLinePunct/>
        <w:spacing w:line="540" w:lineRule="exact"/>
        <w:ind w:firstLine="640" w:firstLineChars="200"/>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联系地址：</w:t>
      </w:r>
      <w:r>
        <w:rPr>
          <w:rFonts w:hint="default" w:ascii="Times New Roman" w:hAnsi="Times New Roman" w:eastAsia="方正仿宋简体" w:cs="Times New Roman"/>
          <w:sz w:val="32"/>
          <w:szCs w:val="32"/>
          <w:lang w:val="en-US" w:eastAsia="zh-CN"/>
        </w:rPr>
        <w:t>丰都县三合街道商业二路286号511室</w:t>
      </w:r>
    </w:p>
    <w:p w14:paraId="7776F4E5">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lang w:val="en-US"/>
        </w:rPr>
      </w:pPr>
      <w:r>
        <w:rPr>
          <w:rFonts w:hint="default" w:ascii="Times New Roman" w:hAnsi="Times New Roman" w:eastAsia="方正仿宋简体" w:cs="Times New Roman"/>
          <w:sz w:val="32"/>
          <w:szCs w:val="32"/>
        </w:rPr>
        <w:t>联系人：</w:t>
      </w:r>
      <w:r>
        <w:rPr>
          <w:rFonts w:hint="default" w:ascii="Times New Roman" w:hAnsi="Times New Roman" w:eastAsia="方正仿宋简体" w:cs="Times New Roman"/>
          <w:sz w:val="32"/>
          <w:szCs w:val="32"/>
          <w:lang w:val="en-US" w:eastAsia="zh-CN"/>
        </w:rPr>
        <w:t>李雨筑、</w:t>
      </w:r>
      <w:r>
        <w:rPr>
          <w:rFonts w:hint="eastAsia" w:eastAsia="方正仿宋简体" w:cs="Times New Roman"/>
          <w:sz w:val="32"/>
          <w:szCs w:val="32"/>
          <w:lang w:val="en-US" w:eastAsia="zh-CN"/>
        </w:rPr>
        <w:t>陈红</w:t>
      </w:r>
    </w:p>
    <w:p w14:paraId="59A4C4C4">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rPr>
        <w:t>联系电话：023-</w:t>
      </w:r>
      <w:r>
        <w:rPr>
          <w:rFonts w:hint="default" w:ascii="Times New Roman" w:hAnsi="Times New Roman" w:eastAsia="方正仿宋简体" w:cs="Times New Roman"/>
          <w:sz w:val="32"/>
          <w:szCs w:val="32"/>
          <w:lang w:val="en-US" w:eastAsia="zh-CN"/>
        </w:rPr>
        <w:t>70616451</w:t>
      </w:r>
    </w:p>
    <w:p w14:paraId="36EF8F12">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lang w:val="en-US" w:eastAsia="zh-CN"/>
        </w:rPr>
      </w:pPr>
    </w:p>
    <w:p w14:paraId="72BFB5D7">
      <w:pPr>
        <w:keepNext w:val="0"/>
        <w:keepLines w:val="0"/>
        <w:pageBreakBefore w:val="0"/>
        <w:widowControl w:val="0"/>
        <w:kinsoku/>
        <w:wordWrap w:val="0"/>
        <w:overflowPunct/>
        <w:autoSpaceDE/>
        <w:autoSpaceDN/>
        <w:bidi w:val="0"/>
        <w:adjustRightInd/>
        <w:snapToGrid/>
        <w:spacing w:line="500" w:lineRule="exact"/>
        <w:ind w:firstLine="3840" w:firstLineChars="1200"/>
        <w:jc w:val="both"/>
        <w:textAlignment w:val="auto"/>
        <w:rPr>
          <w:rFonts w:eastAsia="方正仿宋_GBK"/>
          <w:sz w:val="32"/>
          <w:szCs w:val="32"/>
        </w:rPr>
      </w:pPr>
      <w:r>
        <w:rPr>
          <w:rFonts w:hint="eastAsia" w:eastAsia="方正仿宋_GBK"/>
          <w:sz w:val="32"/>
          <w:szCs w:val="32"/>
          <w:lang w:val="en-US" w:eastAsia="zh-CN"/>
        </w:rPr>
        <w:t>丰都县</w:t>
      </w:r>
      <w:r>
        <w:rPr>
          <w:rFonts w:eastAsia="方正仿宋_GBK"/>
          <w:sz w:val="32"/>
          <w:szCs w:val="32"/>
        </w:rPr>
        <w:t>人力资源和社会保障局</w:t>
      </w:r>
    </w:p>
    <w:p w14:paraId="4073E5F7">
      <w:pPr>
        <w:wordWrap/>
        <w:topLinePunct/>
        <w:spacing w:line="520" w:lineRule="exact"/>
        <w:ind w:firstLine="4800" w:firstLineChars="1500"/>
        <w:jc w:val="both"/>
        <w:rPr>
          <w:rFonts w:hint="eastAsia" w:eastAsia="方正仿宋_GBK"/>
          <w:szCs w:val="32"/>
        </w:rPr>
      </w:pPr>
      <w:r>
        <w:rPr>
          <w:rFonts w:hint="eastAsia" w:eastAsia="方正仿宋_GBK"/>
          <w:szCs w:val="32"/>
          <w:lang w:val="en-US" w:eastAsia="zh-CN"/>
        </w:rPr>
        <w:t>2025</w:t>
      </w:r>
      <w:r>
        <w:rPr>
          <w:rFonts w:eastAsia="方正仿宋_GBK"/>
          <w:szCs w:val="32"/>
        </w:rPr>
        <w:t xml:space="preserve">年 </w:t>
      </w:r>
      <w:r>
        <w:rPr>
          <w:rFonts w:hint="eastAsia" w:eastAsia="方正仿宋_GBK"/>
          <w:szCs w:val="32"/>
          <w:lang w:val="en-US" w:eastAsia="zh-CN"/>
        </w:rPr>
        <w:t>8</w:t>
      </w:r>
      <w:r>
        <w:rPr>
          <w:rFonts w:eastAsia="方正仿宋_GBK"/>
          <w:szCs w:val="32"/>
        </w:rPr>
        <w:t>月</w:t>
      </w:r>
      <w:r>
        <w:rPr>
          <w:rFonts w:hint="eastAsia" w:eastAsia="方正仿宋_GBK"/>
          <w:szCs w:val="32"/>
          <w:lang w:val="en-US" w:eastAsia="zh-CN"/>
        </w:rPr>
        <w:t>18</w:t>
      </w:r>
      <w:r>
        <w:rPr>
          <w:rFonts w:eastAsia="方正仿宋_GBK"/>
          <w:szCs w:val="32"/>
        </w:rPr>
        <w:t>日</w:t>
      </w:r>
      <w:r>
        <w:rPr>
          <w:rFonts w:hint="eastAsia" w:eastAsia="方正仿宋_GBK"/>
          <w:szCs w:val="32"/>
        </w:rPr>
        <w:t xml:space="preserve">          </w:t>
      </w:r>
    </w:p>
    <w:p w14:paraId="76CAD925">
      <w:pPr>
        <w:ind w:firstLine="4200" w:firstLineChars="1400"/>
        <w:rPr>
          <w:rFonts w:eastAsia="方正小标宋_GBK"/>
          <w:kern w:val="0"/>
          <w:sz w:val="30"/>
          <w:szCs w:val="30"/>
        </w:rPr>
      </w:pPr>
    </w:p>
    <w:p w14:paraId="4CDBAF8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script"/>
    <w:pitch w:val="default"/>
    <w:sig w:usb0="A00002BF" w:usb1="38CF7CFA" w:usb2="00080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仿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A401A4"/>
    <w:rsid w:val="09C379FD"/>
    <w:rsid w:val="0C0F64D5"/>
    <w:rsid w:val="2089606E"/>
    <w:rsid w:val="394C46CD"/>
    <w:rsid w:val="48FD61EE"/>
    <w:rsid w:val="4A7E2A0C"/>
    <w:rsid w:val="5D4B4A64"/>
    <w:rsid w:val="728637D0"/>
    <w:rsid w:val="7D747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2"/>
    <w:basedOn w:val="1"/>
    <w:next w:val="1"/>
    <w:unhideWhenUsed/>
    <w:qFormat/>
    <w:uiPriority w:val="0"/>
    <w:pPr>
      <w:keepNext/>
      <w:keepLines/>
      <w:spacing w:line="600" w:lineRule="exact"/>
      <w:jc w:val="center"/>
      <w:outlineLvl w:val="1"/>
    </w:pPr>
    <w:rPr>
      <w:rFonts w:ascii="Cambria" w:hAnsi="Cambria" w:eastAsia="方正小标宋_GBK" w:cs="Times New Roman"/>
      <w:bCs/>
      <w:kern w:val="0"/>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697</Words>
  <Characters>754</Characters>
  <Lines>0</Lines>
  <Paragraphs>0</Paragraphs>
  <TotalTime>2</TotalTime>
  <ScaleCrop>false</ScaleCrop>
  <LinksUpToDate>false</LinksUpToDate>
  <CharactersWithSpaces>765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2025-07-08T07:36:00Z</dcterms:created>
  <dc:creator>ASUS</dc:creator>
  <cp:lastModifiedBy>肉松夹心饼</cp:lastModifiedBy>
  <dcterms:modified xsi:type="dcterms:W3CDTF">2025-08-21T03:15:53Z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eyJoZGlkIjoiNGQxMGJmM2RmZjkyYTMxOGQyNDNmNzAxOGIyYTlmMzciLCJ1c2VySWQiOiIzODczODM0MzIifQ==</vt:lpwstr>
  </property>
  <property fmtid="{D5CDD505-2E9C-101B-9397-08002B2CF9AE}" pid="4" name="ICV">
    <vt:lpwstr>01E4B7BA4555419FAA6300E636BA278A_13</vt:lpwstr>
  </property>
</Properties>
</file>