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6D5F">
      <w:pPr>
        <w:spacing w:line="500" w:lineRule="exact"/>
        <w:rPr>
          <w:rFonts w:eastAsia="Times New Roman"/>
          <w:color w:val="000000"/>
        </w:rPr>
      </w:pPr>
    </w:p>
    <w:p w14:paraId="0BB1F043">
      <w:pPr>
        <w:spacing w:line="500" w:lineRule="exact"/>
        <w:rPr>
          <w:rFonts w:eastAsia="Times New Roman"/>
          <w:color w:val="000000"/>
        </w:rPr>
      </w:pPr>
    </w:p>
    <w:p w14:paraId="6C43478E">
      <w:pPr>
        <w:spacing w:line="500" w:lineRule="exact"/>
        <w:rPr>
          <w:rFonts w:eastAsia="Times New Roman"/>
          <w:color w:val="000000"/>
        </w:rPr>
      </w:pPr>
    </w:p>
    <w:p w14:paraId="7BB4F710">
      <w:pPr>
        <w:spacing w:line="500" w:lineRule="exact"/>
        <w:jc w:val="center"/>
        <w:rPr>
          <w:rFonts w:eastAsia="方正小标宋_GBK"/>
          <w:color w:val="000000"/>
          <w:sz w:val="44"/>
        </w:rPr>
      </w:pPr>
    </w:p>
    <w:p w14:paraId="375C6FE9">
      <w:pPr>
        <w:spacing w:line="500" w:lineRule="exact"/>
        <w:jc w:val="center"/>
        <w:rPr>
          <w:rFonts w:eastAsia="方正小标宋_GBK"/>
          <w:color w:val="000000"/>
          <w:sz w:val="44"/>
        </w:rPr>
      </w:pPr>
    </w:p>
    <w:p w14:paraId="677D275D">
      <w:pPr>
        <w:spacing w:line="500" w:lineRule="exact"/>
        <w:jc w:val="center"/>
        <w:rPr>
          <w:rFonts w:eastAsia="方正楷体_GBK"/>
          <w:color w:val="000000"/>
        </w:rPr>
      </w:pPr>
    </w:p>
    <w:p w14:paraId="725A9B46">
      <w:pPr>
        <w:spacing w:line="500" w:lineRule="exact"/>
        <w:jc w:val="center"/>
        <w:rPr>
          <w:rFonts w:eastAsia="方正楷体_GBK"/>
          <w:color w:val="000000"/>
        </w:rPr>
      </w:pPr>
    </w:p>
    <w:p w14:paraId="6D103CCA">
      <w:pPr>
        <w:spacing w:line="500" w:lineRule="exact"/>
        <w:rPr>
          <w:rFonts w:eastAsia="方正仿宋_GBK"/>
          <w:color w:val="000000"/>
        </w:rPr>
      </w:pPr>
      <w:r>
        <w:rPr>
          <w:rFonts w:eastAsia="方正仿宋_GBK"/>
          <w:color w:val="000000"/>
        </w:rPr>
        <w:t xml:space="preserve">    </w:t>
      </w:r>
    </w:p>
    <w:p w14:paraId="3E3C27BE">
      <w:pPr>
        <w:spacing w:line="540" w:lineRule="exact"/>
        <w:jc w:val="center"/>
        <w:rPr>
          <w:rFonts w:eastAsia="方正仿宋_GBK"/>
          <w:color w:val="000000"/>
          <w:sz w:val="32"/>
        </w:rPr>
      </w:pPr>
      <w:r>
        <w:rPr>
          <w:rFonts w:hint="eastAsia" w:eastAsia="方正仿宋_GBK"/>
          <w:color w:val="000000"/>
          <w:sz w:val="32"/>
        </w:rPr>
        <w:t>丰农业农村委发〔</w:t>
      </w:r>
      <w:r>
        <w:rPr>
          <w:rFonts w:eastAsia="方正仿宋_GBK"/>
          <w:color w:val="000000"/>
          <w:sz w:val="32"/>
        </w:rPr>
        <w:t>202</w:t>
      </w:r>
      <w:r>
        <w:rPr>
          <w:rFonts w:hint="eastAsia" w:eastAsia="方正仿宋_GBK"/>
          <w:color w:val="000000"/>
          <w:sz w:val="32"/>
          <w:lang w:val="en-US" w:eastAsia="zh-CN"/>
        </w:rPr>
        <w:t>5</w:t>
      </w:r>
      <w:r>
        <w:rPr>
          <w:rFonts w:hint="eastAsia" w:eastAsia="方正仿宋_GBK"/>
          <w:color w:val="000000"/>
          <w:sz w:val="32"/>
        </w:rPr>
        <w:t>〕</w:t>
      </w:r>
      <w:r>
        <w:rPr>
          <w:rFonts w:hint="eastAsia" w:eastAsia="方正仿宋_GBK"/>
          <w:color w:val="000000"/>
          <w:sz w:val="32"/>
          <w:lang w:val="en-US" w:eastAsia="zh-CN"/>
        </w:rPr>
        <w:t>95</w:t>
      </w:r>
      <w:r>
        <w:rPr>
          <w:rFonts w:hint="eastAsia" w:eastAsia="方正仿宋_GBK"/>
          <w:color w:val="000000"/>
          <w:sz w:val="32"/>
        </w:rPr>
        <w:t>号</w:t>
      </w:r>
    </w:p>
    <w:p w14:paraId="17A14BDD">
      <w:pPr>
        <w:spacing w:line="520" w:lineRule="exact"/>
        <w:jc w:val="center"/>
        <w:rPr>
          <w:rFonts w:eastAsia="方正小标宋_GBK"/>
          <w:color w:val="000000"/>
          <w:sz w:val="44"/>
        </w:rPr>
      </w:pPr>
    </w:p>
    <w:p w14:paraId="5B54455A">
      <w:pPr>
        <w:spacing w:line="520" w:lineRule="exact"/>
        <w:jc w:val="center"/>
        <w:rPr>
          <w:rFonts w:eastAsia="方正仿宋_GBK"/>
          <w:color w:val="000000"/>
        </w:rPr>
      </w:pPr>
    </w:p>
    <w:p w14:paraId="2C643E88">
      <w:pPr>
        <w:pStyle w:val="3"/>
        <w:keepNext w:val="0"/>
        <w:keepLines w:val="0"/>
        <w:pageBreakBefore w:val="0"/>
        <w:widowControl w:val="0"/>
        <w:kinsoku/>
        <w:wordWrap/>
        <w:overflowPunct/>
        <w:topLinePunct w:val="0"/>
        <w:autoSpaceDE/>
        <w:autoSpaceDN/>
        <w:bidi w:val="0"/>
        <w:adjustRightInd w:val="0"/>
        <w:snapToGrid w:val="0"/>
        <w:spacing w:after="0" w:line="680" w:lineRule="exact"/>
        <w:ind w:left="0" w:leftChars="0"/>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丰都县农业农村委员会</w:t>
      </w:r>
    </w:p>
    <w:p w14:paraId="278473E2">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关于印发《丰都县农产品质量安全突发事件</w:t>
      </w:r>
    </w:p>
    <w:p w14:paraId="20089904">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应急预案》的通知</w:t>
      </w:r>
    </w:p>
    <w:p w14:paraId="7B1CD018">
      <w:pPr>
        <w:spacing w:line="520" w:lineRule="exact"/>
        <w:rPr>
          <w:rFonts w:ascii="方正仿宋_GBK" w:eastAsia="方正仿宋_GBK"/>
          <w:sz w:val="32"/>
        </w:rPr>
      </w:pPr>
    </w:p>
    <w:p w14:paraId="776954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w:t>
      </w:r>
      <w:r>
        <w:rPr>
          <w:rFonts w:hint="default" w:ascii="Times New Roman" w:hAnsi="Times New Roman" w:eastAsia="方正仿宋_GBK" w:cs="Times New Roman"/>
          <w:sz w:val="32"/>
          <w:szCs w:val="32"/>
        </w:rPr>
        <w:t>乡镇人民政府、街道办事处，委属相关单位</w:t>
      </w:r>
      <w:r>
        <w:rPr>
          <w:rFonts w:hint="default" w:ascii="Times New Roman" w:hAnsi="Times New Roman" w:eastAsia="方正仿宋_GBK" w:cs="Times New Roman"/>
          <w:sz w:val="32"/>
        </w:rPr>
        <w:t>：</w:t>
      </w:r>
    </w:p>
    <w:p w14:paraId="58BF454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0"/>
        <w:jc w:val="left"/>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为有效预防并及时控制农产品质量安全突发事件，最大限度减少农产品质量安全突发事件的危害，充分保障公众健康、生命安全和产业健康发展。现制定《丰都县农产品质量安全突发事件应急预案》印发给你们，请遵照执行。</w:t>
      </w:r>
    </w:p>
    <w:p w14:paraId="234A663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4"/>
        </w:rPr>
      </w:pPr>
    </w:p>
    <w:p w14:paraId="37EBB5F6">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丰都县农业农村委员会</w:t>
      </w:r>
    </w:p>
    <w:p w14:paraId="70C0937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 xml:space="preserve">                             202</w:t>
      </w:r>
      <w:r>
        <w:rPr>
          <w:rFonts w:hint="default" w:ascii="Times New Roman" w:hAnsi="Times New Roman" w:eastAsia="方正仿宋_GBK" w:cs="Times New Roman"/>
          <w:sz w:val="32"/>
          <w:szCs w:val="24"/>
          <w:lang w:val="en-US" w:eastAsia="zh-CN"/>
        </w:rPr>
        <w:t>5</w:t>
      </w:r>
      <w:r>
        <w:rPr>
          <w:rFonts w:hint="default" w:ascii="Times New Roman" w:hAnsi="Times New Roman" w:eastAsia="方正仿宋_GBK" w:cs="Times New Roman"/>
          <w:sz w:val="32"/>
          <w:szCs w:val="24"/>
        </w:rPr>
        <w:t>年</w:t>
      </w:r>
      <w:r>
        <w:rPr>
          <w:rFonts w:hint="default" w:ascii="Times New Roman" w:hAnsi="Times New Roman" w:eastAsia="方正仿宋_GBK" w:cs="Times New Roman"/>
          <w:sz w:val="32"/>
          <w:szCs w:val="24"/>
          <w:lang w:val="en-US" w:eastAsia="zh-CN"/>
        </w:rPr>
        <w:t>5</w:t>
      </w:r>
      <w:r>
        <w:rPr>
          <w:rFonts w:hint="default" w:ascii="Times New Roman" w:hAnsi="Times New Roman" w:eastAsia="方正仿宋_GBK" w:cs="Times New Roman"/>
          <w:sz w:val="32"/>
          <w:szCs w:val="24"/>
        </w:rPr>
        <w:t>月</w:t>
      </w:r>
      <w:r>
        <w:rPr>
          <w:rFonts w:hint="default" w:ascii="Times New Roman" w:hAnsi="Times New Roman" w:eastAsia="方正仿宋_GBK" w:cs="Times New Roman"/>
          <w:sz w:val="32"/>
          <w:szCs w:val="24"/>
          <w:lang w:val="en-US" w:eastAsia="zh-CN"/>
        </w:rPr>
        <w:t>29</w:t>
      </w:r>
      <w:r>
        <w:rPr>
          <w:rFonts w:hint="default" w:ascii="Times New Roman" w:hAnsi="Times New Roman" w:eastAsia="方正仿宋_GBK" w:cs="Times New Roman"/>
          <w:sz w:val="32"/>
          <w:szCs w:val="24"/>
        </w:rPr>
        <w:t>日</w:t>
      </w:r>
    </w:p>
    <w:p w14:paraId="212D95C1">
      <w:pPr>
        <w:widowControl/>
        <w:spacing w:line="680" w:lineRule="exact"/>
        <w:jc w:val="center"/>
        <w:rPr>
          <w:rFonts w:ascii="方正小标宋_GBK" w:eastAsia="方正小标宋_GBK"/>
          <w:bCs/>
          <w:color w:val="000000"/>
          <w:kern w:val="0"/>
          <w:sz w:val="44"/>
          <w:szCs w:val="44"/>
        </w:rPr>
      </w:pPr>
      <w:r>
        <w:rPr>
          <w:rFonts w:hint="eastAsia" w:ascii="方正小标宋_GBK" w:eastAsia="方正小标宋_GBK"/>
          <w:bCs/>
          <w:color w:val="000000"/>
          <w:kern w:val="0"/>
          <w:sz w:val="44"/>
          <w:szCs w:val="44"/>
        </w:rPr>
        <w:t>丰都县农产品质量安全突发事件</w:t>
      </w:r>
    </w:p>
    <w:p w14:paraId="01F6E670">
      <w:pPr>
        <w:widowControl/>
        <w:spacing w:line="680" w:lineRule="exact"/>
        <w:jc w:val="center"/>
        <w:rPr>
          <w:rFonts w:ascii="方正小标宋_GBK" w:eastAsia="方正小标宋_GBK"/>
          <w:bCs/>
          <w:color w:val="000000"/>
          <w:kern w:val="0"/>
          <w:sz w:val="44"/>
          <w:szCs w:val="44"/>
        </w:rPr>
      </w:pPr>
      <w:r>
        <w:rPr>
          <w:rFonts w:hint="eastAsia" w:ascii="方正小标宋_GBK" w:eastAsia="方正小标宋_GBK"/>
          <w:bCs/>
          <w:color w:val="000000"/>
          <w:kern w:val="0"/>
          <w:sz w:val="44"/>
          <w:szCs w:val="44"/>
        </w:rPr>
        <w:t>应急预案</w:t>
      </w:r>
    </w:p>
    <w:p w14:paraId="5C0130AC">
      <w:pPr>
        <w:widowControl/>
        <w:adjustRightInd w:val="0"/>
        <w:snapToGrid w:val="0"/>
        <w:spacing w:line="600" w:lineRule="exact"/>
        <w:ind w:firstLine="640" w:firstLineChars="200"/>
        <w:jc w:val="left"/>
        <w:rPr>
          <w:rFonts w:ascii="方正黑体_GBK" w:eastAsia="方正黑体_GBK"/>
          <w:bCs/>
          <w:kern w:val="0"/>
          <w:sz w:val="32"/>
          <w:szCs w:val="32"/>
        </w:rPr>
      </w:pPr>
      <w:r>
        <w:rPr>
          <w:rFonts w:ascii="方正黑体_GBK" w:eastAsia="方正黑体_GBK"/>
          <w:bCs/>
          <w:kern w:val="0"/>
          <w:sz w:val="32"/>
          <w:szCs w:val="32"/>
        </w:rPr>
        <w:t>1</w:t>
      </w:r>
      <w:r>
        <w:rPr>
          <w:rFonts w:hint="eastAsia" w:ascii="方正黑体_GBK" w:eastAsia="方正黑体_GBK"/>
          <w:bCs/>
          <w:kern w:val="0"/>
          <w:sz w:val="32"/>
          <w:szCs w:val="32"/>
        </w:rPr>
        <w:t>总则</w:t>
      </w:r>
    </w:p>
    <w:p w14:paraId="0A41DD45">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1.1</w:t>
      </w:r>
      <w:r>
        <w:rPr>
          <w:rFonts w:hint="eastAsia" w:eastAsia="方正仿宋_GBK"/>
          <w:kern w:val="0"/>
          <w:sz w:val="32"/>
          <w:szCs w:val="32"/>
        </w:rPr>
        <w:t>编制目的</w:t>
      </w:r>
    </w:p>
    <w:p w14:paraId="5C60BAB1">
      <w:pPr>
        <w:widowControl/>
        <w:adjustRightInd w:val="0"/>
        <w:snapToGrid w:val="0"/>
        <w:spacing w:line="600" w:lineRule="exact"/>
        <w:ind w:firstLine="640" w:firstLineChars="200"/>
        <w:rPr>
          <w:rFonts w:eastAsia="方正仿宋_GBK"/>
          <w:kern w:val="0"/>
          <w:sz w:val="32"/>
          <w:szCs w:val="32"/>
        </w:rPr>
      </w:pPr>
      <w:r>
        <w:rPr>
          <w:rFonts w:hint="eastAsia" w:eastAsia="方正仿宋_GBK"/>
          <w:kern w:val="0"/>
          <w:sz w:val="32"/>
          <w:szCs w:val="32"/>
        </w:rPr>
        <w:t>建立健全应对农产品质量安全突发事件运行机制，有效预防、积极应对和及时控制农产品质量安全突发事件，提升应急处置能力，保障公众健康和生命安全，维护公共安全和正常的社会经济秩序。</w:t>
      </w:r>
    </w:p>
    <w:p w14:paraId="52B82846">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1.2</w:t>
      </w:r>
      <w:r>
        <w:rPr>
          <w:rFonts w:hint="eastAsia" w:eastAsia="方正仿宋_GBK"/>
          <w:kern w:val="0"/>
          <w:sz w:val="32"/>
          <w:szCs w:val="32"/>
        </w:rPr>
        <w:t>编制依据</w:t>
      </w:r>
    </w:p>
    <w:p w14:paraId="473BB016">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根据《中华人民共和国突发事件应对法》、《中华人民共和国食品安全法》、《中华人民共和国农产品质量安全法》</w:t>
      </w:r>
      <w:r>
        <w:rPr>
          <w:rFonts w:hint="eastAsia" w:eastAsia="方正仿宋_GBK"/>
          <w:kern w:val="0"/>
          <w:sz w:val="32"/>
          <w:szCs w:val="32"/>
          <w:lang w:eastAsia="zh-CN"/>
        </w:rPr>
        <w:t>（</w:t>
      </w:r>
      <w:r>
        <w:rPr>
          <w:rFonts w:hint="eastAsia" w:eastAsia="方正仿宋_GBK"/>
          <w:kern w:val="0"/>
          <w:sz w:val="32"/>
          <w:szCs w:val="32"/>
          <w:lang w:val="en-US" w:eastAsia="zh-CN"/>
        </w:rPr>
        <w:t>修订版</w:t>
      </w:r>
      <w:r>
        <w:rPr>
          <w:rFonts w:hint="eastAsia" w:eastAsia="方正仿宋_GBK"/>
          <w:kern w:val="0"/>
          <w:sz w:val="32"/>
          <w:szCs w:val="32"/>
          <w:lang w:eastAsia="zh-CN"/>
        </w:rPr>
        <w:t>）</w:t>
      </w:r>
      <w:r>
        <w:rPr>
          <w:rFonts w:hint="eastAsia" w:eastAsia="方正仿宋_GBK"/>
          <w:kern w:val="0"/>
          <w:sz w:val="32"/>
          <w:szCs w:val="32"/>
        </w:rPr>
        <w:t>、《重庆市突发事件应对条例》、《重庆市突发事件总体应急预案》、《重庆市食品安全管理办法》、</w:t>
      </w:r>
      <w:r>
        <w:rPr>
          <w:rFonts w:hint="eastAsia" w:eastAsia="方正仿宋_GBK"/>
          <w:sz w:val="32"/>
          <w:szCs w:val="32"/>
        </w:rPr>
        <w:t>《丰都县突发公共事件总体应急预案》和《丰都县食品安全突发事件应急预案》等相关法律法规规定，制定本预案。</w:t>
      </w:r>
    </w:p>
    <w:p w14:paraId="002AC5F6">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1.3</w:t>
      </w:r>
      <w:r>
        <w:rPr>
          <w:rFonts w:hint="eastAsia" w:eastAsia="方正仿宋_GBK"/>
          <w:kern w:val="0"/>
          <w:sz w:val="32"/>
          <w:szCs w:val="32"/>
        </w:rPr>
        <w:t>事件分级</w:t>
      </w:r>
    </w:p>
    <w:p w14:paraId="2411E298">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本预案所称农产品质量安全突发事件，是指因食用农产品造成的人员健康损害或伤亡事件。按照事件严重程度，农产品质量安全突发事件分为四级：</w:t>
      </w:r>
      <w:r>
        <w:rPr>
          <w:rFonts w:eastAsia="方正仿宋_GBK"/>
          <w:kern w:val="0"/>
          <w:sz w:val="32"/>
          <w:szCs w:val="32"/>
        </w:rPr>
        <w:t>Ⅰ</w:t>
      </w:r>
      <w:r>
        <w:rPr>
          <w:rFonts w:hint="eastAsia" w:eastAsia="方正仿宋_GBK"/>
          <w:kern w:val="0"/>
          <w:sz w:val="32"/>
          <w:szCs w:val="32"/>
        </w:rPr>
        <w:t>级、</w:t>
      </w:r>
      <w:r>
        <w:rPr>
          <w:rFonts w:eastAsia="方正仿宋_GBK"/>
          <w:kern w:val="0"/>
          <w:sz w:val="32"/>
          <w:szCs w:val="32"/>
        </w:rPr>
        <w:t>Ⅱ</w:t>
      </w:r>
      <w:r>
        <w:rPr>
          <w:rFonts w:hint="eastAsia" w:eastAsia="方正仿宋_GBK"/>
          <w:kern w:val="0"/>
          <w:sz w:val="32"/>
          <w:szCs w:val="32"/>
        </w:rPr>
        <w:t>级、</w:t>
      </w:r>
      <w:r>
        <w:rPr>
          <w:rFonts w:eastAsia="方正仿宋_GBK"/>
          <w:kern w:val="0"/>
          <w:sz w:val="32"/>
          <w:szCs w:val="32"/>
        </w:rPr>
        <w:t>Ⅲ</w:t>
      </w:r>
      <w:r>
        <w:rPr>
          <w:rFonts w:hint="eastAsia" w:eastAsia="方正仿宋_GBK"/>
          <w:kern w:val="0"/>
          <w:sz w:val="32"/>
          <w:szCs w:val="32"/>
        </w:rPr>
        <w:t>级、</w:t>
      </w:r>
      <w:r>
        <w:rPr>
          <w:rFonts w:eastAsia="方正仿宋_GBK"/>
          <w:kern w:val="0"/>
          <w:sz w:val="32"/>
          <w:szCs w:val="32"/>
        </w:rPr>
        <w:t>Ⅳ</w:t>
      </w:r>
      <w:r>
        <w:rPr>
          <w:rFonts w:hint="eastAsia" w:eastAsia="方正仿宋_GBK"/>
          <w:kern w:val="0"/>
          <w:sz w:val="32"/>
          <w:szCs w:val="32"/>
        </w:rPr>
        <w:t>级。事件等级的评估核定，由县农业农村委会同有关部门依照有关规定进行。</w:t>
      </w:r>
    </w:p>
    <w:p w14:paraId="0784FFFC">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1.4</w:t>
      </w:r>
      <w:r>
        <w:rPr>
          <w:rFonts w:hint="eastAsia" w:eastAsia="方正仿宋_GBK"/>
          <w:kern w:val="0"/>
          <w:sz w:val="32"/>
          <w:szCs w:val="32"/>
        </w:rPr>
        <w:t>适用范围</w:t>
      </w:r>
    </w:p>
    <w:p w14:paraId="3DAD751C">
      <w:pPr>
        <w:widowControl/>
        <w:adjustRightInd w:val="0"/>
        <w:snapToGrid w:val="0"/>
        <w:spacing w:line="600" w:lineRule="exact"/>
        <w:ind w:firstLine="640" w:firstLineChars="200"/>
        <w:rPr>
          <w:rFonts w:eastAsia="方正仿宋_GBK"/>
          <w:kern w:val="0"/>
          <w:sz w:val="32"/>
          <w:szCs w:val="32"/>
        </w:rPr>
      </w:pPr>
      <w:r>
        <w:rPr>
          <w:rFonts w:hint="eastAsia" w:eastAsia="方正仿宋_GBK"/>
          <w:kern w:val="0"/>
          <w:sz w:val="32"/>
          <w:szCs w:val="32"/>
        </w:rPr>
        <w:t>本预案适用于本县内因食用农产品在生产过程中不当使用农兽药及其非法添加物，引起食用农产品污染中毒事件和处置工作。</w:t>
      </w:r>
    </w:p>
    <w:p w14:paraId="67F9D0DF">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1.5</w:t>
      </w:r>
      <w:r>
        <w:rPr>
          <w:rFonts w:hint="eastAsia" w:eastAsia="方正仿宋_GBK"/>
          <w:kern w:val="0"/>
          <w:sz w:val="32"/>
          <w:szCs w:val="32"/>
        </w:rPr>
        <w:t>处置原则</w:t>
      </w:r>
    </w:p>
    <w:p w14:paraId="2690E230">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坚持以人为本、统一领导、科学评估、预防为主、分级负责的工作原则。</w:t>
      </w:r>
    </w:p>
    <w:p w14:paraId="0A44B273">
      <w:pPr>
        <w:widowControl/>
        <w:adjustRightInd w:val="0"/>
        <w:snapToGrid w:val="0"/>
        <w:spacing w:line="600" w:lineRule="exact"/>
        <w:ind w:firstLine="640" w:firstLineChars="200"/>
        <w:jc w:val="left"/>
        <w:rPr>
          <w:rFonts w:ascii="方正黑体_GBK" w:eastAsia="方正黑体_GBK"/>
          <w:bCs/>
          <w:kern w:val="0"/>
          <w:sz w:val="32"/>
          <w:szCs w:val="32"/>
        </w:rPr>
      </w:pPr>
      <w:r>
        <w:rPr>
          <w:rFonts w:ascii="方正黑体_GBK" w:eastAsia="方正黑体_GBK"/>
          <w:bCs/>
          <w:kern w:val="0"/>
          <w:sz w:val="32"/>
          <w:szCs w:val="32"/>
        </w:rPr>
        <w:t>2</w:t>
      </w:r>
      <w:r>
        <w:rPr>
          <w:rFonts w:hint="eastAsia" w:ascii="方正黑体_GBK" w:eastAsia="方正黑体_GBK"/>
          <w:bCs/>
          <w:kern w:val="0"/>
          <w:sz w:val="32"/>
          <w:szCs w:val="32"/>
        </w:rPr>
        <w:t>组织体系与职责任务</w:t>
      </w:r>
    </w:p>
    <w:p w14:paraId="3CE10139">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2.1</w:t>
      </w:r>
      <w:r>
        <w:rPr>
          <w:rFonts w:hint="eastAsia" w:eastAsia="方正仿宋_GBK"/>
          <w:kern w:val="0"/>
          <w:sz w:val="32"/>
          <w:szCs w:val="32"/>
        </w:rPr>
        <w:t>应急处置机构及职责</w:t>
      </w:r>
    </w:p>
    <w:p w14:paraId="16C2B38E">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成立县农产品质量安全突发事件应急处置指挥部（以下简称指挥部），由县农业农村委主任任指挥长，各分管领导任副指挥长，办公室、法规科、</w:t>
      </w:r>
      <w:r>
        <w:rPr>
          <w:rFonts w:hint="eastAsia" w:eastAsia="方正仿宋_GBK"/>
          <w:kern w:val="0"/>
          <w:sz w:val="32"/>
          <w:szCs w:val="32"/>
          <w:lang w:val="en-US" w:eastAsia="zh-CN"/>
        </w:rPr>
        <w:t>安全品牌科</w:t>
      </w:r>
      <w:r>
        <w:rPr>
          <w:rFonts w:hint="eastAsia" w:eastAsia="方正仿宋_GBK"/>
          <w:kern w:val="0"/>
          <w:sz w:val="32"/>
          <w:szCs w:val="32"/>
        </w:rPr>
        <w:t>、</w:t>
      </w:r>
      <w:r>
        <w:rPr>
          <w:rFonts w:hint="eastAsia" w:eastAsia="方正仿宋_GBK"/>
          <w:kern w:val="0"/>
          <w:sz w:val="32"/>
          <w:szCs w:val="32"/>
          <w:lang w:val="en-US" w:eastAsia="zh-CN"/>
        </w:rPr>
        <w:t>种植科、养殖科、</w:t>
      </w:r>
      <w:r>
        <w:rPr>
          <w:rFonts w:hint="eastAsia" w:eastAsia="方正仿宋_GBK"/>
          <w:kern w:val="0"/>
          <w:sz w:val="32"/>
          <w:szCs w:val="32"/>
        </w:rPr>
        <w:t>生态科、财务科、执法支队、农技中心、畜牧技术</w:t>
      </w:r>
      <w:r>
        <w:rPr>
          <w:rFonts w:hint="eastAsia" w:eastAsia="方正仿宋_GBK"/>
          <w:kern w:val="0"/>
          <w:sz w:val="32"/>
          <w:szCs w:val="32"/>
          <w:lang w:val="en-US" w:eastAsia="zh-CN"/>
        </w:rPr>
        <w:t>服务推广</w:t>
      </w:r>
      <w:r>
        <w:rPr>
          <w:rFonts w:hint="eastAsia" w:eastAsia="方正仿宋_GBK"/>
          <w:kern w:val="0"/>
          <w:sz w:val="32"/>
          <w:szCs w:val="32"/>
        </w:rPr>
        <w:t>中心、水产站、农环站等负责人为成员。</w:t>
      </w:r>
    </w:p>
    <w:p w14:paraId="4CD0AF7C">
      <w:pPr>
        <w:widowControl/>
        <w:adjustRightInd w:val="0"/>
        <w:snapToGrid w:val="0"/>
        <w:spacing w:line="600" w:lineRule="exact"/>
        <w:ind w:firstLine="640" w:firstLineChars="200"/>
        <w:rPr>
          <w:rFonts w:eastAsia="方正仿宋_GBK"/>
          <w:kern w:val="0"/>
          <w:sz w:val="32"/>
          <w:szCs w:val="32"/>
        </w:rPr>
      </w:pPr>
      <w:r>
        <w:rPr>
          <w:rFonts w:hint="eastAsia" w:eastAsia="方正仿宋_GBK"/>
          <w:kern w:val="0"/>
          <w:sz w:val="32"/>
          <w:szCs w:val="32"/>
        </w:rPr>
        <w:t>指挥部负责统一组织指挥协调全县农产品质量安全事故处理工作。研究、协调、解决农产品质量安全突发事件处理过程中的机构、队伍、人员、资金、装备等问题；决定启动本预案，调度应急队伍，部署应急治理，现场救助工作，监督检查，公布突发事件处理结果。</w:t>
      </w:r>
    </w:p>
    <w:p w14:paraId="7227C401">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指挥部下设办公室于县农业农村委</w:t>
      </w:r>
      <w:r>
        <w:rPr>
          <w:rFonts w:hint="eastAsia" w:eastAsia="方正仿宋_GBK"/>
          <w:kern w:val="0"/>
          <w:sz w:val="32"/>
          <w:szCs w:val="32"/>
          <w:lang w:val="en-US" w:eastAsia="zh-CN"/>
        </w:rPr>
        <w:t>安全品牌科</w:t>
      </w:r>
      <w:r>
        <w:rPr>
          <w:rFonts w:hint="eastAsia" w:eastAsia="方正仿宋_GBK"/>
          <w:kern w:val="0"/>
          <w:sz w:val="32"/>
          <w:szCs w:val="32"/>
        </w:rPr>
        <w:t>。负责组织、协调、应急处置日常工作等。</w:t>
      </w:r>
    </w:p>
    <w:p w14:paraId="44D12F3D">
      <w:pPr>
        <w:widowControl/>
        <w:adjustRightInd w:val="0"/>
        <w:snapToGrid w:val="0"/>
        <w:spacing w:line="600" w:lineRule="exact"/>
        <w:ind w:firstLine="656" w:firstLineChars="205"/>
        <w:jc w:val="left"/>
        <w:rPr>
          <w:rFonts w:eastAsia="方正仿宋_GBK"/>
          <w:kern w:val="0"/>
          <w:sz w:val="32"/>
          <w:szCs w:val="32"/>
        </w:rPr>
      </w:pPr>
      <w:r>
        <w:rPr>
          <w:rFonts w:hint="eastAsia" w:eastAsia="方正仿宋_GBK"/>
          <w:kern w:val="0"/>
          <w:sz w:val="32"/>
          <w:szCs w:val="32"/>
        </w:rPr>
        <w:t>农产品质量安全突发事件发生后，由事件发生地向指挥部报告，经确认后，根据事件级别，由指挥部报请县政府审定，并向县政府提出启动预案建议，县政府批准并宣布启动预案。</w:t>
      </w:r>
    </w:p>
    <w:p w14:paraId="37FE2A1A">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2.2</w:t>
      </w:r>
      <w:r>
        <w:rPr>
          <w:rFonts w:hint="eastAsia" w:eastAsia="方正仿宋_GBK"/>
          <w:kern w:val="0"/>
          <w:sz w:val="32"/>
          <w:szCs w:val="32"/>
        </w:rPr>
        <w:t>成员单位职责</w:t>
      </w:r>
    </w:p>
    <w:p w14:paraId="32562C1A">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办公室：负责接警、协调委属相关单位，并参与相关工作。</w:t>
      </w:r>
    </w:p>
    <w:p w14:paraId="43EDF9FA">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法规科：负责组织研究制定应急具体措施，组织督促成员单位完成各自</w:t>
      </w:r>
      <w:r>
        <w:rPr>
          <w:rFonts w:hint="eastAsia" w:eastAsia="方正仿宋_GBK"/>
          <w:kern w:val="0"/>
          <w:sz w:val="32"/>
          <w:szCs w:val="32"/>
          <w:lang w:eastAsia="zh-CN"/>
        </w:rPr>
        <w:t>分内</w:t>
      </w:r>
      <w:r>
        <w:rPr>
          <w:rFonts w:hint="eastAsia" w:eastAsia="方正仿宋_GBK"/>
          <w:kern w:val="0"/>
          <w:sz w:val="32"/>
          <w:szCs w:val="32"/>
        </w:rPr>
        <w:t>职责。</w:t>
      </w:r>
    </w:p>
    <w:p w14:paraId="154F746A">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lang w:val="en-US" w:eastAsia="zh-CN"/>
        </w:rPr>
        <w:t>安全品牌</w:t>
      </w:r>
      <w:r>
        <w:rPr>
          <w:rFonts w:hint="eastAsia" w:eastAsia="方正仿宋_GBK"/>
          <w:kern w:val="0"/>
          <w:sz w:val="32"/>
          <w:szCs w:val="32"/>
        </w:rPr>
        <w:t>科：负责监督、指导、协调事故应急救援。</w:t>
      </w:r>
    </w:p>
    <w:p w14:paraId="4E11AC8D">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生态科：负责指导农产品产地环境保护和管理，确定突发事件的产地污染程度、范围、面积等情况，提出防控措施。</w:t>
      </w:r>
    </w:p>
    <w:p w14:paraId="562C16B5">
      <w:pPr>
        <w:widowControl/>
        <w:adjustRightInd w:val="0"/>
        <w:snapToGrid w:val="0"/>
        <w:spacing w:line="600" w:lineRule="exact"/>
        <w:ind w:firstLine="614" w:firstLineChars="192"/>
        <w:jc w:val="left"/>
        <w:rPr>
          <w:rFonts w:eastAsia="方正仿宋_GBK"/>
          <w:kern w:val="0"/>
          <w:sz w:val="32"/>
          <w:szCs w:val="32"/>
        </w:rPr>
      </w:pPr>
      <w:r>
        <w:rPr>
          <w:rFonts w:hint="eastAsia" w:eastAsia="方正仿宋_GBK"/>
          <w:kern w:val="0"/>
          <w:sz w:val="32"/>
          <w:szCs w:val="32"/>
        </w:rPr>
        <w:t>财务科：负责保障应急工作经费，记录应急开支账目。</w:t>
      </w:r>
    </w:p>
    <w:p w14:paraId="53798228">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执法支队：负责查明因投入品非法使用或过量使用产生的安全问题，负责发生地被污染农产品的执法抽样送检工作，查明污染物，将调查情况反馈至指挥部，主动参与控制局面。</w:t>
      </w:r>
    </w:p>
    <w:p w14:paraId="34FE2613">
      <w:pPr>
        <w:widowControl/>
        <w:adjustRightInd w:val="0"/>
        <w:snapToGrid w:val="0"/>
        <w:spacing w:line="600" w:lineRule="exact"/>
        <w:ind w:firstLine="697" w:firstLineChars="218"/>
        <w:jc w:val="left"/>
        <w:rPr>
          <w:rFonts w:eastAsia="方正仿宋_GBK"/>
          <w:kern w:val="0"/>
          <w:sz w:val="32"/>
          <w:szCs w:val="32"/>
        </w:rPr>
      </w:pPr>
      <w:r>
        <w:rPr>
          <w:rFonts w:hint="eastAsia" w:eastAsia="方正仿宋_GBK"/>
          <w:kern w:val="0"/>
          <w:sz w:val="32"/>
          <w:szCs w:val="32"/>
          <w:lang w:val="en-US" w:eastAsia="zh-CN"/>
        </w:rPr>
        <w:t>种植科、</w:t>
      </w:r>
      <w:r>
        <w:rPr>
          <w:rFonts w:hint="eastAsia" w:eastAsia="方正仿宋_GBK"/>
          <w:kern w:val="0"/>
          <w:sz w:val="32"/>
          <w:szCs w:val="32"/>
        </w:rPr>
        <w:t>农技中心：负责种植产品质量安全日常监管服务工作，对被污染点的情况调查和统计工作，提出应急防控技术措施，主动参与控制局面。</w:t>
      </w:r>
    </w:p>
    <w:p w14:paraId="71C45576">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lang w:val="en-US" w:eastAsia="zh-CN"/>
        </w:rPr>
        <w:t>养殖科、</w:t>
      </w:r>
      <w:r>
        <w:rPr>
          <w:rFonts w:hint="eastAsia" w:eastAsia="方正仿宋_GBK"/>
          <w:kern w:val="0"/>
          <w:sz w:val="32"/>
          <w:szCs w:val="32"/>
        </w:rPr>
        <w:t>畜牧技术中心：负责畜禽产品质量安全日常监管服务工作，对被污染点的情况调查和统计工作，提出应急防控技术措施，主动参与控制局面。</w:t>
      </w:r>
    </w:p>
    <w:p w14:paraId="12B3BD1A">
      <w:pPr>
        <w:widowControl/>
        <w:adjustRightInd w:val="0"/>
        <w:snapToGrid w:val="0"/>
        <w:spacing w:line="600" w:lineRule="exact"/>
        <w:ind w:firstLine="697" w:firstLineChars="218"/>
        <w:jc w:val="left"/>
        <w:rPr>
          <w:rFonts w:eastAsia="方正仿宋_GBK"/>
          <w:kern w:val="0"/>
          <w:sz w:val="32"/>
          <w:szCs w:val="32"/>
        </w:rPr>
      </w:pPr>
      <w:r>
        <w:rPr>
          <w:rFonts w:hint="eastAsia" w:eastAsia="方正仿宋_GBK"/>
          <w:kern w:val="0"/>
          <w:sz w:val="32"/>
          <w:szCs w:val="32"/>
        </w:rPr>
        <w:t>水产站：负责水产品质量安全日常监管服务工作，对被污染点的情况调查和统计工作，提出应急防控技术措施，主动参与控制局面。</w:t>
      </w:r>
    </w:p>
    <w:p w14:paraId="1C955FFC">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农环站：负责快速筛查受污染农产品，通过风险监测、风险评估，及时发现存在问题隐患，提出风险防控措施。</w:t>
      </w:r>
    </w:p>
    <w:p w14:paraId="494ADB13">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2.3</w:t>
      </w:r>
      <w:r>
        <w:rPr>
          <w:rFonts w:hint="eastAsia" w:eastAsia="方正仿宋_GBK"/>
          <w:kern w:val="0"/>
          <w:sz w:val="32"/>
          <w:szCs w:val="32"/>
        </w:rPr>
        <w:t>应急处置工作小组组成和职责</w:t>
      </w:r>
    </w:p>
    <w:p w14:paraId="46E15477">
      <w:pPr>
        <w:widowControl/>
        <w:adjustRightInd w:val="0"/>
        <w:snapToGrid w:val="0"/>
        <w:spacing w:line="600" w:lineRule="exact"/>
        <w:ind w:firstLine="720" w:firstLineChars="225"/>
        <w:jc w:val="left"/>
        <w:rPr>
          <w:rFonts w:eastAsia="方正仿宋_GBK"/>
          <w:kern w:val="0"/>
          <w:sz w:val="32"/>
          <w:szCs w:val="32"/>
        </w:rPr>
      </w:pPr>
      <w:r>
        <w:rPr>
          <w:rFonts w:eastAsia="方正仿宋_GBK"/>
          <w:kern w:val="0"/>
          <w:sz w:val="32"/>
          <w:szCs w:val="32"/>
        </w:rPr>
        <w:t>2.3.1</w:t>
      </w:r>
      <w:r>
        <w:rPr>
          <w:rFonts w:hint="eastAsia" w:eastAsia="方正仿宋_GBK"/>
          <w:kern w:val="0"/>
          <w:sz w:val="32"/>
          <w:szCs w:val="32"/>
        </w:rPr>
        <w:t>事件调查组</w:t>
      </w:r>
    </w:p>
    <w:p w14:paraId="75B154A6">
      <w:pPr>
        <w:widowControl/>
        <w:adjustRightInd w:val="0"/>
        <w:snapToGrid w:val="0"/>
        <w:spacing w:line="600" w:lineRule="exact"/>
        <w:ind w:firstLine="592" w:firstLineChars="185"/>
        <w:jc w:val="left"/>
        <w:rPr>
          <w:rFonts w:eastAsia="方正仿宋_GBK"/>
          <w:kern w:val="0"/>
          <w:sz w:val="32"/>
          <w:szCs w:val="32"/>
        </w:rPr>
      </w:pPr>
      <w:r>
        <w:rPr>
          <w:rFonts w:hint="eastAsia" w:eastAsia="方正仿宋_GBK"/>
          <w:kern w:val="0"/>
          <w:sz w:val="32"/>
          <w:szCs w:val="32"/>
        </w:rPr>
        <w:t>调查事件发生原因，做出调查结论，评估事件影响，提出事件防范意见。</w:t>
      </w:r>
    </w:p>
    <w:p w14:paraId="4882665B">
      <w:pPr>
        <w:widowControl/>
        <w:adjustRightInd w:val="0"/>
        <w:snapToGrid w:val="0"/>
        <w:spacing w:line="600" w:lineRule="exact"/>
        <w:ind w:firstLine="720"/>
        <w:jc w:val="left"/>
        <w:rPr>
          <w:rFonts w:eastAsia="方正仿宋_GBK"/>
          <w:kern w:val="0"/>
          <w:sz w:val="32"/>
          <w:szCs w:val="32"/>
        </w:rPr>
      </w:pPr>
      <w:r>
        <w:rPr>
          <w:rFonts w:eastAsia="方正仿宋_GBK"/>
          <w:kern w:val="0"/>
          <w:sz w:val="32"/>
          <w:szCs w:val="32"/>
        </w:rPr>
        <w:t>2.3.2</w:t>
      </w:r>
      <w:r>
        <w:rPr>
          <w:rFonts w:hint="eastAsia" w:eastAsia="方正仿宋_GBK"/>
          <w:kern w:val="0"/>
          <w:sz w:val="32"/>
          <w:szCs w:val="32"/>
        </w:rPr>
        <w:t>事件处置组</w:t>
      </w:r>
    </w:p>
    <w:p w14:paraId="6766FAC5">
      <w:pPr>
        <w:widowControl/>
        <w:adjustRightInd w:val="0"/>
        <w:snapToGrid w:val="0"/>
        <w:spacing w:line="600" w:lineRule="exact"/>
        <w:ind w:firstLine="720"/>
        <w:jc w:val="left"/>
        <w:rPr>
          <w:rFonts w:eastAsia="方正仿宋_GBK"/>
          <w:kern w:val="0"/>
          <w:sz w:val="32"/>
          <w:szCs w:val="32"/>
        </w:rPr>
      </w:pPr>
      <w:r>
        <w:rPr>
          <w:rFonts w:hint="eastAsia" w:eastAsia="方正仿宋_GBK"/>
          <w:kern w:val="0"/>
          <w:sz w:val="32"/>
          <w:szCs w:val="32"/>
        </w:rPr>
        <w:t>组织协调实施应急处置工作，依法实施行政监督、行政处罚，监督封存、召回问题农产品，严格控制流通渠道，监督落实相应措施，及时移送相关案件，依法追究责任人责任。</w:t>
      </w:r>
    </w:p>
    <w:p w14:paraId="28235ABA">
      <w:pPr>
        <w:widowControl/>
        <w:adjustRightInd w:val="0"/>
        <w:snapToGrid w:val="0"/>
        <w:spacing w:line="600" w:lineRule="exact"/>
        <w:ind w:firstLine="697" w:firstLineChars="218"/>
        <w:jc w:val="left"/>
        <w:rPr>
          <w:rFonts w:eastAsia="方正仿宋_GBK"/>
          <w:kern w:val="0"/>
          <w:sz w:val="32"/>
          <w:szCs w:val="32"/>
        </w:rPr>
      </w:pPr>
      <w:r>
        <w:rPr>
          <w:rFonts w:eastAsia="方正仿宋_GBK"/>
          <w:kern w:val="0"/>
          <w:sz w:val="32"/>
          <w:szCs w:val="32"/>
        </w:rPr>
        <w:t>2.3.3</w:t>
      </w:r>
      <w:r>
        <w:rPr>
          <w:rFonts w:hint="eastAsia" w:eastAsia="方正仿宋_GBK"/>
          <w:kern w:val="0"/>
          <w:sz w:val="32"/>
          <w:szCs w:val="32"/>
        </w:rPr>
        <w:t>专家技术组</w:t>
      </w:r>
    </w:p>
    <w:p w14:paraId="3D93A929">
      <w:pPr>
        <w:widowControl/>
        <w:adjustRightInd w:val="0"/>
        <w:snapToGrid w:val="0"/>
        <w:spacing w:line="600" w:lineRule="exact"/>
        <w:ind w:firstLine="592" w:firstLineChars="185"/>
        <w:jc w:val="left"/>
        <w:rPr>
          <w:rFonts w:eastAsia="方正仿宋_GBK"/>
          <w:kern w:val="0"/>
          <w:sz w:val="32"/>
          <w:szCs w:val="32"/>
        </w:rPr>
      </w:pPr>
      <w:r>
        <w:rPr>
          <w:rFonts w:hint="eastAsia" w:eastAsia="方正仿宋_GBK"/>
          <w:kern w:val="0"/>
          <w:sz w:val="32"/>
          <w:szCs w:val="32"/>
        </w:rPr>
        <w:t>负责提供技术支持，综合分析和评价研判，查找事件原因，评估发展趋势，预测后果及危害，为制定现场处置方案提供参考。</w:t>
      </w:r>
    </w:p>
    <w:p w14:paraId="4B04C23D">
      <w:pPr>
        <w:widowControl/>
        <w:adjustRightInd w:val="0"/>
        <w:snapToGrid w:val="0"/>
        <w:spacing w:line="600" w:lineRule="exact"/>
        <w:ind w:firstLine="640" w:firstLineChars="200"/>
        <w:jc w:val="left"/>
        <w:rPr>
          <w:rFonts w:ascii="方正黑体_GBK" w:eastAsia="方正黑体_GBK"/>
          <w:bCs/>
          <w:kern w:val="0"/>
          <w:sz w:val="32"/>
          <w:szCs w:val="32"/>
        </w:rPr>
      </w:pPr>
      <w:r>
        <w:rPr>
          <w:rFonts w:ascii="方正黑体_GBK" w:eastAsia="方正黑体_GBK"/>
          <w:bCs/>
          <w:kern w:val="0"/>
          <w:sz w:val="32"/>
          <w:szCs w:val="32"/>
        </w:rPr>
        <w:t>3</w:t>
      </w:r>
      <w:r>
        <w:rPr>
          <w:rFonts w:hint="eastAsia" w:ascii="方正黑体_GBK" w:eastAsia="方正黑体_GBK"/>
          <w:bCs/>
          <w:kern w:val="0"/>
          <w:sz w:val="32"/>
          <w:szCs w:val="32"/>
        </w:rPr>
        <w:t>监测预警</w:t>
      </w:r>
    </w:p>
    <w:p w14:paraId="15E15205">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3.1</w:t>
      </w:r>
      <w:r>
        <w:rPr>
          <w:rFonts w:hint="eastAsia" w:eastAsia="方正仿宋_GBK"/>
          <w:kern w:val="0"/>
          <w:sz w:val="32"/>
          <w:szCs w:val="32"/>
        </w:rPr>
        <w:t>接警</w:t>
      </w:r>
    </w:p>
    <w:p w14:paraId="081AD4C1">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各乡镇（街道）接到农产品质量安全突发事件信息后，经初步核实后及时报告指挥部办公室，各乡镇（街道）要设立接警机构，公布接警电话。任何公民和组织都可以直接向各乡镇（街道）报告。</w:t>
      </w:r>
    </w:p>
    <w:p w14:paraId="36F4A0F4">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3.2</w:t>
      </w:r>
      <w:r>
        <w:rPr>
          <w:rFonts w:hint="eastAsia" w:eastAsia="方正仿宋_GBK"/>
          <w:kern w:val="0"/>
          <w:sz w:val="32"/>
          <w:szCs w:val="32"/>
        </w:rPr>
        <w:t>处警</w:t>
      </w:r>
    </w:p>
    <w:p w14:paraId="3593D567">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指挥部办公室接到事故信息后应及时组织分析评估，研究确定应对方案。指挥部办公室认为有必要启动本预案，向指挥部提出启动预案建议，由指挥部确定是否启动本预案。</w:t>
      </w:r>
    </w:p>
    <w:p w14:paraId="1ECDD4C4">
      <w:pPr>
        <w:widowControl/>
        <w:adjustRightInd w:val="0"/>
        <w:snapToGrid w:val="0"/>
        <w:spacing w:line="600" w:lineRule="exact"/>
        <w:ind w:firstLine="640" w:firstLineChars="200"/>
        <w:jc w:val="left"/>
        <w:rPr>
          <w:rFonts w:ascii="方正黑体_GBK" w:eastAsia="方正黑体_GBK"/>
          <w:bCs/>
          <w:kern w:val="0"/>
          <w:sz w:val="32"/>
          <w:szCs w:val="32"/>
        </w:rPr>
      </w:pPr>
      <w:r>
        <w:rPr>
          <w:rFonts w:ascii="方正黑体_GBK" w:eastAsia="方正黑体_GBK"/>
          <w:bCs/>
          <w:kern w:val="0"/>
          <w:sz w:val="32"/>
          <w:szCs w:val="32"/>
        </w:rPr>
        <w:t>4</w:t>
      </w:r>
      <w:r>
        <w:rPr>
          <w:rFonts w:hint="eastAsia" w:ascii="方正黑体_GBK" w:eastAsia="方正黑体_GBK"/>
          <w:bCs/>
          <w:kern w:val="0"/>
          <w:sz w:val="32"/>
          <w:szCs w:val="32"/>
        </w:rPr>
        <w:t>应急响应</w:t>
      </w:r>
    </w:p>
    <w:p w14:paraId="43084F21">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4.1</w:t>
      </w:r>
      <w:r>
        <w:rPr>
          <w:rFonts w:hint="eastAsia" w:eastAsia="方正仿宋_GBK"/>
          <w:kern w:val="0"/>
          <w:sz w:val="32"/>
          <w:szCs w:val="32"/>
        </w:rPr>
        <w:t>预案启动</w:t>
      </w:r>
    </w:p>
    <w:p w14:paraId="16667C5F">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指挥部办公室接到事故信息后，应详细了解事故情况，提出启动预案的建议，并提请县政府应急指挥部决定是否启动预案，预案启动分级进行由低到高依次启动。</w:t>
      </w:r>
    </w:p>
    <w:p w14:paraId="6568BE81">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4.1.1</w:t>
      </w:r>
      <w:r>
        <w:rPr>
          <w:rFonts w:hint="eastAsia" w:eastAsia="方正仿宋_GBK"/>
          <w:kern w:val="0"/>
          <w:sz w:val="32"/>
          <w:szCs w:val="32"/>
        </w:rPr>
        <w:t>特别重大农产品质量安全事件（</w:t>
      </w:r>
      <w:r>
        <w:rPr>
          <w:rFonts w:eastAsia="方正仿宋_GBK"/>
          <w:kern w:val="0"/>
          <w:sz w:val="32"/>
          <w:szCs w:val="32"/>
        </w:rPr>
        <w:t>Ⅰ</w:t>
      </w:r>
      <w:r>
        <w:rPr>
          <w:rFonts w:hint="eastAsia" w:eastAsia="方正仿宋_GBK"/>
          <w:kern w:val="0"/>
          <w:sz w:val="32"/>
          <w:szCs w:val="32"/>
        </w:rPr>
        <w:t>级）：发生</w:t>
      </w:r>
      <w:r>
        <w:rPr>
          <w:rFonts w:eastAsia="方正仿宋_GBK"/>
          <w:kern w:val="0"/>
          <w:sz w:val="32"/>
          <w:szCs w:val="32"/>
        </w:rPr>
        <w:t>10</w:t>
      </w:r>
      <w:r>
        <w:rPr>
          <w:rFonts w:hint="eastAsia" w:eastAsia="方正仿宋_GBK"/>
          <w:kern w:val="0"/>
          <w:sz w:val="32"/>
          <w:szCs w:val="32"/>
        </w:rPr>
        <w:t>人以上死亡，受害人数超过</w:t>
      </w:r>
      <w:r>
        <w:rPr>
          <w:rFonts w:eastAsia="方正仿宋_GBK"/>
          <w:kern w:val="0"/>
          <w:sz w:val="32"/>
          <w:szCs w:val="32"/>
        </w:rPr>
        <w:t>200</w:t>
      </w:r>
      <w:r>
        <w:rPr>
          <w:rFonts w:hint="eastAsia" w:eastAsia="方正仿宋_GBK"/>
          <w:kern w:val="0"/>
          <w:sz w:val="32"/>
          <w:szCs w:val="32"/>
        </w:rPr>
        <w:t>人以上的农产品质量安全突发事件后，立即上报市级农产品质量安全突发事件应急指挥部进行调查确认，对事故进行评估，根据评估确认的结果，由市政府决定启动应急处理程序。</w:t>
      </w:r>
    </w:p>
    <w:p w14:paraId="1DE9CD3F">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4.1.2</w:t>
      </w:r>
      <w:r>
        <w:rPr>
          <w:rFonts w:hint="eastAsia" w:eastAsia="方正仿宋_GBK"/>
          <w:kern w:val="0"/>
          <w:sz w:val="32"/>
          <w:szCs w:val="32"/>
        </w:rPr>
        <w:t>重大农产品质量安全事件（</w:t>
      </w:r>
      <w:r>
        <w:rPr>
          <w:rFonts w:eastAsia="方正仿宋_GBK"/>
          <w:kern w:val="0"/>
          <w:sz w:val="32"/>
          <w:szCs w:val="32"/>
        </w:rPr>
        <w:t>Ⅱ</w:t>
      </w:r>
      <w:r>
        <w:rPr>
          <w:rFonts w:hint="eastAsia" w:eastAsia="方正仿宋_GBK"/>
          <w:kern w:val="0"/>
          <w:sz w:val="32"/>
          <w:szCs w:val="32"/>
        </w:rPr>
        <w:t>级）：发生</w:t>
      </w:r>
      <w:r>
        <w:rPr>
          <w:rFonts w:eastAsia="方正仿宋_GBK"/>
          <w:kern w:val="0"/>
          <w:sz w:val="32"/>
          <w:szCs w:val="32"/>
        </w:rPr>
        <w:t>5-10</w:t>
      </w:r>
      <w:r>
        <w:rPr>
          <w:rFonts w:hint="eastAsia" w:eastAsia="方正仿宋_GBK"/>
          <w:kern w:val="0"/>
          <w:sz w:val="32"/>
          <w:szCs w:val="32"/>
        </w:rPr>
        <w:t>人死亡，造成受害人数超过</w:t>
      </w:r>
      <w:r>
        <w:rPr>
          <w:rFonts w:eastAsia="方正仿宋_GBK"/>
          <w:kern w:val="0"/>
          <w:sz w:val="32"/>
          <w:szCs w:val="32"/>
        </w:rPr>
        <w:t>200</w:t>
      </w:r>
      <w:r>
        <w:rPr>
          <w:rFonts w:hint="eastAsia" w:eastAsia="方正仿宋_GBK"/>
          <w:kern w:val="0"/>
          <w:sz w:val="32"/>
          <w:szCs w:val="32"/>
        </w:rPr>
        <w:t>人以上的农产品质量安全突发事件后，立即上报市级农产品质量安全突发事件应急指挥部进行调查确认，对事故进行评估，根据评估确认的结果，由市政府决定启动应急处理程序。</w:t>
      </w:r>
    </w:p>
    <w:p w14:paraId="7E2C91CE">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4.1.3</w:t>
      </w:r>
      <w:r>
        <w:rPr>
          <w:rFonts w:hint="eastAsia" w:eastAsia="方正仿宋_GBK"/>
          <w:kern w:val="0"/>
          <w:sz w:val="32"/>
          <w:szCs w:val="32"/>
        </w:rPr>
        <w:t>较大农产品质量安全事件（</w:t>
      </w:r>
      <w:r>
        <w:rPr>
          <w:rFonts w:eastAsia="方正仿宋_GBK"/>
          <w:kern w:val="0"/>
          <w:sz w:val="32"/>
          <w:szCs w:val="32"/>
        </w:rPr>
        <w:t>Ⅲ</w:t>
      </w:r>
      <w:r>
        <w:rPr>
          <w:rFonts w:hint="eastAsia" w:eastAsia="方正仿宋_GBK"/>
          <w:kern w:val="0"/>
          <w:sz w:val="32"/>
          <w:szCs w:val="32"/>
        </w:rPr>
        <w:t>级）：发生</w:t>
      </w:r>
      <w:r>
        <w:rPr>
          <w:rFonts w:eastAsia="方正仿宋_GBK"/>
          <w:kern w:val="0"/>
          <w:sz w:val="32"/>
          <w:szCs w:val="32"/>
        </w:rPr>
        <w:t>5</w:t>
      </w:r>
      <w:r>
        <w:rPr>
          <w:rFonts w:hint="eastAsia" w:eastAsia="方正仿宋_GBK"/>
          <w:kern w:val="0"/>
          <w:sz w:val="32"/>
          <w:szCs w:val="32"/>
        </w:rPr>
        <w:t>人以下死亡，造成受害人数超过</w:t>
      </w:r>
      <w:r>
        <w:rPr>
          <w:rFonts w:eastAsia="方正仿宋_GBK"/>
          <w:kern w:val="0"/>
          <w:sz w:val="32"/>
          <w:szCs w:val="32"/>
        </w:rPr>
        <w:t>100</w:t>
      </w:r>
      <w:r>
        <w:rPr>
          <w:rFonts w:hint="eastAsia" w:eastAsia="方正仿宋_GBK"/>
          <w:kern w:val="0"/>
          <w:sz w:val="32"/>
          <w:szCs w:val="32"/>
        </w:rPr>
        <w:t>人以上的农产品质量安全突发事件后，由指挥部报请县政府审定，并向县政府提出启动预案建议，县政府批准并宣布启动预案响应后，立即组织开展应急处置，并及时向县食品安全突发事件应急指挥部报告。</w:t>
      </w:r>
    </w:p>
    <w:p w14:paraId="4B24619D">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4.1.4</w:t>
      </w:r>
      <w:r>
        <w:rPr>
          <w:rFonts w:hint="eastAsia" w:eastAsia="方正仿宋_GBK"/>
          <w:kern w:val="0"/>
          <w:sz w:val="32"/>
          <w:szCs w:val="32"/>
        </w:rPr>
        <w:t>一般性农产品质量安全事件（</w:t>
      </w:r>
      <w:r>
        <w:rPr>
          <w:rFonts w:eastAsia="方正仿宋_GBK"/>
          <w:kern w:val="0"/>
          <w:sz w:val="32"/>
          <w:szCs w:val="32"/>
        </w:rPr>
        <w:t>Ⅳ</w:t>
      </w:r>
      <w:r>
        <w:rPr>
          <w:rFonts w:hint="eastAsia" w:eastAsia="方正仿宋_GBK"/>
          <w:kern w:val="0"/>
          <w:sz w:val="32"/>
          <w:szCs w:val="32"/>
        </w:rPr>
        <w:t>级）：未发生人员死亡，造成受害人数</w:t>
      </w:r>
      <w:r>
        <w:rPr>
          <w:rFonts w:eastAsia="方正仿宋_GBK"/>
          <w:kern w:val="0"/>
          <w:sz w:val="32"/>
          <w:szCs w:val="32"/>
        </w:rPr>
        <w:t>100</w:t>
      </w:r>
      <w:r>
        <w:rPr>
          <w:rFonts w:hint="eastAsia" w:eastAsia="方正仿宋_GBK"/>
          <w:kern w:val="0"/>
          <w:sz w:val="32"/>
          <w:szCs w:val="32"/>
        </w:rPr>
        <w:t>人以下的农产品质量安全突发事件后，由指挥部报请县政府审定，并向县政府提出启动预案建议，县政府批准并宣布启动预案响应后，立即组织开展检验检测，监督对经确认为导致农产品质量安全事件的农产品实施召回并进行无害化处理或销毁，责令停止销售，并及时向县食品安全突发事件应急指挥部报告。</w:t>
      </w:r>
    </w:p>
    <w:p w14:paraId="0709F75C">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4.2</w:t>
      </w:r>
      <w:r>
        <w:rPr>
          <w:rFonts w:hint="eastAsia" w:eastAsia="方正仿宋_GBK"/>
          <w:kern w:val="0"/>
          <w:sz w:val="32"/>
          <w:szCs w:val="32"/>
        </w:rPr>
        <w:t>防治程序</w:t>
      </w:r>
    </w:p>
    <w:p w14:paraId="35B2FE1C">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4.2.1</w:t>
      </w:r>
      <w:r>
        <w:rPr>
          <w:rFonts w:hint="eastAsia" w:eastAsia="方正仿宋_GBK"/>
          <w:kern w:val="0"/>
          <w:sz w:val="32"/>
          <w:szCs w:val="32"/>
        </w:rPr>
        <w:t>指挥部接到信息后，根据事故级别启动预案并组织实施；对涉事农产品进行调查、取样、技术分析和检验，防止事态扩大，及时向上级报告事故情况，并做好舆论宣传工作，争取其他部门和当地群众对防治工作的配合和支持。</w:t>
      </w:r>
    </w:p>
    <w:p w14:paraId="1C794CCC">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4.2.2</w:t>
      </w:r>
      <w:r>
        <w:rPr>
          <w:rFonts w:hint="eastAsia" w:eastAsia="方正仿宋_GBK"/>
          <w:kern w:val="0"/>
          <w:sz w:val="32"/>
          <w:szCs w:val="32"/>
        </w:rPr>
        <w:t>指挥部根据事故级别启动本预案，召集全体成员会议，对应急预案启动进行具体部署；迅速组织有关人员赴发生现场，组织督导落实施救、隔离、抽样、调查等措施；指导地方政府组织开展施救和事故善后处置技术措施的落实，并向市农业农村委汇报。</w:t>
      </w:r>
    </w:p>
    <w:p w14:paraId="7DC2C647">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4.3</w:t>
      </w:r>
      <w:r>
        <w:rPr>
          <w:rFonts w:hint="eastAsia" w:eastAsia="方正仿宋_GBK"/>
          <w:kern w:val="0"/>
          <w:sz w:val="32"/>
          <w:szCs w:val="32"/>
        </w:rPr>
        <w:t>信息报告</w:t>
      </w:r>
    </w:p>
    <w:p w14:paraId="0ABC91F4">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4.3.1</w:t>
      </w:r>
      <w:r>
        <w:rPr>
          <w:rFonts w:hint="eastAsia" w:eastAsia="方正仿宋_GBK"/>
          <w:kern w:val="0"/>
          <w:sz w:val="32"/>
          <w:szCs w:val="32"/>
        </w:rPr>
        <w:t>个人发现农产品质量安全突发事件时，应立即向所在乡镇（街道）报告，所在乡镇（街道）核实后应在</w:t>
      </w:r>
      <w:r>
        <w:rPr>
          <w:rFonts w:eastAsia="方正仿宋_GBK"/>
          <w:kern w:val="0"/>
          <w:sz w:val="32"/>
          <w:szCs w:val="32"/>
        </w:rPr>
        <w:t>24</w:t>
      </w:r>
      <w:r>
        <w:rPr>
          <w:rFonts w:hint="eastAsia" w:eastAsia="方正仿宋_GBK"/>
          <w:kern w:val="0"/>
          <w:sz w:val="32"/>
          <w:szCs w:val="32"/>
        </w:rPr>
        <w:t>小时内报送至县农业农村委，县农业农村委核实后在</w:t>
      </w:r>
      <w:r>
        <w:rPr>
          <w:rFonts w:eastAsia="方正仿宋_GBK"/>
          <w:kern w:val="0"/>
          <w:sz w:val="32"/>
          <w:szCs w:val="32"/>
        </w:rPr>
        <w:t>24</w:t>
      </w:r>
      <w:r>
        <w:rPr>
          <w:rFonts w:hint="eastAsia" w:eastAsia="方正仿宋_GBK"/>
          <w:kern w:val="0"/>
          <w:sz w:val="32"/>
          <w:szCs w:val="32"/>
        </w:rPr>
        <w:t>小时内报告</w:t>
      </w:r>
      <w:r>
        <w:rPr>
          <w:rFonts w:hint="eastAsia" w:eastAsia="方正仿宋_GBK"/>
          <w:kern w:val="0"/>
          <w:sz w:val="32"/>
          <w:szCs w:val="32"/>
          <w:lang w:eastAsia="zh-CN"/>
        </w:rPr>
        <w:t>县委县政府</w:t>
      </w:r>
      <w:r>
        <w:rPr>
          <w:rFonts w:hint="eastAsia" w:eastAsia="方正仿宋_GBK"/>
          <w:kern w:val="0"/>
          <w:sz w:val="32"/>
          <w:szCs w:val="32"/>
        </w:rPr>
        <w:t>、市农业农村委。</w:t>
      </w:r>
    </w:p>
    <w:p w14:paraId="2CF2EA91">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4.3.2</w:t>
      </w:r>
      <w:r>
        <w:rPr>
          <w:rFonts w:hint="eastAsia" w:eastAsia="方正仿宋_GBK"/>
          <w:kern w:val="0"/>
          <w:sz w:val="32"/>
          <w:szCs w:val="32"/>
        </w:rPr>
        <w:t>指挥部办公室确定专人负责，对外报道时，未经上级指挥部和县府领导批准，任何单位和个人不得擅自发布，新闻单</w:t>
      </w:r>
      <w:bookmarkStart w:id="0" w:name="_GoBack"/>
      <w:bookmarkEnd w:id="0"/>
      <w:r>
        <w:rPr>
          <w:rFonts w:hint="eastAsia" w:eastAsia="方正仿宋_GBK"/>
          <w:kern w:val="0"/>
          <w:sz w:val="32"/>
          <w:szCs w:val="32"/>
        </w:rPr>
        <w:t>位有关报道应事前经指挥部审核。</w:t>
      </w:r>
    </w:p>
    <w:p w14:paraId="2762E200">
      <w:pPr>
        <w:widowControl/>
        <w:adjustRightInd w:val="0"/>
        <w:snapToGrid w:val="0"/>
        <w:spacing w:line="600" w:lineRule="exact"/>
        <w:ind w:firstLine="640" w:firstLineChars="200"/>
        <w:jc w:val="left"/>
        <w:rPr>
          <w:rFonts w:hint="eastAsia" w:eastAsia="方正仿宋_GBK"/>
          <w:kern w:val="0"/>
          <w:sz w:val="32"/>
          <w:szCs w:val="32"/>
          <w:lang w:eastAsia="zh-CN"/>
        </w:rPr>
      </w:pPr>
      <w:r>
        <w:rPr>
          <w:rFonts w:eastAsia="方正仿宋_GBK"/>
          <w:kern w:val="0"/>
          <w:sz w:val="32"/>
          <w:szCs w:val="32"/>
        </w:rPr>
        <w:t>4.4</w:t>
      </w:r>
      <w:r>
        <w:rPr>
          <w:rFonts w:hint="eastAsia" w:eastAsia="方正仿宋_GBK"/>
          <w:kern w:val="0"/>
          <w:sz w:val="32"/>
          <w:szCs w:val="32"/>
          <w:lang w:eastAsia="zh-CN"/>
        </w:rPr>
        <w:t>通信保障</w:t>
      </w:r>
    </w:p>
    <w:p w14:paraId="74DB388D">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在农产品质量安全突地事件应急处置过程中，全部工作人员必须保证手机</w:t>
      </w:r>
      <w:r>
        <w:rPr>
          <w:rFonts w:eastAsia="方正仿宋_GBK"/>
          <w:kern w:val="0"/>
          <w:sz w:val="32"/>
          <w:szCs w:val="32"/>
        </w:rPr>
        <w:t>24</w:t>
      </w:r>
      <w:r>
        <w:rPr>
          <w:rFonts w:hint="eastAsia" w:eastAsia="方正仿宋_GBK"/>
          <w:kern w:val="0"/>
          <w:sz w:val="32"/>
          <w:szCs w:val="32"/>
        </w:rPr>
        <w:t>小时开机状态，指挥部办公室应安排人员值守，确保通讯畅通。</w:t>
      </w:r>
    </w:p>
    <w:p w14:paraId="2D8D7B22">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4.5</w:t>
      </w:r>
      <w:r>
        <w:rPr>
          <w:rFonts w:hint="eastAsia" w:eastAsia="方正仿宋_GBK"/>
          <w:kern w:val="0"/>
          <w:sz w:val="32"/>
          <w:szCs w:val="32"/>
        </w:rPr>
        <w:t>安全防护</w:t>
      </w:r>
    </w:p>
    <w:p w14:paraId="1AC30CD7">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应急处置过程中，应急人员在接触剧毒、高毒农兽药或污染物时，要采取防护措施，严格操作，事后及时清洁消毒，避免再次污染。并教育周围群众不要接触被污染物，合理安全施用化学投入品。</w:t>
      </w:r>
    </w:p>
    <w:p w14:paraId="4D63E8CE">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4.6</w:t>
      </w:r>
      <w:r>
        <w:rPr>
          <w:rFonts w:hint="eastAsia" w:eastAsia="方正仿宋_GBK"/>
          <w:kern w:val="0"/>
          <w:sz w:val="32"/>
          <w:szCs w:val="32"/>
        </w:rPr>
        <w:t>公众参与</w:t>
      </w:r>
    </w:p>
    <w:p w14:paraId="3308E539">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农产品质量安全突发事件涉及面大时，应通过当地政府动员群众参与应急处置。</w:t>
      </w:r>
    </w:p>
    <w:p w14:paraId="005F7336">
      <w:pPr>
        <w:widowControl/>
        <w:adjustRightInd w:val="0"/>
        <w:snapToGrid w:val="0"/>
        <w:spacing w:line="600" w:lineRule="exact"/>
        <w:ind w:firstLine="640" w:firstLineChars="200"/>
        <w:jc w:val="left"/>
        <w:rPr>
          <w:rFonts w:eastAsia="方正仿宋_GBK"/>
          <w:kern w:val="0"/>
          <w:sz w:val="32"/>
          <w:szCs w:val="32"/>
        </w:rPr>
      </w:pPr>
      <w:r>
        <w:rPr>
          <w:rFonts w:eastAsia="方正仿宋_GBK"/>
          <w:kern w:val="0"/>
          <w:sz w:val="32"/>
          <w:szCs w:val="32"/>
        </w:rPr>
        <w:t>4.7</w:t>
      </w:r>
      <w:r>
        <w:rPr>
          <w:rFonts w:hint="eastAsia" w:eastAsia="方正仿宋_GBK"/>
          <w:kern w:val="0"/>
          <w:sz w:val="32"/>
          <w:szCs w:val="32"/>
        </w:rPr>
        <w:t>应急结束</w:t>
      </w:r>
    </w:p>
    <w:p w14:paraId="642A3D5E">
      <w:pPr>
        <w:widowControl/>
        <w:adjustRightInd w:val="0"/>
        <w:snapToGrid w:val="0"/>
        <w:spacing w:line="600" w:lineRule="exact"/>
        <w:ind w:firstLine="592" w:firstLineChars="185"/>
        <w:jc w:val="left"/>
        <w:rPr>
          <w:rFonts w:eastAsia="方正仿宋_GBK"/>
          <w:kern w:val="0"/>
          <w:sz w:val="32"/>
          <w:szCs w:val="32"/>
        </w:rPr>
      </w:pPr>
      <w:r>
        <w:rPr>
          <w:rFonts w:hint="eastAsia" w:eastAsia="方正仿宋_GBK"/>
          <w:kern w:val="0"/>
          <w:sz w:val="32"/>
          <w:szCs w:val="32"/>
        </w:rPr>
        <w:t>由专家组负责对突发事件发生和处置效果作出评估报告，提出整改措施，提交指挥部和发生地政府。经县政府同意，由指挥部办公室公布应急结束。</w:t>
      </w:r>
    </w:p>
    <w:p w14:paraId="2D686D6C">
      <w:pPr>
        <w:widowControl/>
        <w:adjustRightInd w:val="0"/>
        <w:snapToGrid w:val="0"/>
        <w:spacing w:line="600" w:lineRule="exact"/>
        <w:ind w:firstLine="640" w:firstLineChars="200"/>
        <w:jc w:val="left"/>
        <w:rPr>
          <w:rFonts w:ascii="方正黑体_GBK" w:eastAsia="方正黑体_GBK"/>
          <w:bCs/>
          <w:kern w:val="0"/>
          <w:sz w:val="32"/>
          <w:szCs w:val="32"/>
        </w:rPr>
      </w:pPr>
      <w:r>
        <w:rPr>
          <w:rFonts w:ascii="方正黑体_GBK" w:eastAsia="方正黑体_GBK"/>
          <w:bCs/>
          <w:kern w:val="0"/>
          <w:sz w:val="32"/>
          <w:szCs w:val="32"/>
        </w:rPr>
        <w:t>5</w:t>
      </w:r>
      <w:r>
        <w:rPr>
          <w:rFonts w:hint="eastAsia" w:ascii="方正黑体_GBK" w:eastAsia="方正黑体_GBK"/>
          <w:bCs/>
          <w:kern w:val="0"/>
          <w:sz w:val="32"/>
          <w:szCs w:val="32"/>
        </w:rPr>
        <w:t>奖励与责任</w:t>
      </w:r>
    </w:p>
    <w:p w14:paraId="65AD5B7B">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对在报告和处置突发事件中做出突出贡献的单位和个人，按照有关法律法规或文件等规定给予表彰和奖励。对在报告和处置突发事件过程中，因玩忽职守而造成损失的单位和个人，依法追究其责任。</w:t>
      </w:r>
    </w:p>
    <w:p w14:paraId="6EA61BD7">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本预案自印发之日起施行。《丰都县农产品质量安全</w:t>
      </w:r>
      <w:r>
        <w:rPr>
          <w:rFonts w:hint="eastAsia" w:eastAsia="方正仿宋_GBK"/>
          <w:kern w:val="0"/>
          <w:sz w:val="32"/>
          <w:szCs w:val="32"/>
          <w:lang w:val="en-US" w:eastAsia="zh-CN"/>
        </w:rPr>
        <w:t>突发事件</w:t>
      </w:r>
      <w:r>
        <w:rPr>
          <w:rFonts w:hint="eastAsia" w:eastAsia="方正仿宋_GBK"/>
          <w:kern w:val="0"/>
          <w:sz w:val="32"/>
          <w:szCs w:val="32"/>
        </w:rPr>
        <w:t>应急预案》（丰农</w:t>
      </w:r>
      <w:r>
        <w:rPr>
          <w:rFonts w:hint="eastAsia" w:eastAsia="方正仿宋_GBK"/>
          <w:kern w:val="0"/>
          <w:sz w:val="32"/>
          <w:szCs w:val="32"/>
          <w:lang w:val="en-US" w:eastAsia="zh-CN"/>
        </w:rPr>
        <w:t>业农村</w:t>
      </w:r>
      <w:r>
        <w:rPr>
          <w:rFonts w:hint="eastAsia" w:eastAsia="方正仿宋_GBK"/>
          <w:kern w:val="0"/>
          <w:sz w:val="32"/>
          <w:szCs w:val="32"/>
        </w:rPr>
        <w:t>委发〔</w:t>
      </w:r>
      <w:r>
        <w:rPr>
          <w:rFonts w:eastAsia="方正仿宋_GBK"/>
          <w:kern w:val="0"/>
          <w:sz w:val="32"/>
          <w:szCs w:val="32"/>
        </w:rPr>
        <w:t>20</w:t>
      </w:r>
      <w:r>
        <w:rPr>
          <w:rFonts w:hint="eastAsia" w:eastAsia="方正仿宋_GBK"/>
          <w:kern w:val="0"/>
          <w:sz w:val="32"/>
          <w:szCs w:val="32"/>
          <w:lang w:val="en-US" w:eastAsia="zh-CN"/>
        </w:rPr>
        <w:t>21</w:t>
      </w:r>
      <w:r>
        <w:rPr>
          <w:rFonts w:hint="eastAsia" w:eastAsia="方正仿宋_GBK"/>
          <w:kern w:val="0"/>
          <w:sz w:val="32"/>
          <w:szCs w:val="32"/>
        </w:rPr>
        <w:t>〕</w:t>
      </w:r>
      <w:r>
        <w:rPr>
          <w:rFonts w:hint="eastAsia" w:eastAsia="方正仿宋_GBK"/>
          <w:kern w:val="0"/>
          <w:sz w:val="32"/>
          <w:szCs w:val="32"/>
          <w:lang w:val="en-US" w:eastAsia="zh-CN"/>
        </w:rPr>
        <w:t>163</w:t>
      </w:r>
      <w:r>
        <w:rPr>
          <w:rFonts w:hint="eastAsia" w:eastAsia="方正仿宋_GBK"/>
          <w:kern w:val="0"/>
          <w:sz w:val="32"/>
          <w:szCs w:val="32"/>
        </w:rPr>
        <w:t>号）同时废止。</w:t>
      </w:r>
    </w:p>
    <w:p w14:paraId="76D2EC10">
      <w:pPr>
        <w:widowControl/>
        <w:tabs>
          <w:tab w:val="left" w:pos="360"/>
        </w:tabs>
        <w:adjustRightInd w:val="0"/>
        <w:snapToGrid w:val="0"/>
        <w:spacing w:line="600" w:lineRule="exact"/>
        <w:ind w:left="105" w:leftChars="50" w:firstLine="480" w:firstLineChars="150"/>
        <w:jc w:val="left"/>
        <w:rPr>
          <w:rFonts w:ascii="方正黑体_GBK" w:eastAsia="方正黑体_GBK"/>
          <w:b w:val="0"/>
          <w:bCs w:val="0"/>
          <w:kern w:val="0"/>
          <w:sz w:val="32"/>
          <w:szCs w:val="32"/>
        </w:rPr>
      </w:pPr>
      <w:r>
        <w:rPr>
          <w:rFonts w:ascii="方正黑体_GBK" w:eastAsia="方正黑体_GBK"/>
          <w:b w:val="0"/>
          <w:bCs w:val="0"/>
          <w:kern w:val="0"/>
          <w:sz w:val="32"/>
          <w:szCs w:val="32"/>
        </w:rPr>
        <w:t>6</w:t>
      </w:r>
      <w:r>
        <w:rPr>
          <w:rFonts w:hint="eastAsia" w:ascii="方正黑体_GBK" w:eastAsia="方正黑体_GBK"/>
          <w:b w:val="0"/>
          <w:bCs w:val="0"/>
          <w:kern w:val="0"/>
          <w:sz w:val="32"/>
          <w:szCs w:val="32"/>
        </w:rPr>
        <w:t>附件</w:t>
      </w:r>
    </w:p>
    <w:p w14:paraId="04BAF0F1">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①应急预案启动审批表；</w:t>
      </w:r>
    </w:p>
    <w:p w14:paraId="319D63F8">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②应急预案结束审批表；</w:t>
      </w:r>
    </w:p>
    <w:p w14:paraId="6DC13BC0">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③应急情况通报审批表；</w:t>
      </w:r>
    </w:p>
    <w:p w14:paraId="2F35CC7A">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④丰都县农产品质量安全突发事件应急处置指挥部领导小组及成员单位名单；</w:t>
      </w:r>
    </w:p>
    <w:p w14:paraId="406A3B83">
      <w:pPr>
        <w:widowControl/>
        <w:adjustRightInd w:val="0"/>
        <w:snapToGrid w:val="0"/>
        <w:spacing w:line="600" w:lineRule="exact"/>
        <w:ind w:firstLine="640" w:firstLineChars="200"/>
        <w:jc w:val="left"/>
        <w:rPr>
          <w:rFonts w:eastAsia="方正仿宋_GBK"/>
          <w:kern w:val="0"/>
          <w:sz w:val="32"/>
          <w:szCs w:val="32"/>
        </w:rPr>
      </w:pPr>
      <w:r>
        <w:rPr>
          <w:rFonts w:hint="eastAsia" w:eastAsia="方正仿宋_GBK"/>
          <w:kern w:val="0"/>
          <w:sz w:val="32"/>
          <w:szCs w:val="32"/>
        </w:rPr>
        <w:t>⑤丰都县农产品质量安全突发事件专家库名单。</w:t>
      </w:r>
    </w:p>
    <w:p w14:paraId="77E3FD2A">
      <w:pPr>
        <w:widowControl/>
        <w:adjustRightInd w:val="0"/>
        <w:snapToGrid w:val="0"/>
        <w:spacing w:line="520" w:lineRule="exact"/>
        <w:jc w:val="left"/>
        <w:rPr>
          <w:rFonts w:eastAsia="方正仿宋_GBK"/>
          <w:kern w:val="0"/>
          <w:sz w:val="32"/>
          <w:szCs w:val="32"/>
        </w:rPr>
      </w:pPr>
    </w:p>
    <w:p w14:paraId="5771265A">
      <w:pPr>
        <w:widowControl/>
        <w:jc w:val="left"/>
        <w:rPr>
          <w:rFonts w:ascii="方正黑体_GBK" w:eastAsia="方正黑体_GBK"/>
          <w:bCs/>
          <w:color w:val="000000"/>
          <w:kern w:val="0"/>
          <w:sz w:val="28"/>
        </w:rPr>
      </w:pPr>
      <w:r>
        <w:rPr>
          <w:rFonts w:hint="eastAsia" w:ascii="方正黑体_GBK" w:eastAsia="方正黑体_GBK"/>
          <w:bCs/>
          <w:color w:val="000000"/>
          <w:kern w:val="0"/>
          <w:sz w:val="28"/>
        </w:rPr>
        <w:t>附件</w:t>
      </w:r>
      <w:r>
        <w:rPr>
          <w:rFonts w:ascii="方正黑体_GBK" w:eastAsia="方正黑体_GBK"/>
          <w:bCs/>
          <w:color w:val="000000"/>
          <w:kern w:val="0"/>
          <w:sz w:val="28"/>
        </w:rPr>
        <w:t>1</w:t>
      </w:r>
    </w:p>
    <w:p w14:paraId="7388E551">
      <w:pPr>
        <w:widowControl/>
        <w:jc w:val="center"/>
        <w:rPr>
          <w:rFonts w:ascii="方正小标宋_GBK" w:eastAsia="方正小标宋_GBK"/>
          <w:bCs/>
          <w:color w:val="000000"/>
          <w:kern w:val="0"/>
          <w:sz w:val="32"/>
          <w:szCs w:val="32"/>
        </w:rPr>
      </w:pPr>
      <w:r>
        <w:rPr>
          <w:rFonts w:hint="eastAsia" w:ascii="方正小标宋_GBK" w:eastAsia="方正小标宋_GBK"/>
          <w:bCs/>
          <w:color w:val="000000"/>
          <w:kern w:val="0"/>
          <w:sz w:val="32"/>
          <w:szCs w:val="32"/>
        </w:rPr>
        <w:t>丰都县农产品质量安全突发事件应急预案启动审批表</w:t>
      </w:r>
    </w:p>
    <w:p w14:paraId="24FA7821">
      <w:pPr>
        <w:widowControl/>
        <w:jc w:val="left"/>
        <w:rPr>
          <w:rFonts w:eastAsia="方正仿宋_GBK"/>
          <w:kern w:val="0"/>
          <w:sz w:val="24"/>
        </w:rPr>
      </w:pPr>
      <w:r>
        <w:rPr>
          <w:rFonts w:eastAsia="方正仿宋_GBK"/>
          <w:color w:val="000000"/>
          <w:kern w:val="0"/>
          <w:sz w:val="24"/>
        </w:rPr>
        <w:t> </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95"/>
        <w:gridCol w:w="2970"/>
        <w:gridCol w:w="1585"/>
        <w:gridCol w:w="2988"/>
      </w:tblGrid>
      <w:tr w14:paraId="5F72F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395" w:type="dxa"/>
            <w:tcBorders>
              <w:top w:val="single" w:color="auto" w:sz="4" w:space="0"/>
              <w:bottom w:val="single" w:color="auto" w:sz="4" w:space="0"/>
              <w:right w:val="single" w:color="auto" w:sz="4" w:space="0"/>
            </w:tcBorders>
            <w:vAlign w:val="center"/>
          </w:tcPr>
          <w:p w14:paraId="3AB23DA0">
            <w:pPr>
              <w:widowControl/>
              <w:jc w:val="center"/>
              <w:rPr>
                <w:rFonts w:eastAsia="方正仿宋_GBK"/>
                <w:color w:val="000000"/>
                <w:kern w:val="0"/>
                <w:sz w:val="28"/>
                <w:szCs w:val="28"/>
              </w:rPr>
            </w:pPr>
            <w:r>
              <w:rPr>
                <w:rFonts w:hint="eastAsia" w:eastAsia="方正仿宋_GBK"/>
                <w:color w:val="000000"/>
                <w:kern w:val="0"/>
                <w:sz w:val="28"/>
                <w:szCs w:val="28"/>
              </w:rPr>
              <w:t>呈报单位</w:t>
            </w:r>
          </w:p>
        </w:tc>
        <w:tc>
          <w:tcPr>
            <w:tcW w:w="2970" w:type="dxa"/>
            <w:tcBorders>
              <w:top w:val="single" w:color="auto" w:sz="4" w:space="0"/>
              <w:left w:val="single" w:color="auto" w:sz="4" w:space="0"/>
              <w:bottom w:val="single" w:color="auto" w:sz="4" w:space="0"/>
              <w:right w:val="single" w:color="auto" w:sz="4" w:space="0"/>
            </w:tcBorders>
            <w:vAlign w:val="center"/>
          </w:tcPr>
          <w:p w14:paraId="76DD47F0">
            <w:pPr>
              <w:widowControl/>
              <w:jc w:val="center"/>
              <w:rPr>
                <w:rFonts w:eastAsia="方正仿宋_GBK"/>
                <w:kern w:val="0"/>
                <w:sz w:val="28"/>
                <w:szCs w:val="28"/>
              </w:rPr>
            </w:pPr>
          </w:p>
        </w:tc>
        <w:tc>
          <w:tcPr>
            <w:tcW w:w="1585" w:type="dxa"/>
            <w:tcBorders>
              <w:top w:val="single" w:color="auto" w:sz="4" w:space="0"/>
              <w:left w:val="single" w:color="auto" w:sz="4" w:space="0"/>
              <w:bottom w:val="single" w:color="auto" w:sz="4" w:space="0"/>
              <w:right w:val="single" w:color="auto" w:sz="4" w:space="0"/>
            </w:tcBorders>
            <w:vAlign w:val="center"/>
          </w:tcPr>
          <w:p w14:paraId="75252631">
            <w:pPr>
              <w:widowControl/>
              <w:jc w:val="center"/>
              <w:rPr>
                <w:rFonts w:eastAsia="方正仿宋_GBK"/>
                <w:kern w:val="0"/>
                <w:sz w:val="28"/>
                <w:szCs w:val="28"/>
              </w:rPr>
            </w:pPr>
            <w:r>
              <w:rPr>
                <w:rFonts w:hint="eastAsia" w:eastAsia="方正仿宋_GBK"/>
                <w:kern w:val="0"/>
                <w:sz w:val="28"/>
                <w:szCs w:val="28"/>
              </w:rPr>
              <w:t>呈报时间</w:t>
            </w:r>
          </w:p>
        </w:tc>
        <w:tc>
          <w:tcPr>
            <w:tcW w:w="2988" w:type="dxa"/>
            <w:tcBorders>
              <w:top w:val="single" w:color="auto" w:sz="4" w:space="0"/>
              <w:left w:val="single" w:color="auto" w:sz="4" w:space="0"/>
              <w:bottom w:val="single" w:color="auto" w:sz="4" w:space="0"/>
            </w:tcBorders>
            <w:vAlign w:val="center"/>
          </w:tcPr>
          <w:p w14:paraId="41BE47DA">
            <w:pPr>
              <w:widowControl/>
              <w:ind w:firstLine="560" w:firstLineChars="200"/>
              <w:jc w:val="center"/>
              <w:rPr>
                <w:rFonts w:eastAsia="方正仿宋_GBK"/>
                <w:kern w:val="0"/>
                <w:sz w:val="28"/>
                <w:szCs w:val="28"/>
              </w:rPr>
            </w:pP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r w14:paraId="0149B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1395" w:type="dxa"/>
            <w:tcBorders>
              <w:top w:val="single" w:color="auto" w:sz="4" w:space="0"/>
              <w:bottom w:val="single" w:color="auto" w:sz="4" w:space="0"/>
              <w:right w:val="single" w:color="auto" w:sz="4" w:space="0"/>
            </w:tcBorders>
            <w:vAlign w:val="center"/>
          </w:tcPr>
          <w:p w14:paraId="3456BCDE">
            <w:pPr>
              <w:widowControl/>
              <w:jc w:val="center"/>
              <w:rPr>
                <w:rFonts w:eastAsia="方正仿宋_GBK"/>
                <w:kern w:val="0"/>
                <w:sz w:val="28"/>
              </w:rPr>
            </w:pPr>
            <w:r>
              <w:rPr>
                <w:rFonts w:hint="eastAsia" w:eastAsia="方正仿宋_GBK"/>
                <w:color w:val="000000"/>
                <w:kern w:val="0"/>
                <w:sz w:val="28"/>
                <w:szCs w:val="28"/>
              </w:rPr>
              <w:t>详细情况</w:t>
            </w:r>
          </w:p>
        </w:tc>
        <w:tc>
          <w:tcPr>
            <w:tcW w:w="7543" w:type="dxa"/>
            <w:gridSpan w:val="3"/>
            <w:tcBorders>
              <w:top w:val="single" w:color="auto" w:sz="4" w:space="0"/>
              <w:left w:val="single" w:color="auto" w:sz="4" w:space="0"/>
              <w:bottom w:val="single" w:color="auto" w:sz="4" w:space="0"/>
            </w:tcBorders>
          </w:tcPr>
          <w:p w14:paraId="1BDE3F74">
            <w:pPr>
              <w:widowControl/>
              <w:jc w:val="left"/>
              <w:rPr>
                <w:rFonts w:eastAsia="方正仿宋_GBK"/>
                <w:kern w:val="0"/>
                <w:sz w:val="28"/>
                <w:szCs w:val="28"/>
              </w:rPr>
            </w:pPr>
            <w:r>
              <w:rPr>
                <w:rFonts w:eastAsia="方正仿宋_GBK"/>
                <w:color w:val="000000"/>
                <w:kern w:val="0"/>
                <w:sz w:val="28"/>
              </w:rPr>
              <w:t> </w:t>
            </w:r>
          </w:p>
          <w:p w14:paraId="62BBE97D">
            <w:pPr>
              <w:widowControl/>
              <w:jc w:val="left"/>
              <w:rPr>
                <w:rFonts w:eastAsia="方正仿宋_GBK"/>
                <w:kern w:val="0"/>
                <w:sz w:val="28"/>
                <w:szCs w:val="28"/>
              </w:rPr>
            </w:pPr>
            <w:r>
              <w:rPr>
                <w:rFonts w:eastAsia="方正仿宋_GBK"/>
                <w:color w:val="000000"/>
                <w:kern w:val="0"/>
                <w:sz w:val="28"/>
              </w:rPr>
              <w:t> </w:t>
            </w:r>
          </w:p>
          <w:p w14:paraId="7EB8D655">
            <w:pPr>
              <w:widowControl/>
              <w:jc w:val="left"/>
              <w:rPr>
                <w:rFonts w:eastAsia="方正仿宋_GBK"/>
                <w:color w:val="000000"/>
                <w:kern w:val="0"/>
                <w:sz w:val="28"/>
                <w:szCs w:val="28"/>
              </w:rPr>
            </w:pPr>
            <w:r>
              <w:rPr>
                <w:rFonts w:eastAsia="方正仿宋_GBK"/>
                <w:color w:val="000000"/>
                <w:kern w:val="0"/>
                <w:sz w:val="28"/>
              </w:rPr>
              <w:t> </w:t>
            </w:r>
            <w:r>
              <w:rPr>
                <w:rFonts w:eastAsia="方正仿宋_GBK"/>
                <w:color w:val="000000"/>
                <w:kern w:val="0"/>
                <w:sz w:val="28"/>
                <w:szCs w:val="28"/>
              </w:rPr>
              <w:t xml:space="preserve">                         </w:t>
            </w:r>
            <w:r>
              <w:rPr>
                <w:rFonts w:hint="eastAsia" w:eastAsia="方正仿宋_GBK"/>
                <w:color w:val="000000"/>
                <w:kern w:val="0"/>
                <w:sz w:val="28"/>
                <w:szCs w:val="28"/>
              </w:rPr>
              <w:t>（可另附说明）</w:t>
            </w:r>
          </w:p>
        </w:tc>
      </w:tr>
      <w:tr w14:paraId="7FF9C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1395" w:type="dxa"/>
            <w:tcBorders>
              <w:top w:val="single" w:color="auto" w:sz="4" w:space="0"/>
              <w:bottom w:val="single" w:color="auto" w:sz="4" w:space="0"/>
              <w:right w:val="single" w:color="auto" w:sz="4" w:space="0"/>
            </w:tcBorders>
            <w:vAlign w:val="center"/>
          </w:tcPr>
          <w:p w14:paraId="0583933A">
            <w:pPr>
              <w:widowControl/>
              <w:jc w:val="center"/>
              <w:rPr>
                <w:rFonts w:eastAsia="方正仿宋_GBK"/>
                <w:color w:val="000000"/>
                <w:kern w:val="0"/>
                <w:sz w:val="28"/>
                <w:szCs w:val="28"/>
              </w:rPr>
            </w:pPr>
            <w:r>
              <w:rPr>
                <w:rFonts w:hint="eastAsia" w:eastAsia="方正仿宋_GBK"/>
                <w:color w:val="000000"/>
                <w:kern w:val="0"/>
                <w:sz w:val="28"/>
                <w:szCs w:val="28"/>
              </w:rPr>
              <w:t>县指挥部办公室</w:t>
            </w:r>
          </w:p>
          <w:p w14:paraId="791D9DD6">
            <w:pPr>
              <w:widowControl/>
              <w:jc w:val="center"/>
              <w:rPr>
                <w:rFonts w:eastAsia="方正仿宋_GBK"/>
                <w:color w:val="000000"/>
                <w:kern w:val="0"/>
                <w:sz w:val="28"/>
                <w:szCs w:val="28"/>
              </w:rPr>
            </w:pPr>
            <w:r>
              <w:rPr>
                <w:rFonts w:hint="eastAsia" w:eastAsia="方正仿宋_GBK"/>
                <w:color w:val="000000"/>
                <w:kern w:val="0"/>
                <w:sz w:val="28"/>
                <w:szCs w:val="28"/>
              </w:rPr>
              <w:t>意见</w:t>
            </w:r>
          </w:p>
        </w:tc>
        <w:tc>
          <w:tcPr>
            <w:tcW w:w="7543" w:type="dxa"/>
            <w:gridSpan w:val="3"/>
            <w:tcBorders>
              <w:top w:val="single" w:color="auto" w:sz="4" w:space="0"/>
              <w:left w:val="single" w:color="auto" w:sz="4" w:space="0"/>
              <w:bottom w:val="single" w:color="auto" w:sz="4" w:space="0"/>
            </w:tcBorders>
          </w:tcPr>
          <w:p w14:paraId="043A7C77">
            <w:pPr>
              <w:widowControl/>
              <w:jc w:val="left"/>
              <w:rPr>
                <w:rFonts w:eastAsia="方正仿宋_GBK"/>
                <w:color w:val="000000"/>
                <w:kern w:val="0"/>
                <w:sz w:val="28"/>
              </w:rPr>
            </w:pPr>
          </w:p>
          <w:p w14:paraId="10F8919E">
            <w:pPr>
              <w:widowControl/>
              <w:jc w:val="left"/>
              <w:rPr>
                <w:rFonts w:eastAsia="方正仿宋_GBK"/>
                <w:color w:val="000000"/>
                <w:kern w:val="0"/>
                <w:sz w:val="28"/>
              </w:rPr>
            </w:pPr>
          </w:p>
          <w:p w14:paraId="5C33714C">
            <w:pPr>
              <w:widowControl/>
              <w:jc w:val="center"/>
              <w:rPr>
                <w:rFonts w:eastAsia="方正仿宋_GBK"/>
                <w:color w:val="000000"/>
                <w:kern w:val="0"/>
                <w:sz w:val="28"/>
              </w:rPr>
            </w:pPr>
            <w:r>
              <w:rPr>
                <w:rFonts w:eastAsia="方正仿宋_GBK"/>
                <w:color w:val="000000"/>
                <w:kern w:val="0"/>
                <w:sz w:val="28"/>
              </w:rPr>
              <w:t xml:space="preserve">              </w:t>
            </w:r>
            <w:r>
              <w:rPr>
                <w:rFonts w:hint="eastAsia" w:eastAsia="方正仿宋_GBK"/>
                <w:color w:val="000000"/>
                <w:kern w:val="0"/>
                <w:sz w:val="28"/>
              </w:rPr>
              <w:t>经办人签字：</w:t>
            </w:r>
          </w:p>
          <w:p w14:paraId="3BFF0109">
            <w:pPr>
              <w:widowControl/>
              <w:jc w:val="left"/>
              <w:rPr>
                <w:rFonts w:eastAsia="方正仿宋_GBK"/>
                <w:color w:val="000000"/>
                <w:kern w:val="0"/>
                <w:sz w:val="28"/>
                <w:szCs w:val="28"/>
              </w:rPr>
            </w:pPr>
            <w:r>
              <w:rPr>
                <w:rFonts w:eastAsia="方正仿宋_GBK"/>
                <w:color w:val="000000"/>
                <w:kern w:val="0"/>
                <w:sz w:val="28"/>
              </w:rPr>
              <w:t xml:space="preserve">                                 </w:t>
            </w:r>
            <w:r>
              <w:rPr>
                <w:rFonts w:hint="eastAsia" w:eastAsia="方正仿宋_GBK"/>
                <w:color w:val="000000"/>
                <w:kern w:val="0"/>
                <w:sz w:val="28"/>
              </w:rPr>
              <w:t>年</w:t>
            </w:r>
            <w:r>
              <w:rPr>
                <w:rFonts w:eastAsia="方正仿宋_GBK"/>
                <w:color w:val="000000"/>
                <w:kern w:val="0"/>
                <w:sz w:val="28"/>
              </w:rPr>
              <w:t xml:space="preserve">   </w:t>
            </w:r>
            <w:r>
              <w:rPr>
                <w:rFonts w:hint="eastAsia" w:eastAsia="方正仿宋_GBK"/>
                <w:color w:val="000000"/>
                <w:kern w:val="0"/>
                <w:sz w:val="28"/>
              </w:rPr>
              <w:t>月</w:t>
            </w:r>
            <w:r>
              <w:rPr>
                <w:rFonts w:eastAsia="方正仿宋_GBK"/>
                <w:color w:val="000000"/>
                <w:kern w:val="0"/>
                <w:sz w:val="28"/>
              </w:rPr>
              <w:t xml:space="preserve">   </w:t>
            </w:r>
            <w:r>
              <w:rPr>
                <w:rFonts w:hint="eastAsia" w:eastAsia="方正仿宋_GBK"/>
                <w:color w:val="000000"/>
                <w:kern w:val="0"/>
                <w:sz w:val="28"/>
              </w:rPr>
              <w:t>日</w:t>
            </w:r>
          </w:p>
        </w:tc>
      </w:tr>
      <w:tr w14:paraId="6A42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8" w:hRule="atLeast"/>
        </w:trPr>
        <w:tc>
          <w:tcPr>
            <w:tcW w:w="1395" w:type="dxa"/>
            <w:tcBorders>
              <w:top w:val="single" w:color="auto" w:sz="4" w:space="0"/>
              <w:bottom w:val="single" w:color="auto" w:sz="4" w:space="0"/>
              <w:right w:val="single" w:color="auto" w:sz="4" w:space="0"/>
            </w:tcBorders>
            <w:vAlign w:val="center"/>
          </w:tcPr>
          <w:p w14:paraId="5FC55BE8">
            <w:pPr>
              <w:widowControl/>
              <w:jc w:val="center"/>
              <w:rPr>
                <w:rFonts w:eastAsia="方正仿宋_GBK"/>
                <w:color w:val="000000"/>
                <w:kern w:val="0"/>
                <w:sz w:val="28"/>
                <w:szCs w:val="28"/>
              </w:rPr>
            </w:pPr>
            <w:r>
              <w:rPr>
                <w:rFonts w:hint="eastAsia" w:eastAsia="方正仿宋_GBK"/>
                <w:color w:val="000000"/>
                <w:kern w:val="0"/>
                <w:sz w:val="28"/>
                <w:szCs w:val="28"/>
              </w:rPr>
              <w:t>县指挥部领导建议</w:t>
            </w:r>
          </w:p>
        </w:tc>
        <w:tc>
          <w:tcPr>
            <w:tcW w:w="7543" w:type="dxa"/>
            <w:gridSpan w:val="3"/>
            <w:tcBorders>
              <w:top w:val="single" w:color="auto" w:sz="4" w:space="0"/>
              <w:left w:val="single" w:color="auto" w:sz="4" w:space="0"/>
              <w:bottom w:val="single" w:color="auto" w:sz="4" w:space="0"/>
            </w:tcBorders>
          </w:tcPr>
          <w:p w14:paraId="4C68ABB4">
            <w:pPr>
              <w:widowControl/>
              <w:rPr>
                <w:rFonts w:eastAsia="方正仿宋_GBK"/>
                <w:kern w:val="0"/>
                <w:sz w:val="28"/>
                <w:szCs w:val="28"/>
              </w:rPr>
            </w:pPr>
          </w:p>
          <w:p w14:paraId="5D08C297">
            <w:pPr>
              <w:widowControl/>
              <w:jc w:val="center"/>
              <w:rPr>
                <w:rFonts w:eastAsia="方正仿宋_GBK"/>
                <w:kern w:val="0"/>
                <w:sz w:val="28"/>
                <w:szCs w:val="28"/>
              </w:rPr>
            </w:pPr>
          </w:p>
          <w:p w14:paraId="60019BA9">
            <w:pPr>
              <w:widowControl/>
              <w:ind w:firstLine="1965"/>
              <w:jc w:val="center"/>
              <w:rPr>
                <w:rFonts w:eastAsia="方正仿宋_GBK"/>
                <w:kern w:val="0"/>
                <w:sz w:val="28"/>
                <w:szCs w:val="28"/>
              </w:rPr>
            </w:pPr>
            <w:r>
              <w:rPr>
                <w:rFonts w:hint="eastAsia" w:eastAsia="方正仿宋_GBK"/>
                <w:kern w:val="0"/>
                <w:sz w:val="28"/>
                <w:szCs w:val="28"/>
              </w:rPr>
              <w:t>负责人签字：</w:t>
            </w:r>
          </w:p>
          <w:p w14:paraId="4D908D0C">
            <w:pPr>
              <w:widowControl/>
              <w:jc w:val="left"/>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r w14:paraId="5D755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1395" w:type="dxa"/>
            <w:tcBorders>
              <w:top w:val="single" w:color="auto" w:sz="4" w:space="0"/>
              <w:bottom w:val="single" w:color="auto" w:sz="4" w:space="0"/>
              <w:right w:val="single" w:color="auto" w:sz="4" w:space="0"/>
            </w:tcBorders>
            <w:vAlign w:val="center"/>
          </w:tcPr>
          <w:p w14:paraId="5AE8AAA5">
            <w:pPr>
              <w:widowControl/>
              <w:jc w:val="center"/>
              <w:rPr>
                <w:rFonts w:eastAsia="方正仿宋_GBK"/>
                <w:color w:val="000000"/>
                <w:kern w:val="0"/>
                <w:sz w:val="28"/>
                <w:szCs w:val="28"/>
              </w:rPr>
            </w:pPr>
            <w:r>
              <w:rPr>
                <w:rFonts w:hint="eastAsia" w:eastAsia="方正仿宋_GBK"/>
                <w:color w:val="000000"/>
                <w:kern w:val="0"/>
                <w:sz w:val="28"/>
                <w:szCs w:val="28"/>
              </w:rPr>
              <w:t>县政府领导批示</w:t>
            </w:r>
          </w:p>
        </w:tc>
        <w:tc>
          <w:tcPr>
            <w:tcW w:w="7543" w:type="dxa"/>
            <w:gridSpan w:val="3"/>
            <w:tcBorders>
              <w:top w:val="single" w:color="auto" w:sz="4" w:space="0"/>
              <w:left w:val="single" w:color="auto" w:sz="4" w:space="0"/>
              <w:bottom w:val="single" w:color="auto" w:sz="4" w:space="0"/>
            </w:tcBorders>
          </w:tcPr>
          <w:p w14:paraId="6B49AD97">
            <w:pPr>
              <w:widowControl/>
              <w:ind w:firstLine="1965"/>
              <w:jc w:val="center"/>
              <w:rPr>
                <w:rFonts w:eastAsia="方正仿宋_GBK"/>
                <w:kern w:val="0"/>
                <w:sz w:val="28"/>
                <w:szCs w:val="28"/>
              </w:rPr>
            </w:pPr>
          </w:p>
          <w:p w14:paraId="33C0E63D">
            <w:pPr>
              <w:widowControl/>
              <w:ind w:firstLine="1965"/>
              <w:jc w:val="center"/>
              <w:rPr>
                <w:rFonts w:eastAsia="方正仿宋_GBK"/>
                <w:kern w:val="0"/>
                <w:sz w:val="28"/>
                <w:szCs w:val="28"/>
              </w:rPr>
            </w:pPr>
          </w:p>
          <w:p w14:paraId="1DAFA59A">
            <w:pPr>
              <w:widowControl/>
              <w:ind w:firstLine="1965"/>
              <w:jc w:val="center"/>
              <w:rPr>
                <w:rFonts w:eastAsia="方正仿宋_GBK"/>
                <w:kern w:val="0"/>
                <w:sz w:val="28"/>
                <w:szCs w:val="28"/>
              </w:rPr>
            </w:pPr>
            <w:r>
              <w:rPr>
                <w:rFonts w:hint="eastAsia" w:eastAsia="方正仿宋_GBK"/>
                <w:kern w:val="0"/>
                <w:sz w:val="28"/>
                <w:szCs w:val="28"/>
              </w:rPr>
              <w:t>负责人签字：</w:t>
            </w:r>
          </w:p>
          <w:p w14:paraId="2279EF83">
            <w:pPr>
              <w:widowControl/>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bl>
    <w:p w14:paraId="69B34CA9">
      <w:pPr>
        <w:widowControl/>
        <w:jc w:val="left"/>
        <w:rPr>
          <w:rFonts w:ascii="方正黑体_GBK" w:eastAsia="方正黑体_GBK"/>
          <w:kern w:val="0"/>
          <w:sz w:val="28"/>
          <w:szCs w:val="28"/>
        </w:rPr>
      </w:pPr>
      <w:r>
        <w:rPr>
          <w:rFonts w:hint="eastAsia" w:ascii="方正黑体_GBK" w:eastAsia="方正黑体_GBK"/>
          <w:color w:val="000000"/>
          <w:kern w:val="0"/>
          <w:sz w:val="28"/>
          <w:szCs w:val="28"/>
        </w:rPr>
        <w:t>附件</w:t>
      </w:r>
      <w:r>
        <w:rPr>
          <w:rFonts w:ascii="方正黑体_GBK" w:eastAsia="方正黑体_GBK"/>
          <w:color w:val="000000"/>
          <w:kern w:val="0"/>
          <w:sz w:val="28"/>
          <w:szCs w:val="28"/>
        </w:rPr>
        <w:t>2</w:t>
      </w:r>
    </w:p>
    <w:p w14:paraId="086190E3">
      <w:pPr>
        <w:widowControl/>
        <w:jc w:val="center"/>
        <w:rPr>
          <w:rFonts w:ascii="方正小标宋_GBK" w:eastAsia="方正小标宋_GBK"/>
          <w:kern w:val="0"/>
          <w:sz w:val="32"/>
          <w:szCs w:val="32"/>
        </w:rPr>
      </w:pPr>
      <w:r>
        <w:rPr>
          <w:rFonts w:hint="eastAsia" w:ascii="方正小标宋_GBK" w:eastAsia="方正小标宋_GBK"/>
          <w:color w:val="000000"/>
          <w:kern w:val="0"/>
          <w:sz w:val="32"/>
          <w:szCs w:val="32"/>
        </w:rPr>
        <w:t>丰都县农产品质量安全突发事件应急预案结束审批表</w:t>
      </w:r>
    </w:p>
    <w:tbl>
      <w:tblPr>
        <w:tblStyle w:val="6"/>
        <w:tblW w:w="89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2742"/>
        <w:gridCol w:w="1577"/>
        <w:gridCol w:w="2671"/>
      </w:tblGrid>
      <w:tr w14:paraId="60531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951" w:type="dxa"/>
            <w:tcBorders>
              <w:top w:val="single" w:color="auto" w:sz="4" w:space="0"/>
              <w:bottom w:val="single" w:color="auto" w:sz="4" w:space="0"/>
              <w:right w:val="single" w:color="auto" w:sz="4" w:space="0"/>
            </w:tcBorders>
            <w:vAlign w:val="center"/>
          </w:tcPr>
          <w:p w14:paraId="13D62ED4">
            <w:pPr>
              <w:widowControl/>
              <w:jc w:val="center"/>
              <w:rPr>
                <w:rFonts w:eastAsia="方正仿宋_GBK"/>
                <w:color w:val="000000"/>
                <w:kern w:val="0"/>
                <w:sz w:val="28"/>
                <w:szCs w:val="28"/>
              </w:rPr>
            </w:pPr>
            <w:r>
              <w:rPr>
                <w:rFonts w:hint="eastAsia" w:eastAsia="方正仿宋_GBK"/>
                <w:color w:val="000000"/>
                <w:kern w:val="0"/>
                <w:sz w:val="28"/>
                <w:szCs w:val="28"/>
              </w:rPr>
              <w:t>呈报单位</w:t>
            </w:r>
          </w:p>
        </w:tc>
        <w:tc>
          <w:tcPr>
            <w:tcW w:w="2742" w:type="dxa"/>
            <w:tcBorders>
              <w:top w:val="single" w:color="auto" w:sz="4" w:space="0"/>
              <w:left w:val="single" w:color="auto" w:sz="4" w:space="0"/>
              <w:bottom w:val="single" w:color="auto" w:sz="4" w:space="0"/>
              <w:right w:val="single" w:color="auto" w:sz="4" w:space="0"/>
            </w:tcBorders>
            <w:vAlign w:val="center"/>
          </w:tcPr>
          <w:p w14:paraId="5F00B462">
            <w:pPr>
              <w:widowControl/>
              <w:jc w:val="center"/>
              <w:rPr>
                <w:rFonts w:eastAsia="方正仿宋_GBK"/>
                <w:kern w:val="0"/>
                <w:sz w:val="28"/>
                <w:szCs w:val="28"/>
              </w:rPr>
            </w:pPr>
          </w:p>
        </w:tc>
        <w:tc>
          <w:tcPr>
            <w:tcW w:w="1577" w:type="dxa"/>
            <w:tcBorders>
              <w:top w:val="single" w:color="auto" w:sz="4" w:space="0"/>
              <w:left w:val="single" w:color="auto" w:sz="4" w:space="0"/>
              <w:bottom w:val="single" w:color="auto" w:sz="4" w:space="0"/>
              <w:right w:val="single" w:color="auto" w:sz="4" w:space="0"/>
            </w:tcBorders>
            <w:vAlign w:val="center"/>
          </w:tcPr>
          <w:p w14:paraId="02260E65">
            <w:pPr>
              <w:widowControl/>
              <w:jc w:val="center"/>
              <w:rPr>
                <w:rFonts w:eastAsia="方正仿宋_GBK"/>
                <w:kern w:val="0"/>
                <w:sz w:val="28"/>
                <w:szCs w:val="28"/>
              </w:rPr>
            </w:pPr>
            <w:r>
              <w:rPr>
                <w:rFonts w:hint="eastAsia" w:eastAsia="方正仿宋_GBK"/>
                <w:kern w:val="0"/>
                <w:sz w:val="28"/>
                <w:szCs w:val="28"/>
              </w:rPr>
              <w:t>呈报时间</w:t>
            </w:r>
          </w:p>
        </w:tc>
        <w:tc>
          <w:tcPr>
            <w:tcW w:w="2671" w:type="dxa"/>
            <w:tcBorders>
              <w:top w:val="single" w:color="auto" w:sz="4" w:space="0"/>
              <w:left w:val="single" w:color="auto" w:sz="4" w:space="0"/>
              <w:bottom w:val="single" w:color="auto" w:sz="4" w:space="0"/>
            </w:tcBorders>
            <w:vAlign w:val="center"/>
          </w:tcPr>
          <w:p w14:paraId="2EAC0853">
            <w:pPr>
              <w:widowControl/>
              <w:ind w:firstLine="560" w:firstLineChars="200"/>
              <w:jc w:val="center"/>
              <w:rPr>
                <w:rFonts w:eastAsia="方正仿宋_GBK"/>
                <w:kern w:val="0"/>
                <w:sz w:val="28"/>
                <w:szCs w:val="28"/>
              </w:rPr>
            </w:pP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r w14:paraId="2E95E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1951" w:type="dxa"/>
            <w:tcBorders>
              <w:top w:val="single" w:color="auto" w:sz="4" w:space="0"/>
              <w:bottom w:val="single" w:color="auto" w:sz="4" w:space="0"/>
              <w:right w:val="single" w:color="auto" w:sz="4" w:space="0"/>
            </w:tcBorders>
            <w:vAlign w:val="center"/>
          </w:tcPr>
          <w:p w14:paraId="532C2B9B">
            <w:pPr>
              <w:widowControl/>
              <w:jc w:val="center"/>
              <w:rPr>
                <w:rFonts w:eastAsia="方正仿宋_GBK"/>
                <w:kern w:val="0"/>
                <w:sz w:val="28"/>
              </w:rPr>
            </w:pPr>
            <w:r>
              <w:rPr>
                <w:rFonts w:hint="eastAsia" w:eastAsia="方正仿宋_GBK"/>
                <w:color w:val="000000"/>
                <w:kern w:val="0"/>
                <w:sz w:val="28"/>
                <w:szCs w:val="28"/>
              </w:rPr>
              <w:t>应急</w:t>
            </w:r>
          </w:p>
          <w:p w14:paraId="60DACC14">
            <w:pPr>
              <w:widowControl/>
              <w:jc w:val="center"/>
              <w:rPr>
                <w:rFonts w:eastAsia="方正仿宋_GBK"/>
                <w:color w:val="000000"/>
                <w:kern w:val="0"/>
                <w:sz w:val="28"/>
                <w:szCs w:val="28"/>
              </w:rPr>
            </w:pPr>
            <w:r>
              <w:rPr>
                <w:rFonts w:hint="eastAsia" w:eastAsia="方正仿宋_GBK"/>
                <w:color w:val="000000"/>
                <w:kern w:val="0"/>
                <w:sz w:val="28"/>
                <w:szCs w:val="28"/>
              </w:rPr>
              <w:t>处置情况</w:t>
            </w:r>
          </w:p>
        </w:tc>
        <w:tc>
          <w:tcPr>
            <w:tcW w:w="6990" w:type="dxa"/>
            <w:gridSpan w:val="3"/>
            <w:tcBorders>
              <w:top w:val="single" w:color="auto" w:sz="4" w:space="0"/>
              <w:left w:val="single" w:color="auto" w:sz="4" w:space="0"/>
              <w:bottom w:val="single" w:color="auto" w:sz="4" w:space="0"/>
            </w:tcBorders>
            <w:vAlign w:val="center"/>
          </w:tcPr>
          <w:p w14:paraId="5F8FEA96">
            <w:pPr>
              <w:widowControl/>
              <w:ind w:firstLine="140" w:firstLineChars="50"/>
              <w:jc w:val="center"/>
              <w:rPr>
                <w:rFonts w:eastAsia="方正仿宋_GBK"/>
                <w:kern w:val="0"/>
                <w:sz w:val="28"/>
                <w:szCs w:val="28"/>
              </w:rPr>
            </w:pPr>
          </w:p>
          <w:p w14:paraId="6E922E8D">
            <w:pPr>
              <w:widowControl/>
              <w:ind w:firstLine="140" w:firstLineChars="50"/>
              <w:jc w:val="center"/>
              <w:rPr>
                <w:rFonts w:eastAsia="方正仿宋_GBK"/>
                <w:kern w:val="0"/>
                <w:sz w:val="28"/>
                <w:szCs w:val="28"/>
              </w:rPr>
            </w:pPr>
          </w:p>
          <w:p w14:paraId="7A8EBEE8">
            <w:pPr>
              <w:widowControl/>
              <w:jc w:val="center"/>
              <w:rPr>
                <w:rFonts w:eastAsia="方正仿宋_GBK"/>
                <w:kern w:val="0"/>
                <w:sz w:val="28"/>
                <w:szCs w:val="28"/>
              </w:rPr>
            </w:pPr>
            <w:r>
              <w:rPr>
                <w:rFonts w:eastAsia="方正仿宋_GBK"/>
                <w:color w:val="000000"/>
                <w:kern w:val="0"/>
                <w:sz w:val="28"/>
                <w:szCs w:val="28"/>
              </w:rPr>
              <w:t xml:space="preserve">           </w:t>
            </w:r>
            <w:r>
              <w:rPr>
                <w:rFonts w:hint="eastAsia" w:eastAsia="方正仿宋_GBK"/>
                <w:color w:val="000000"/>
                <w:kern w:val="0"/>
                <w:sz w:val="28"/>
                <w:szCs w:val="28"/>
              </w:rPr>
              <w:t>（可另附说明）</w:t>
            </w:r>
          </w:p>
        </w:tc>
      </w:tr>
      <w:tr w14:paraId="5DC7B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1951" w:type="dxa"/>
            <w:tcBorders>
              <w:top w:val="single" w:color="auto" w:sz="4" w:space="0"/>
              <w:bottom w:val="single" w:color="auto" w:sz="4" w:space="0"/>
              <w:right w:val="single" w:color="auto" w:sz="4" w:space="0"/>
            </w:tcBorders>
            <w:vAlign w:val="center"/>
          </w:tcPr>
          <w:p w14:paraId="4D230884">
            <w:pPr>
              <w:widowControl/>
              <w:jc w:val="left"/>
              <w:rPr>
                <w:rFonts w:eastAsia="方正仿宋_GBK"/>
                <w:color w:val="000000"/>
                <w:kern w:val="0"/>
                <w:sz w:val="28"/>
                <w:szCs w:val="28"/>
              </w:rPr>
            </w:pPr>
            <w:r>
              <w:rPr>
                <w:rFonts w:hint="eastAsia" w:eastAsia="方正仿宋_GBK"/>
                <w:color w:val="000000"/>
                <w:kern w:val="0"/>
                <w:sz w:val="28"/>
                <w:szCs w:val="28"/>
              </w:rPr>
              <w:t>专家组意见</w:t>
            </w:r>
          </w:p>
        </w:tc>
        <w:tc>
          <w:tcPr>
            <w:tcW w:w="6990" w:type="dxa"/>
            <w:gridSpan w:val="3"/>
            <w:tcBorders>
              <w:top w:val="single" w:color="auto" w:sz="4" w:space="0"/>
              <w:left w:val="single" w:color="auto" w:sz="4" w:space="0"/>
              <w:bottom w:val="single" w:color="auto" w:sz="4" w:space="0"/>
            </w:tcBorders>
          </w:tcPr>
          <w:p w14:paraId="6DC6C0F1">
            <w:pPr>
              <w:widowControl/>
              <w:jc w:val="left"/>
              <w:rPr>
                <w:rFonts w:eastAsia="方正仿宋_GBK"/>
                <w:color w:val="000000"/>
                <w:kern w:val="0"/>
                <w:sz w:val="28"/>
              </w:rPr>
            </w:pPr>
            <w:r>
              <w:rPr>
                <w:rFonts w:eastAsia="方正仿宋_GBK"/>
                <w:color w:val="000000"/>
                <w:kern w:val="0"/>
                <w:sz w:val="28"/>
              </w:rPr>
              <w:t> </w:t>
            </w:r>
          </w:p>
          <w:p w14:paraId="36035DF3">
            <w:pPr>
              <w:widowControl/>
              <w:jc w:val="left"/>
              <w:rPr>
                <w:rFonts w:eastAsia="方正仿宋_GBK"/>
                <w:color w:val="000000"/>
                <w:kern w:val="0"/>
                <w:sz w:val="28"/>
              </w:rPr>
            </w:pPr>
          </w:p>
          <w:p w14:paraId="38420A5F">
            <w:pPr>
              <w:widowControl/>
              <w:jc w:val="left"/>
              <w:rPr>
                <w:rFonts w:eastAsia="方正仿宋_GBK"/>
                <w:kern w:val="0"/>
                <w:sz w:val="28"/>
                <w:szCs w:val="28"/>
              </w:rPr>
            </w:pPr>
            <w:r>
              <w:rPr>
                <w:rFonts w:hint="eastAsia" w:eastAsia="方正仿宋_GBK"/>
                <w:kern w:val="0"/>
                <w:sz w:val="28"/>
                <w:szCs w:val="28"/>
              </w:rPr>
              <w:t>专家组成员签字：</w:t>
            </w:r>
          </w:p>
        </w:tc>
      </w:tr>
      <w:tr w14:paraId="517C9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1951" w:type="dxa"/>
            <w:tcBorders>
              <w:top w:val="single" w:color="auto" w:sz="4" w:space="0"/>
              <w:bottom w:val="single" w:color="auto" w:sz="4" w:space="0"/>
              <w:right w:val="single" w:color="auto" w:sz="4" w:space="0"/>
            </w:tcBorders>
            <w:vAlign w:val="center"/>
          </w:tcPr>
          <w:p w14:paraId="4A67980A">
            <w:pPr>
              <w:widowControl/>
              <w:jc w:val="center"/>
              <w:rPr>
                <w:rFonts w:eastAsia="方正仿宋_GBK"/>
                <w:color w:val="000000"/>
                <w:kern w:val="0"/>
                <w:sz w:val="28"/>
                <w:szCs w:val="28"/>
              </w:rPr>
            </w:pPr>
            <w:r>
              <w:rPr>
                <w:rFonts w:hint="eastAsia" w:eastAsia="方正仿宋_GBK"/>
                <w:color w:val="000000"/>
                <w:kern w:val="0"/>
                <w:sz w:val="28"/>
                <w:szCs w:val="28"/>
              </w:rPr>
              <w:t>县指挥部</w:t>
            </w:r>
          </w:p>
          <w:p w14:paraId="50433D52">
            <w:pPr>
              <w:widowControl/>
              <w:jc w:val="center"/>
              <w:rPr>
                <w:rFonts w:eastAsia="方正仿宋_GBK"/>
                <w:color w:val="000000"/>
                <w:kern w:val="0"/>
                <w:sz w:val="28"/>
                <w:szCs w:val="28"/>
              </w:rPr>
            </w:pPr>
            <w:r>
              <w:rPr>
                <w:rFonts w:hint="eastAsia" w:eastAsia="方正仿宋_GBK"/>
                <w:color w:val="000000"/>
                <w:kern w:val="0"/>
                <w:sz w:val="28"/>
                <w:szCs w:val="28"/>
              </w:rPr>
              <w:t>办公室意见</w:t>
            </w:r>
          </w:p>
        </w:tc>
        <w:tc>
          <w:tcPr>
            <w:tcW w:w="6990" w:type="dxa"/>
            <w:gridSpan w:val="3"/>
            <w:tcBorders>
              <w:top w:val="single" w:color="auto" w:sz="4" w:space="0"/>
              <w:left w:val="single" w:color="auto" w:sz="4" w:space="0"/>
              <w:bottom w:val="single" w:color="auto" w:sz="4" w:space="0"/>
            </w:tcBorders>
            <w:vAlign w:val="center"/>
          </w:tcPr>
          <w:p w14:paraId="2C3C900C">
            <w:pPr>
              <w:widowControl/>
              <w:jc w:val="left"/>
              <w:rPr>
                <w:rFonts w:eastAsia="方正仿宋_GBK"/>
                <w:kern w:val="0"/>
                <w:sz w:val="28"/>
                <w:szCs w:val="28"/>
              </w:rPr>
            </w:pPr>
          </w:p>
          <w:p w14:paraId="785123DB">
            <w:pPr>
              <w:widowControl/>
              <w:jc w:val="center"/>
              <w:rPr>
                <w:rFonts w:eastAsia="方正仿宋_GBK"/>
                <w:color w:val="000000"/>
                <w:kern w:val="0"/>
                <w:sz w:val="28"/>
                <w:szCs w:val="28"/>
              </w:rPr>
            </w:pPr>
            <w:r>
              <w:rPr>
                <w:rFonts w:eastAsia="方正仿宋_GBK"/>
                <w:color w:val="000000"/>
                <w:kern w:val="0"/>
                <w:sz w:val="28"/>
                <w:szCs w:val="28"/>
              </w:rPr>
              <w:t xml:space="preserve">          </w:t>
            </w:r>
            <w:r>
              <w:rPr>
                <w:rFonts w:hint="eastAsia" w:eastAsia="方正仿宋_GBK"/>
                <w:color w:val="000000"/>
                <w:kern w:val="0"/>
                <w:sz w:val="28"/>
                <w:szCs w:val="28"/>
              </w:rPr>
              <w:t>经办人签字：</w:t>
            </w:r>
          </w:p>
          <w:p w14:paraId="5075FB50">
            <w:pPr>
              <w:widowControl/>
              <w:jc w:val="center"/>
              <w:rPr>
                <w:rFonts w:eastAsia="方正仿宋_GBK"/>
                <w:kern w:val="0"/>
                <w:sz w:val="28"/>
                <w:szCs w:val="28"/>
              </w:rPr>
            </w:pPr>
            <w:r>
              <w:rPr>
                <w:rFonts w:eastAsia="方正仿宋_GBK"/>
                <w:color w:val="000000"/>
                <w:kern w:val="0"/>
                <w:sz w:val="28"/>
                <w:szCs w:val="28"/>
              </w:rPr>
              <w:t xml:space="preserve">                           </w:t>
            </w:r>
            <w:r>
              <w:rPr>
                <w:rFonts w:hint="eastAsia" w:eastAsia="方正仿宋_GBK"/>
                <w:color w:val="000000"/>
                <w:kern w:val="0"/>
                <w:sz w:val="28"/>
                <w:szCs w:val="28"/>
              </w:rPr>
              <w:t>年</w:t>
            </w:r>
            <w:r>
              <w:rPr>
                <w:rFonts w:eastAsia="方正仿宋_GBK"/>
                <w:color w:val="000000"/>
                <w:kern w:val="0"/>
                <w:sz w:val="28"/>
                <w:szCs w:val="28"/>
              </w:rPr>
              <w:t xml:space="preserve">   </w:t>
            </w:r>
            <w:r>
              <w:rPr>
                <w:rFonts w:hint="eastAsia" w:eastAsia="方正仿宋_GBK"/>
                <w:color w:val="000000"/>
                <w:kern w:val="0"/>
                <w:sz w:val="28"/>
                <w:szCs w:val="28"/>
              </w:rPr>
              <w:t>月</w:t>
            </w:r>
            <w:r>
              <w:rPr>
                <w:rFonts w:eastAsia="方正仿宋_GBK"/>
                <w:color w:val="000000"/>
                <w:kern w:val="0"/>
                <w:sz w:val="28"/>
                <w:szCs w:val="28"/>
              </w:rPr>
              <w:t xml:space="preserve">   </w:t>
            </w:r>
            <w:r>
              <w:rPr>
                <w:rFonts w:hint="eastAsia" w:eastAsia="方正仿宋_GBK"/>
                <w:color w:val="000000"/>
                <w:kern w:val="0"/>
                <w:sz w:val="28"/>
                <w:szCs w:val="28"/>
              </w:rPr>
              <w:t>日</w:t>
            </w:r>
          </w:p>
        </w:tc>
      </w:tr>
      <w:tr w14:paraId="088D7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1951" w:type="dxa"/>
            <w:tcBorders>
              <w:top w:val="single" w:color="auto" w:sz="4" w:space="0"/>
              <w:bottom w:val="single" w:color="auto" w:sz="4" w:space="0"/>
              <w:right w:val="single" w:color="auto" w:sz="4" w:space="0"/>
            </w:tcBorders>
            <w:vAlign w:val="center"/>
          </w:tcPr>
          <w:p w14:paraId="3AC20ADA">
            <w:pPr>
              <w:widowControl/>
              <w:jc w:val="center"/>
              <w:rPr>
                <w:rFonts w:eastAsia="方正仿宋_GBK"/>
                <w:color w:val="000000"/>
                <w:kern w:val="0"/>
                <w:sz w:val="28"/>
                <w:szCs w:val="28"/>
              </w:rPr>
            </w:pPr>
            <w:r>
              <w:rPr>
                <w:rFonts w:hint="eastAsia" w:eastAsia="方正仿宋_GBK"/>
                <w:color w:val="000000"/>
                <w:kern w:val="0"/>
                <w:sz w:val="28"/>
                <w:szCs w:val="28"/>
              </w:rPr>
              <w:t>县指挥部</w:t>
            </w:r>
          </w:p>
          <w:p w14:paraId="55B320CA">
            <w:pPr>
              <w:widowControl/>
              <w:jc w:val="center"/>
              <w:rPr>
                <w:rFonts w:eastAsia="方正仿宋_GBK"/>
                <w:color w:val="000000"/>
                <w:kern w:val="0"/>
                <w:sz w:val="28"/>
                <w:szCs w:val="28"/>
              </w:rPr>
            </w:pPr>
            <w:r>
              <w:rPr>
                <w:rFonts w:hint="eastAsia" w:eastAsia="方正仿宋_GBK"/>
                <w:color w:val="000000"/>
                <w:kern w:val="0"/>
                <w:sz w:val="28"/>
                <w:szCs w:val="28"/>
              </w:rPr>
              <w:t>领导建议</w:t>
            </w:r>
          </w:p>
        </w:tc>
        <w:tc>
          <w:tcPr>
            <w:tcW w:w="6990" w:type="dxa"/>
            <w:gridSpan w:val="3"/>
            <w:tcBorders>
              <w:top w:val="single" w:color="auto" w:sz="4" w:space="0"/>
              <w:left w:val="single" w:color="auto" w:sz="4" w:space="0"/>
              <w:bottom w:val="single" w:color="auto" w:sz="4" w:space="0"/>
            </w:tcBorders>
          </w:tcPr>
          <w:p w14:paraId="21DED2B2">
            <w:pPr>
              <w:widowControl/>
              <w:jc w:val="left"/>
              <w:rPr>
                <w:rFonts w:eastAsia="方正仿宋_GBK"/>
                <w:kern w:val="0"/>
                <w:sz w:val="28"/>
                <w:szCs w:val="28"/>
              </w:rPr>
            </w:pPr>
          </w:p>
          <w:p w14:paraId="5BDD17B7">
            <w:pPr>
              <w:widowControl/>
              <w:jc w:val="left"/>
              <w:rPr>
                <w:rFonts w:eastAsia="方正仿宋_GBK"/>
                <w:kern w:val="0"/>
                <w:sz w:val="28"/>
                <w:szCs w:val="28"/>
              </w:rPr>
            </w:pPr>
            <w:r>
              <w:rPr>
                <w:rFonts w:eastAsia="方正仿宋_GBK"/>
                <w:color w:val="000000"/>
                <w:kern w:val="0"/>
                <w:sz w:val="28"/>
                <w:szCs w:val="28"/>
              </w:rPr>
              <w:t>                                           </w:t>
            </w:r>
            <w:r>
              <w:rPr>
                <w:rFonts w:hint="eastAsia" w:eastAsia="方正仿宋_GBK"/>
                <w:color w:val="000000"/>
                <w:kern w:val="0"/>
                <w:sz w:val="28"/>
                <w:szCs w:val="28"/>
              </w:rPr>
              <w:t>负责人签字：</w:t>
            </w:r>
          </w:p>
          <w:p w14:paraId="26CED5B0">
            <w:pPr>
              <w:widowControl/>
              <w:jc w:val="left"/>
              <w:rPr>
                <w:rFonts w:eastAsia="方正仿宋_GBK"/>
                <w:kern w:val="0"/>
                <w:sz w:val="28"/>
                <w:szCs w:val="28"/>
              </w:rPr>
            </w:pPr>
            <w:r>
              <w:rPr>
                <w:rFonts w:eastAsia="方正仿宋_GBK"/>
                <w:color w:val="000000"/>
                <w:kern w:val="0"/>
                <w:sz w:val="28"/>
                <w:szCs w:val="28"/>
              </w:rPr>
              <w:t>                                              </w:t>
            </w:r>
            <w:r>
              <w:rPr>
                <w:rFonts w:hint="eastAsia" w:eastAsia="方正仿宋_GBK"/>
                <w:color w:val="000000"/>
                <w:kern w:val="0"/>
                <w:sz w:val="28"/>
                <w:szCs w:val="28"/>
              </w:rPr>
              <w:t>年</w:t>
            </w:r>
            <w:r>
              <w:rPr>
                <w:rFonts w:eastAsia="方正仿宋_GBK"/>
                <w:color w:val="000000"/>
                <w:kern w:val="0"/>
                <w:sz w:val="28"/>
                <w:szCs w:val="28"/>
              </w:rPr>
              <w:t xml:space="preserve">    </w:t>
            </w:r>
            <w:r>
              <w:rPr>
                <w:rFonts w:hint="eastAsia" w:eastAsia="方正仿宋_GBK"/>
                <w:color w:val="000000"/>
                <w:kern w:val="0"/>
                <w:sz w:val="28"/>
                <w:szCs w:val="28"/>
              </w:rPr>
              <w:t>月</w:t>
            </w:r>
            <w:r>
              <w:rPr>
                <w:rFonts w:eastAsia="方正仿宋_GBK"/>
                <w:color w:val="000000"/>
                <w:kern w:val="0"/>
                <w:sz w:val="28"/>
                <w:szCs w:val="28"/>
              </w:rPr>
              <w:t xml:space="preserve">   </w:t>
            </w:r>
            <w:r>
              <w:rPr>
                <w:rFonts w:hint="eastAsia" w:eastAsia="方正仿宋_GBK"/>
                <w:color w:val="000000"/>
                <w:kern w:val="0"/>
                <w:sz w:val="28"/>
                <w:szCs w:val="28"/>
              </w:rPr>
              <w:t>日</w:t>
            </w:r>
          </w:p>
        </w:tc>
      </w:tr>
      <w:tr w14:paraId="68C5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1951" w:type="dxa"/>
            <w:tcBorders>
              <w:top w:val="single" w:color="auto" w:sz="4" w:space="0"/>
              <w:bottom w:val="single" w:color="auto" w:sz="4" w:space="0"/>
              <w:right w:val="single" w:color="auto" w:sz="4" w:space="0"/>
            </w:tcBorders>
            <w:vAlign w:val="center"/>
          </w:tcPr>
          <w:p w14:paraId="5726CB7D">
            <w:pPr>
              <w:widowControl/>
              <w:jc w:val="center"/>
              <w:rPr>
                <w:rFonts w:eastAsia="方正仿宋_GBK"/>
                <w:color w:val="000000"/>
                <w:kern w:val="0"/>
                <w:sz w:val="28"/>
                <w:szCs w:val="28"/>
              </w:rPr>
            </w:pPr>
            <w:r>
              <w:rPr>
                <w:rFonts w:hint="eastAsia" w:eastAsia="方正仿宋_GBK"/>
                <w:color w:val="000000"/>
                <w:kern w:val="0"/>
                <w:sz w:val="28"/>
                <w:szCs w:val="28"/>
              </w:rPr>
              <w:t>县政府领导</w:t>
            </w:r>
          </w:p>
          <w:p w14:paraId="55C64FB2">
            <w:pPr>
              <w:widowControl/>
              <w:jc w:val="center"/>
              <w:rPr>
                <w:rFonts w:eastAsia="方正仿宋_GBK"/>
                <w:color w:val="000000"/>
                <w:kern w:val="0"/>
                <w:sz w:val="28"/>
                <w:szCs w:val="28"/>
              </w:rPr>
            </w:pPr>
            <w:r>
              <w:rPr>
                <w:rFonts w:hint="eastAsia" w:eastAsia="方正仿宋_GBK"/>
                <w:color w:val="000000"/>
                <w:kern w:val="0"/>
                <w:sz w:val="28"/>
                <w:szCs w:val="28"/>
              </w:rPr>
              <w:t>批示</w:t>
            </w:r>
          </w:p>
        </w:tc>
        <w:tc>
          <w:tcPr>
            <w:tcW w:w="6990" w:type="dxa"/>
            <w:gridSpan w:val="3"/>
            <w:tcBorders>
              <w:top w:val="single" w:color="auto" w:sz="4" w:space="0"/>
              <w:left w:val="single" w:color="auto" w:sz="4" w:space="0"/>
              <w:bottom w:val="single" w:color="auto" w:sz="4" w:space="0"/>
            </w:tcBorders>
          </w:tcPr>
          <w:p w14:paraId="44149A20">
            <w:pPr>
              <w:widowControl/>
              <w:jc w:val="left"/>
              <w:rPr>
                <w:rFonts w:eastAsia="方正仿宋_GBK"/>
                <w:color w:val="000000"/>
                <w:kern w:val="0"/>
                <w:sz w:val="28"/>
                <w:szCs w:val="28"/>
              </w:rPr>
            </w:pPr>
            <w:r>
              <w:rPr>
                <w:rFonts w:eastAsia="方正仿宋_GBK"/>
                <w:color w:val="000000"/>
                <w:kern w:val="0"/>
                <w:sz w:val="28"/>
                <w:szCs w:val="28"/>
              </w:rPr>
              <w:t xml:space="preserve">                      </w:t>
            </w:r>
          </w:p>
          <w:p w14:paraId="556757C8">
            <w:pPr>
              <w:widowControl/>
              <w:ind w:firstLine="3080" w:firstLineChars="1100"/>
              <w:jc w:val="left"/>
              <w:rPr>
                <w:rFonts w:eastAsia="方正仿宋_GBK"/>
                <w:kern w:val="0"/>
                <w:sz w:val="28"/>
                <w:szCs w:val="28"/>
              </w:rPr>
            </w:pPr>
            <w:r>
              <w:rPr>
                <w:rFonts w:hint="eastAsia" w:eastAsia="方正仿宋_GBK"/>
                <w:color w:val="000000"/>
                <w:kern w:val="0"/>
                <w:sz w:val="28"/>
                <w:szCs w:val="28"/>
              </w:rPr>
              <w:t>负责人签字：</w:t>
            </w:r>
          </w:p>
          <w:p w14:paraId="12A2D20F">
            <w:pPr>
              <w:widowControl/>
              <w:jc w:val="left"/>
              <w:rPr>
                <w:rFonts w:eastAsia="方正仿宋_GBK"/>
                <w:kern w:val="0"/>
                <w:sz w:val="28"/>
                <w:szCs w:val="28"/>
              </w:rPr>
            </w:pPr>
            <w:r>
              <w:rPr>
                <w:rFonts w:eastAsia="方正仿宋_GBK"/>
                <w:color w:val="000000"/>
                <w:kern w:val="0"/>
                <w:sz w:val="28"/>
                <w:szCs w:val="28"/>
              </w:rPr>
              <w:t>                                              </w:t>
            </w:r>
            <w:r>
              <w:rPr>
                <w:rFonts w:hint="eastAsia" w:eastAsia="方正仿宋_GBK"/>
                <w:color w:val="000000"/>
                <w:kern w:val="0"/>
                <w:sz w:val="28"/>
                <w:szCs w:val="28"/>
              </w:rPr>
              <w:t>年</w:t>
            </w:r>
            <w:r>
              <w:rPr>
                <w:rFonts w:eastAsia="方正仿宋_GBK"/>
                <w:color w:val="000000"/>
                <w:kern w:val="0"/>
                <w:sz w:val="28"/>
                <w:szCs w:val="28"/>
              </w:rPr>
              <w:t xml:space="preserve">    </w:t>
            </w:r>
            <w:r>
              <w:rPr>
                <w:rFonts w:hint="eastAsia" w:eastAsia="方正仿宋_GBK"/>
                <w:color w:val="000000"/>
                <w:kern w:val="0"/>
                <w:sz w:val="28"/>
                <w:szCs w:val="28"/>
              </w:rPr>
              <w:t>月</w:t>
            </w:r>
            <w:r>
              <w:rPr>
                <w:rFonts w:eastAsia="方正仿宋_GBK"/>
                <w:color w:val="000000"/>
                <w:kern w:val="0"/>
                <w:sz w:val="28"/>
                <w:szCs w:val="28"/>
              </w:rPr>
              <w:t xml:space="preserve">   </w:t>
            </w:r>
            <w:r>
              <w:rPr>
                <w:rFonts w:hint="eastAsia" w:eastAsia="方正仿宋_GBK"/>
                <w:color w:val="000000"/>
                <w:kern w:val="0"/>
                <w:sz w:val="28"/>
                <w:szCs w:val="28"/>
              </w:rPr>
              <w:t>日</w:t>
            </w:r>
          </w:p>
        </w:tc>
      </w:tr>
    </w:tbl>
    <w:p w14:paraId="51A7FCC9">
      <w:pPr>
        <w:widowControl/>
        <w:jc w:val="left"/>
        <w:rPr>
          <w:rFonts w:ascii="方正黑体_GBK" w:eastAsia="方正黑体_GBK"/>
          <w:color w:val="000000"/>
          <w:kern w:val="0"/>
          <w:sz w:val="28"/>
          <w:szCs w:val="28"/>
        </w:rPr>
      </w:pPr>
      <w:r>
        <w:rPr>
          <w:rFonts w:eastAsia="方正黑体_GBK"/>
          <w:color w:val="000000"/>
          <w:kern w:val="0"/>
          <w:sz w:val="28"/>
        </w:rPr>
        <w:t> </w:t>
      </w:r>
      <w:r>
        <w:rPr>
          <w:rFonts w:hint="eastAsia" w:ascii="方正黑体_GBK" w:eastAsia="方正黑体_GBK"/>
          <w:color w:val="000000"/>
          <w:kern w:val="0"/>
          <w:sz w:val="28"/>
          <w:szCs w:val="28"/>
        </w:rPr>
        <w:t>附件</w:t>
      </w:r>
      <w:r>
        <w:rPr>
          <w:rFonts w:ascii="方正黑体_GBK" w:eastAsia="方正黑体_GBK"/>
          <w:color w:val="000000"/>
          <w:kern w:val="0"/>
          <w:sz w:val="28"/>
          <w:szCs w:val="28"/>
        </w:rPr>
        <w:t>3</w:t>
      </w:r>
    </w:p>
    <w:p w14:paraId="03B7FA73">
      <w:pPr>
        <w:widowControl/>
        <w:jc w:val="center"/>
        <w:rPr>
          <w:rFonts w:ascii="方正小标宋_GBK" w:eastAsia="方正小标宋_GBK"/>
          <w:sz w:val="32"/>
          <w:szCs w:val="32"/>
        </w:rPr>
      </w:pPr>
      <w:r>
        <w:rPr>
          <w:rFonts w:eastAsia="方正黑体_GBK"/>
          <w:color w:val="000000"/>
          <w:kern w:val="0"/>
          <w:sz w:val="28"/>
          <w:szCs w:val="28"/>
        </w:rPr>
        <w:t> </w:t>
      </w:r>
      <w:r>
        <w:rPr>
          <w:rFonts w:hint="eastAsia" w:ascii="方正小标宋_GBK" w:eastAsia="方正小标宋_GBK"/>
          <w:color w:val="000000"/>
          <w:kern w:val="0"/>
          <w:sz w:val="32"/>
          <w:szCs w:val="32"/>
        </w:rPr>
        <w:t>丰都县农产品质量安全突发事件应急处置情况通报审批表</w:t>
      </w:r>
      <w:r>
        <w:rPr>
          <w:rFonts w:eastAsia="方正小标宋_GBK"/>
          <w:sz w:val="32"/>
          <w:szCs w:val="32"/>
        </w:rPr>
        <w:t> </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2"/>
        <w:gridCol w:w="7226"/>
      </w:tblGrid>
      <w:tr w14:paraId="2153C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712" w:type="dxa"/>
            <w:tcBorders>
              <w:top w:val="single" w:color="auto" w:sz="4" w:space="0"/>
              <w:bottom w:val="single" w:color="auto" w:sz="4" w:space="0"/>
              <w:right w:val="single" w:color="auto" w:sz="4" w:space="0"/>
            </w:tcBorders>
            <w:vAlign w:val="center"/>
          </w:tcPr>
          <w:p w14:paraId="484AA74F">
            <w:pPr>
              <w:widowControl/>
              <w:jc w:val="center"/>
              <w:rPr>
                <w:rFonts w:eastAsia="方正仿宋_GBK"/>
                <w:color w:val="000000"/>
                <w:kern w:val="0"/>
                <w:sz w:val="28"/>
                <w:szCs w:val="28"/>
              </w:rPr>
            </w:pPr>
            <w:r>
              <w:rPr>
                <w:rFonts w:hint="eastAsia" w:eastAsia="方正仿宋_GBK"/>
                <w:color w:val="000000"/>
                <w:kern w:val="0"/>
                <w:sz w:val="28"/>
                <w:szCs w:val="28"/>
              </w:rPr>
              <w:t>呈报单位</w:t>
            </w:r>
          </w:p>
        </w:tc>
        <w:tc>
          <w:tcPr>
            <w:tcW w:w="7226" w:type="dxa"/>
            <w:tcBorders>
              <w:top w:val="single" w:color="auto" w:sz="4" w:space="0"/>
              <w:left w:val="single" w:color="auto" w:sz="4" w:space="0"/>
              <w:bottom w:val="single" w:color="auto" w:sz="4" w:space="0"/>
            </w:tcBorders>
          </w:tcPr>
          <w:p w14:paraId="5AAFB700">
            <w:pPr>
              <w:widowControl/>
              <w:jc w:val="left"/>
              <w:rPr>
                <w:rFonts w:eastAsia="方正仿宋_GBK"/>
                <w:kern w:val="0"/>
                <w:sz w:val="28"/>
                <w:szCs w:val="28"/>
              </w:rPr>
            </w:pPr>
            <w:r>
              <w:rPr>
                <w:rFonts w:eastAsia="方正仿宋_GBK"/>
                <w:color w:val="000000"/>
                <w:kern w:val="0"/>
                <w:sz w:val="24"/>
              </w:rPr>
              <w:t> </w:t>
            </w:r>
          </w:p>
        </w:tc>
      </w:tr>
      <w:tr w14:paraId="6D761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1712" w:type="dxa"/>
            <w:tcBorders>
              <w:top w:val="single" w:color="auto" w:sz="4" w:space="0"/>
              <w:bottom w:val="single" w:color="auto" w:sz="4" w:space="0"/>
              <w:right w:val="single" w:color="auto" w:sz="4" w:space="0"/>
            </w:tcBorders>
            <w:vAlign w:val="center"/>
          </w:tcPr>
          <w:p w14:paraId="1E99A25A">
            <w:pPr>
              <w:widowControl/>
              <w:jc w:val="center"/>
              <w:rPr>
                <w:rFonts w:eastAsia="方正仿宋_GBK"/>
                <w:color w:val="000000"/>
                <w:kern w:val="0"/>
                <w:sz w:val="28"/>
                <w:szCs w:val="28"/>
              </w:rPr>
            </w:pPr>
            <w:r>
              <w:rPr>
                <w:rFonts w:hint="eastAsia" w:eastAsia="方正仿宋_GBK"/>
                <w:color w:val="000000"/>
                <w:kern w:val="0"/>
                <w:sz w:val="28"/>
                <w:szCs w:val="28"/>
              </w:rPr>
              <w:t>事件发生过程及结果等情况</w:t>
            </w:r>
          </w:p>
        </w:tc>
        <w:tc>
          <w:tcPr>
            <w:tcW w:w="7226" w:type="dxa"/>
            <w:tcBorders>
              <w:top w:val="single" w:color="auto" w:sz="4" w:space="0"/>
              <w:left w:val="single" w:color="auto" w:sz="4" w:space="0"/>
              <w:bottom w:val="single" w:color="auto" w:sz="4" w:space="0"/>
            </w:tcBorders>
          </w:tcPr>
          <w:p w14:paraId="6E23CBB7">
            <w:pPr>
              <w:widowControl/>
              <w:jc w:val="left"/>
              <w:rPr>
                <w:rFonts w:eastAsia="方正仿宋_GBK"/>
                <w:kern w:val="0"/>
                <w:sz w:val="28"/>
                <w:szCs w:val="28"/>
              </w:rPr>
            </w:pPr>
            <w:r>
              <w:rPr>
                <w:rFonts w:eastAsia="方正仿宋_GBK"/>
                <w:color w:val="000000"/>
                <w:kern w:val="0"/>
                <w:sz w:val="24"/>
              </w:rPr>
              <w:t> </w:t>
            </w:r>
          </w:p>
          <w:p w14:paraId="23D38CA7">
            <w:pPr>
              <w:widowControl/>
              <w:jc w:val="left"/>
              <w:rPr>
                <w:rFonts w:eastAsia="方正仿宋_GBK"/>
                <w:kern w:val="0"/>
                <w:sz w:val="28"/>
                <w:szCs w:val="28"/>
              </w:rPr>
            </w:pPr>
            <w:r>
              <w:rPr>
                <w:rFonts w:eastAsia="方正仿宋_GBK"/>
                <w:color w:val="000000"/>
                <w:kern w:val="0"/>
                <w:sz w:val="24"/>
              </w:rPr>
              <w:t> </w:t>
            </w:r>
          </w:p>
          <w:p w14:paraId="6AEFE03C">
            <w:pPr>
              <w:widowControl/>
              <w:jc w:val="left"/>
              <w:rPr>
                <w:rFonts w:eastAsia="方正仿宋_GBK"/>
                <w:kern w:val="0"/>
                <w:sz w:val="28"/>
                <w:szCs w:val="28"/>
              </w:rPr>
            </w:pPr>
            <w:r>
              <w:rPr>
                <w:rFonts w:eastAsia="方正仿宋_GBK"/>
                <w:color w:val="000000"/>
                <w:kern w:val="0"/>
                <w:sz w:val="24"/>
              </w:rPr>
              <w:t> </w:t>
            </w:r>
          </w:p>
          <w:p w14:paraId="247919EB">
            <w:pPr>
              <w:widowControl/>
              <w:jc w:val="left"/>
              <w:rPr>
                <w:rFonts w:eastAsia="方正仿宋_GBK"/>
                <w:kern w:val="0"/>
                <w:sz w:val="28"/>
                <w:szCs w:val="28"/>
              </w:rPr>
            </w:pPr>
            <w:r>
              <w:rPr>
                <w:rFonts w:eastAsia="方正仿宋_GBK"/>
                <w:color w:val="000000"/>
                <w:kern w:val="0"/>
                <w:sz w:val="24"/>
              </w:rPr>
              <w:t> </w:t>
            </w:r>
          </w:p>
          <w:p w14:paraId="51259152">
            <w:pPr>
              <w:widowControl/>
              <w:jc w:val="left"/>
              <w:rPr>
                <w:rFonts w:eastAsia="方正仿宋_GBK"/>
                <w:kern w:val="0"/>
                <w:sz w:val="28"/>
                <w:szCs w:val="28"/>
              </w:rPr>
            </w:pPr>
            <w:r>
              <w:rPr>
                <w:rFonts w:eastAsia="方正仿宋_GBK"/>
                <w:color w:val="000000"/>
                <w:kern w:val="0"/>
                <w:sz w:val="24"/>
              </w:rPr>
              <w:t> </w:t>
            </w:r>
          </w:p>
          <w:p w14:paraId="682D9BAB">
            <w:pPr>
              <w:widowControl/>
              <w:jc w:val="left"/>
              <w:rPr>
                <w:rFonts w:eastAsia="方正仿宋_GBK"/>
                <w:color w:val="000000"/>
                <w:kern w:val="0"/>
                <w:sz w:val="28"/>
                <w:szCs w:val="28"/>
              </w:rPr>
            </w:pPr>
            <w:r>
              <w:rPr>
                <w:rFonts w:eastAsia="方正仿宋_GBK"/>
                <w:color w:val="000000"/>
                <w:kern w:val="0"/>
                <w:sz w:val="28"/>
                <w:szCs w:val="28"/>
              </w:rPr>
              <w:t>                                                             </w:t>
            </w:r>
          </w:p>
          <w:p w14:paraId="48D24039">
            <w:pPr>
              <w:widowControl/>
              <w:ind w:right="560" w:firstLine="3500" w:firstLineChars="1250"/>
              <w:rPr>
                <w:rFonts w:eastAsia="方正仿宋_GBK"/>
                <w:color w:val="000000"/>
                <w:kern w:val="0"/>
                <w:sz w:val="28"/>
                <w:szCs w:val="28"/>
              </w:rPr>
            </w:pPr>
            <w:r>
              <w:rPr>
                <w:rFonts w:hint="eastAsia" w:eastAsia="方正仿宋_GBK"/>
                <w:color w:val="000000"/>
                <w:kern w:val="0"/>
                <w:sz w:val="28"/>
                <w:szCs w:val="28"/>
              </w:rPr>
              <w:t>（可另附说明）</w:t>
            </w:r>
          </w:p>
        </w:tc>
      </w:tr>
      <w:tr w14:paraId="368E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7" w:hRule="atLeast"/>
        </w:trPr>
        <w:tc>
          <w:tcPr>
            <w:tcW w:w="1712" w:type="dxa"/>
            <w:tcBorders>
              <w:top w:val="single" w:color="auto" w:sz="4" w:space="0"/>
              <w:bottom w:val="single" w:color="auto" w:sz="4" w:space="0"/>
              <w:right w:val="single" w:color="auto" w:sz="4" w:space="0"/>
            </w:tcBorders>
            <w:vAlign w:val="center"/>
          </w:tcPr>
          <w:p w14:paraId="157AAFAD">
            <w:pPr>
              <w:widowControl/>
              <w:jc w:val="center"/>
              <w:rPr>
                <w:rFonts w:eastAsia="方正仿宋_GBK"/>
                <w:kern w:val="0"/>
                <w:sz w:val="24"/>
              </w:rPr>
            </w:pPr>
            <w:r>
              <w:rPr>
                <w:rFonts w:hint="eastAsia" w:eastAsia="方正仿宋_GBK"/>
                <w:color w:val="000000"/>
                <w:kern w:val="0"/>
                <w:sz w:val="28"/>
                <w:szCs w:val="28"/>
              </w:rPr>
              <w:t>县指挥</w:t>
            </w:r>
          </w:p>
          <w:p w14:paraId="66D55379">
            <w:pPr>
              <w:widowControl/>
              <w:jc w:val="center"/>
              <w:rPr>
                <w:rFonts w:eastAsia="方正仿宋_GBK"/>
                <w:kern w:val="0"/>
                <w:sz w:val="24"/>
              </w:rPr>
            </w:pPr>
            <w:r>
              <w:rPr>
                <w:rFonts w:hint="eastAsia" w:eastAsia="方正仿宋_GBK"/>
                <w:color w:val="000000"/>
                <w:kern w:val="0"/>
                <w:sz w:val="28"/>
                <w:szCs w:val="28"/>
              </w:rPr>
              <w:t>部办公</w:t>
            </w:r>
          </w:p>
          <w:p w14:paraId="2905671E">
            <w:pPr>
              <w:widowControl/>
              <w:jc w:val="center"/>
              <w:rPr>
                <w:rFonts w:eastAsia="方正仿宋_GBK"/>
                <w:color w:val="000000"/>
                <w:kern w:val="0"/>
                <w:sz w:val="28"/>
                <w:szCs w:val="28"/>
              </w:rPr>
            </w:pPr>
            <w:r>
              <w:rPr>
                <w:rFonts w:hint="eastAsia" w:eastAsia="方正仿宋_GBK"/>
                <w:color w:val="000000"/>
                <w:kern w:val="0"/>
                <w:sz w:val="28"/>
                <w:szCs w:val="28"/>
              </w:rPr>
              <w:t>室意见</w:t>
            </w:r>
          </w:p>
        </w:tc>
        <w:tc>
          <w:tcPr>
            <w:tcW w:w="7226" w:type="dxa"/>
            <w:tcBorders>
              <w:top w:val="single" w:color="auto" w:sz="4" w:space="0"/>
              <w:left w:val="single" w:color="auto" w:sz="4" w:space="0"/>
              <w:bottom w:val="single" w:color="auto" w:sz="4" w:space="0"/>
            </w:tcBorders>
          </w:tcPr>
          <w:p w14:paraId="1F94B955">
            <w:pPr>
              <w:widowControl/>
              <w:jc w:val="left"/>
              <w:rPr>
                <w:rFonts w:eastAsia="方正仿宋_GBK"/>
                <w:kern w:val="0"/>
                <w:sz w:val="28"/>
                <w:szCs w:val="28"/>
              </w:rPr>
            </w:pPr>
          </w:p>
          <w:p w14:paraId="241BD075">
            <w:pPr>
              <w:widowControl/>
              <w:jc w:val="left"/>
              <w:rPr>
                <w:rFonts w:eastAsia="方正仿宋_GBK"/>
                <w:kern w:val="0"/>
                <w:sz w:val="28"/>
                <w:szCs w:val="28"/>
              </w:rPr>
            </w:pPr>
          </w:p>
          <w:p w14:paraId="40761299">
            <w:pPr>
              <w:widowControl/>
              <w:jc w:val="left"/>
              <w:rPr>
                <w:rFonts w:eastAsia="方正仿宋_GBK"/>
                <w:kern w:val="0"/>
                <w:sz w:val="28"/>
                <w:szCs w:val="28"/>
              </w:rPr>
            </w:pPr>
          </w:p>
          <w:p w14:paraId="231FDD4D">
            <w:pPr>
              <w:widowControl/>
              <w:ind w:firstLine="3220" w:firstLineChars="1150"/>
              <w:rPr>
                <w:rFonts w:eastAsia="方正仿宋_GBK"/>
                <w:kern w:val="0"/>
                <w:sz w:val="28"/>
                <w:szCs w:val="28"/>
              </w:rPr>
            </w:pPr>
            <w:r>
              <w:rPr>
                <w:rFonts w:hint="eastAsia" w:eastAsia="方正仿宋_GBK"/>
                <w:kern w:val="0"/>
                <w:sz w:val="28"/>
                <w:szCs w:val="28"/>
              </w:rPr>
              <w:t>经办人签名：</w:t>
            </w:r>
          </w:p>
          <w:p w14:paraId="0642A777">
            <w:pPr>
              <w:widowControl/>
              <w:ind w:firstLine="4354" w:firstLineChars="1555"/>
              <w:jc w:val="left"/>
              <w:rPr>
                <w:rFonts w:eastAsia="方正仿宋_GBK"/>
                <w:kern w:val="0"/>
                <w:sz w:val="28"/>
                <w:szCs w:val="28"/>
              </w:rPr>
            </w:pP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r w14:paraId="42E3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5" w:hRule="atLeast"/>
        </w:trPr>
        <w:tc>
          <w:tcPr>
            <w:tcW w:w="1712" w:type="dxa"/>
            <w:tcBorders>
              <w:top w:val="single" w:color="auto" w:sz="4" w:space="0"/>
              <w:bottom w:val="single" w:color="auto" w:sz="4" w:space="0"/>
              <w:right w:val="single" w:color="auto" w:sz="4" w:space="0"/>
            </w:tcBorders>
            <w:vAlign w:val="center"/>
          </w:tcPr>
          <w:p w14:paraId="030CF1ED">
            <w:pPr>
              <w:widowControl/>
              <w:jc w:val="center"/>
              <w:rPr>
                <w:rFonts w:eastAsia="方正仿宋_GBK"/>
                <w:color w:val="000000"/>
                <w:kern w:val="0"/>
                <w:sz w:val="28"/>
                <w:szCs w:val="28"/>
              </w:rPr>
            </w:pPr>
            <w:r>
              <w:rPr>
                <w:rFonts w:hint="eastAsia" w:eastAsia="方正仿宋_GBK"/>
                <w:color w:val="000000"/>
                <w:kern w:val="0"/>
                <w:sz w:val="28"/>
                <w:szCs w:val="28"/>
              </w:rPr>
              <w:t>县指挥部领导批示</w:t>
            </w:r>
          </w:p>
        </w:tc>
        <w:tc>
          <w:tcPr>
            <w:tcW w:w="7226" w:type="dxa"/>
            <w:tcBorders>
              <w:top w:val="single" w:color="auto" w:sz="4" w:space="0"/>
              <w:left w:val="single" w:color="auto" w:sz="4" w:space="0"/>
              <w:bottom w:val="single" w:color="auto" w:sz="4" w:space="0"/>
            </w:tcBorders>
          </w:tcPr>
          <w:p w14:paraId="7012E8F2">
            <w:pPr>
              <w:widowControl/>
              <w:jc w:val="left"/>
              <w:rPr>
                <w:rFonts w:eastAsia="方正仿宋_GBK"/>
                <w:kern w:val="0"/>
                <w:sz w:val="28"/>
                <w:szCs w:val="28"/>
              </w:rPr>
            </w:pPr>
          </w:p>
          <w:p w14:paraId="53EA1D00">
            <w:pPr>
              <w:widowControl/>
              <w:jc w:val="left"/>
              <w:rPr>
                <w:rFonts w:eastAsia="方正仿宋_GBK"/>
                <w:kern w:val="0"/>
                <w:sz w:val="28"/>
                <w:szCs w:val="28"/>
              </w:rPr>
            </w:pPr>
          </w:p>
          <w:p w14:paraId="3C812C83">
            <w:pPr>
              <w:widowControl/>
              <w:jc w:val="left"/>
              <w:rPr>
                <w:rFonts w:eastAsia="方正仿宋_GBK"/>
                <w:kern w:val="0"/>
                <w:sz w:val="28"/>
                <w:szCs w:val="28"/>
              </w:rPr>
            </w:pPr>
          </w:p>
          <w:p w14:paraId="067A816C">
            <w:pPr>
              <w:widowControl/>
              <w:jc w:val="left"/>
              <w:rPr>
                <w:rFonts w:eastAsia="方正仿宋_GBK"/>
                <w:kern w:val="0"/>
                <w:sz w:val="28"/>
                <w:szCs w:val="28"/>
              </w:rPr>
            </w:pPr>
          </w:p>
          <w:p w14:paraId="4B2C57ED">
            <w:pPr>
              <w:widowControl/>
              <w:jc w:val="center"/>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领导签名：</w:t>
            </w:r>
          </w:p>
          <w:p w14:paraId="10624BA6">
            <w:pPr>
              <w:widowControl/>
              <w:jc w:val="center"/>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日</w:t>
            </w:r>
          </w:p>
        </w:tc>
      </w:tr>
    </w:tbl>
    <w:p w14:paraId="75E992FE">
      <w:pPr>
        <w:widowControl/>
        <w:jc w:val="left"/>
        <w:rPr>
          <w:rFonts w:eastAsia="方正仿宋_GBK"/>
          <w:color w:val="000000"/>
          <w:kern w:val="0"/>
          <w:sz w:val="28"/>
        </w:rPr>
      </w:pPr>
      <w:r>
        <w:rPr>
          <w:rFonts w:eastAsia="方正仿宋_GBK"/>
          <w:color w:val="000000"/>
          <w:kern w:val="0"/>
          <w:sz w:val="28"/>
        </w:rPr>
        <w:t> </w:t>
      </w:r>
    </w:p>
    <w:p w14:paraId="57A36E63">
      <w:pPr>
        <w:widowControl/>
        <w:jc w:val="left"/>
        <w:rPr>
          <w:rFonts w:ascii="方正黑体_GBK" w:eastAsia="方正黑体_GBK"/>
          <w:color w:val="000000"/>
          <w:kern w:val="0"/>
          <w:sz w:val="28"/>
          <w:szCs w:val="28"/>
        </w:rPr>
      </w:pPr>
      <w:r>
        <w:rPr>
          <w:rFonts w:hint="eastAsia" w:ascii="方正黑体_GBK" w:eastAsia="方正黑体_GBK"/>
          <w:color w:val="000000"/>
          <w:kern w:val="0"/>
          <w:sz w:val="28"/>
          <w:szCs w:val="28"/>
        </w:rPr>
        <w:t>附件</w:t>
      </w:r>
      <w:r>
        <w:rPr>
          <w:rFonts w:ascii="方正黑体_GBK" w:eastAsia="方正黑体_GBK"/>
          <w:color w:val="000000"/>
          <w:kern w:val="0"/>
          <w:sz w:val="28"/>
          <w:szCs w:val="28"/>
        </w:rPr>
        <w:t>4</w:t>
      </w:r>
    </w:p>
    <w:p w14:paraId="46F7C549">
      <w:pPr>
        <w:widowControl/>
        <w:adjustRightInd w:val="0"/>
        <w:snapToGrid w:val="0"/>
        <w:spacing w:line="560" w:lineRule="exact"/>
        <w:jc w:val="center"/>
        <w:rPr>
          <w:rFonts w:ascii="方正小标宋_GBK" w:eastAsia="方正小标宋_GBK"/>
          <w:color w:val="000000"/>
          <w:kern w:val="0"/>
          <w:sz w:val="36"/>
          <w:szCs w:val="36"/>
        </w:rPr>
      </w:pPr>
      <w:r>
        <w:rPr>
          <w:rFonts w:hint="eastAsia" w:ascii="方正小标宋_GBK" w:eastAsia="方正小标宋_GBK"/>
          <w:color w:val="000000"/>
          <w:kern w:val="0"/>
          <w:sz w:val="36"/>
          <w:szCs w:val="36"/>
        </w:rPr>
        <w:t>丰都县农产品质量安全突发事件应急处置指挥部</w:t>
      </w:r>
    </w:p>
    <w:p w14:paraId="71B06578">
      <w:pPr>
        <w:widowControl/>
        <w:adjustRightInd w:val="0"/>
        <w:snapToGrid w:val="0"/>
        <w:spacing w:line="560" w:lineRule="exact"/>
        <w:jc w:val="center"/>
        <w:rPr>
          <w:rFonts w:eastAsia="方正仿宋_GBK"/>
          <w:b/>
          <w:color w:val="000000"/>
          <w:kern w:val="0"/>
          <w:sz w:val="28"/>
          <w:szCs w:val="28"/>
        </w:rPr>
      </w:pPr>
      <w:r>
        <w:rPr>
          <w:rFonts w:hint="eastAsia" w:ascii="方正小标宋_GBK" w:eastAsia="方正小标宋_GBK"/>
          <w:color w:val="000000"/>
          <w:kern w:val="0"/>
          <w:sz w:val="36"/>
          <w:szCs w:val="36"/>
        </w:rPr>
        <w:t>领导小组及成员单位名单</w:t>
      </w:r>
    </w:p>
    <w:p w14:paraId="097461F1">
      <w:pPr>
        <w:widowControl/>
        <w:adjustRightInd w:val="0"/>
        <w:snapToGrid w:val="0"/>
        <w:spacing w:line="500" w:lineRule="exact"/>
        <w:ind w:firstLine="576" w:firstLineChars="192"/>
        <w:jc w:val="left"/>
        <w:rPr>
          <w:rFonts w:ascii="方正黑体_GBK" w:eastAsia="方正黑体_GBK"/>
          <w:kern w:val="0"/>
          <w:sz w:val="30"/>
          <w:szCs w:val="30"/>
        </w:rPr>
      </w:pPr>
      <w:r>
        <w:rPr>
          <w:rFonts w:hint="eastAsia" w:ascii="方正黑体_GBK" w:eastAsia="方正黑体_GBK"/>
          <w:kern w:val="0"/>
          <w:sz w:val="30"/>
          <w:szCs w:val="30"/>
        </w:rPr>
        <w:t>指挥长：</w:t>
      </w:r>
    </w:p>
    <w:p w14:paraId="162D7E99">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lang w:val="en-US" w:eastAsia="zh-CN"/>
        </w:rPr>
        <w:t>谭明权</w:t>
      </w:r>
      <w:r>
        <w:rPr>
          <w:rFonts w:eastAsia="方正仿宋_GBK"/>
          <w:kern w:val="0"/>
          <w:sz w:val="30"/>
          <w:szCs w:val="30"/>
        </w:rPr>
        <w:t xml:space="preserve">  </w:t>
      </w:r>
      <w:r>
        <w:rPr>
          <w:rFonts w:hint="eastAsia" w:eastAsia="方正仿宋_GBK"/>
          <w:kern w:val="0"/>
          <w:sz w:val="30"/>
          <w:szCs w:val="30"/>
        </w:rPr>
        <w:t>县委农业农村工委书记、县农业农村委主任</w:t>
      </w:r>
    </w:p>
    <w:p w14:paraId="5AAFAB4F">
      <w:pPr>
        <w:widowControl/>
        <w:adjustRightInd w:val="0"/>
        <w:snapToGrid w:val="0"/>
        <w:spacing w:line="500" w:lineRule="exact"/>
        <w:ind w:firstLine="576" w:firstLineChars="192"/>
        <w:jc w:val="left"/>
        <w:rPr>
          <w:rFonts w:ascii="方正黑体_GBK" w:eastAsia="方正黑体_GBK"/>
          <w:kern w:val="0"/>
          <w:sz w:val="30"/>
          <w:szCs w:val="30"/>
        </w:rPr>
      </w:pPr>
      <w:r>
        <w:rPr>
          <w:rFonts w:hint="eastAsia" w:ascii="方正黑体_GBK" w:eastAsia="方正黑体_GBK"/>
          <w:kern w:val="0"/>
          <w:sz w:val="30"/>
          <w:szCs w:val="30"/>
        </w:rPr>
        <w:t>副指挥长：</w:t>
      </w:r>
    </w:p>
    <w:p w14:paraId="4623E0A2">
      <w:pPr>
        <w:widowControl/>
        <w:adjustRightInd w:val="0"/>
        <w:snapToGrid w:val="0"/>
        <w:spacing w:line="500" w:lineRule="exact"/>
        <w:ind w:firstLine="576" w:firstLineChars="192"/>
        <w:jc w:val="left"/>
        <w:rPr>
          <w:rFonts w:hint="eastAsia" w:eastAsia="方正仿宋_GBK"/>
          <w:kern w:val="0"/>
          <w:sz w:val="30"/>
          <w:szCs w:val="30"/>
          <w:lang w:val="en-US" w:eastAsia="zh-CN"/>
        </w:rPr>
      </w:pPr>
      <w:r>
        <w:rPr>
          <w:rFonts w:hint="eastAsia" w:eastAsia="方正仿宋_GBK"/>
          <w:kern w:val="0"/>
          <w:sz w:val="30"/>
          <w:szCs w:val="30"/>
          <w:lang w:val="en-US" w:eastAsia="zh-CN"/>
        </w:rPr>
        <w:t>何华刚</w:t>
      </w:r>
      <w:r>
        <w:rPr>
          <w:rFonts w:eastAsia="方正仿宋_GBK"/>
          <w:kern w:val="0"/>
          <w:sz w:val="30"/>
          <w:szCs w:val="30"/>
        </w:rPr>
        <w:t xml:space="preserve"> </w:t>
      </w:r>
      <w:r>
        <w:rPr>
          <w:rFonts w:hint="eastAsia" w:eastAsia="方正仿宋_GBK"/>
          <w:kern w:val="0"/>
          <w:sz w:val="30"/>
          <w:szCs w:val="30"/>
          <w:lang w:val="en-US" w:eastAsia="zh-CN"/>
        </w:rPr>
        <w:t xml:space="preserve"> </w:t>
      </w:r>
      <w:r>
        <w:rPr>
          <w:rFonts w:hint="eastAsia" w:eastAsia="方正仿宋_GBK"/>
          <w:kern w:val="0"/>
          <w:sz w:val="30"/>
          <w:szCs w:val="30"/>
        </w:rPr>
        <w:t>县委农业农村工委副书记</w:t>
      </w:r>
    </w:p>
    <w:p w14:paraId="3112A6CC">
      <w:pPr>
        <w:widowControl/>
        <w:adjustRightInd w:val="0"/>
        <w:snapToGrid w:val="0"/>
        <w:spacing w:line="500" w:lineRule="exact"/>
        <w:ind w:firstLine="600" w:firstLineChars="200"/>
        <w:jc w:val="left"/>
        <w:rPr>
          <w:rFonts w:eastAsia="方正仿宋_GBK"/>
          <w:kern w:val="0"/>
          <w:sz w:val="30"/>
          <w:szCs w:val="30"/>
        </w:rPr>
      </w:pPr>
      <w:r>
        <w:rPr>
          <w:rFonts w:hint="eastAsia" w:eastAsia="方正仿宋_GBK"/>
          <w:kern w:val="0"/>
          <w:sz w:val="30"/>
          <w:szCs w:val="30"/>
          <w:lang w:val="en-US" w:eastAsia="zh-CN"/>
        </w:rPr>
        <w:t xml:space="preserve">陈  才  </w:t>
      </w:r>
      <w:r>
        <w:rPr>
          <w:rFonts w:hint="eastAsia" w:eastAsia="方正仿宋_GBK"/>
          <w:kern w:val="0"/>
          <w:sz w:val="30"/>
          <w:szCs w:val="30"/>
        </w:rPr>
        <w:t>县委农业农村工委委员、县农业农村委副主任</w:t>
      </w:r>
    </w:p>
    <w:p w14:paraId="2C20BD23">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lang w:val="en-US" w:eastAsia="zh-CN"/>
        </w:rPr>
        <w:t>向风群</w:t>
      </w:r>
      <w:r>
        <w:rPr>
          <w:rFonts w:eastAsia="方正仿宋_GBK"/>
          <w:kern w:val="0"/>
          <w:sz w:val="30"/>
          <w:szCs w:val="30"/>
        </w:rPr>
        <w:t xml:space="preserve"> </w:t>
      </w:r>
      <w:r>
        <w:rPr>
          <w:rFonts w:hint="eastAsia" w:eastAsia="方正仿宋_GBK"/>
          <w:kern w:val="0"/>
          <w:sz w:val="30"/>
          <w:szCs w:val="30"/>
          <w:lang w:val="en-US" w:eastAsia="zh-CN"/>
        </w:rPr>
        <w:t xml:space="preserve"> </w:t>
      </w:r>
      <w:r>
        <w:rPr>
          <w:rFonts w:hint="eastAsia" w:eastAsia="方正仿宋_GBK"/>
          <w:kern w:val="0"/>
          <w:sz w:val="30"/>
          <w:szCs w:val="30"/>
        </w:rPr>
        <w:t>县委农业农村工委委员、县农业农村委副主任</w:t>
      </w:r>
    </w:p>
    <w:p w14:paraId="5073225C">
      <w:pPr>
        <w:widowControl/>
        <w:adjustRightInd w:val="0"/>
        <w:snapToGrid w:val="0"/>
        <w:spacing w:line="500" w:lineRule="exact"/>
        <w:ind w:left="1811" w:leftChars="284" w:hanging="1215" w:hangingChars="405"/>
        <w:jc w:val="left"/>
        <w:rPr>
          <w:rFonts w:hint="eastAsia" w:eastAsia="方正仿宋_GBK"/>
          <w:kern w:val="0"/>
          <w:sz w:val="30"/>
          <w:szCs w:val="30"/>
          <w:lang w:val="en-US" w:eastAsia="zh-CN"/>
        </w:rPr>
      </w:pPr>
      <w:r>
        <w:rPr>
          <w:rFonts w:hint="eastAsia" w:eastAsia="方正仿宋_GBK"/>
          <w:kern w:val="0"/>
          <w:sz w:val="30"/>
          <w:szCs w:val="30"/>
        </w:rPr>
        <w:t>甘小华</w:t>
      </w:r>
      <w:r>
        <w:rPr>
          <w:rFonts w:eastAsia="方正仿宋_GBK"/>
          <w:kern w:val="0"/>
          <w:sz w:val="30"/>
          <w:szCs w:val="30"/>
        </w:rPr>
        <w:t xml:space="preserve">  </w:t>
      </w:r>
      <w:r>
        <w:rPr>
          <w:rFonts w:hint="eastAsia" w:eastAsia="方正仿宋_GBK"/>
          <w:kern w:val="0"/>
          <w:sz w:val="30"/>
          <w:szCs w:val="30"/>
        </w:rPr>
        <w:t>县委农业农村工委委员</w:t>
      </w:r>
      <w:r>
        <w:rPr>
          <w:rFonts w:hint="eastAsia" w:eastAsia="方正仿宋_GBK"/>
          <w:kern w:val="0"/>
          <w:sz w:val="30"/>
          <w:szCs w:val="30"/>
          <w:lang w:eastAsia="zh-CN"/>
        </w:rPr>
        <w:t>、</w:t>
      </w:r>
      <w:r>
        <w:rPr>
          <w:rFonts w:hint="eastAsia" w:eastAsia="方正仿宋_GBK"/>
          <w:kern w:val="0"/>
          <w:sz w:val="30"/>
          <w:szCs w:val="30"/>
        </w:rPr>
        <w:t>县农业综合行政执法支队</w:t>
      </w:r>
      <w:r>
        <w:rPr>
          <w:rFonts w:hint="eastAsia" w:eastAsia="方正仿宋_GBK"/>
          <w:kern w:val="0"/>
          <w:sz w:val="30"/>
          <w:szCs w:val="30"/>
          <w:lang w:val="en-US" w:eastAsia="zh-CN"/>
        </w:rPr>
        <w:t>支</w:t>
      </w:r>
      <w:r>
        <w:rPr>
          <w:rFonts w:hint="eastAsia" w:eastAsia="方正仿宋_GBK"/>
          <w:kern w:val="0"/>
          <w:sz w:val="30"/>
          <w:szCs w:val="30"/>
        </w:rPr>
        <w:t>队长</w:t>
      </w:r>
    </w:p>
    <w:p w14:paraId="5F001C92">
      <w:pPr>
        <w:widowControl/>
        <w:adjustRightInd w:val="0"/>
        <w:snapToGrid w:val="0"/>
        <w:spacing w:line="500" w:lineRule="exact"/>
        <w:ind w:firstLine="576" w:firstLineChars="192"/>
        <w:jc w:val="left"/>
        <w:rPr>
          <w:rFonts w:hint="eastAsia" w:eastAsia="方正仿宋_GBK"/>
          <w:kern w:val="0"/>
          <w:sz w:val="30"/>
          <w:szCs w:val="30"/>
          <w:lang w:val="en-US" w:eastAsia="zh-CN"/>
        </w:rPr>
      </w:pPr>
      <w:r>
        <w:rPr>
          <w:rFonts w:hint="eastAsia" w:eastAsia="方正仿宋_GBK"/>
          <w:kern w:val="0"/>
          <w:sz w:val="30"/>
          <w:szCs w:val="30"/>
          <w:lang w:val="en-US" w:eastAsia="zh-CN"/>
        </w:rPr>
        <w:t>廖红霞</w:t>
      </w:r>
      <w:r>
        <w:rPr>
          <w:rFonts w:eastAsia="方正仿宋_GBK"/>
          <w:kern w:val="0"/>
          <w:sz w:val="30"/>
          <w:szCs w:val="30"/>
        </w:rPr>
        <w:t xml:space="preserve">  </w:t>
      </w:r>
      <w:r>
        <w:rPr>
          <w:rFonts w:hint="eastAsia" w:eastAsia="方正仿宋_GBK"/>
          <w:kern w:val="0"/>
          <w:sz w:val="30"/>
          <w:szCs w:val="30"/>
        </w:rPr>
        <w:t>县农业农村委副主任</w:t>
      </w:r>
    </w:p>
    <w:p w14:paraId="2E382E11">
      <w:pPr>
        <w:widowControl/>
        <w:adjustRightInd w:val="0"/>
        <w:snapToGrid w:val="0"/>
        <w:spacing w:line="500" w:lineRule="exact"/>
        <w:ind w:firstLine="576" w:firstLineChars="192"/>
        <w:jc w:val="left"/>
        <w:rPr>
          <w:rFonts w:hint="eastAsia" w:eastAsia="方正仿宋_GBK"/>
          <w:kern w:val="0"/>
          <w:sz w:val="30"/>
          <w:szCs w:val="30"/>
        </w:rPr>
      </w:pPr>
      <w:r>
        <w:rPr>
          <w:rFonts w:hint="eastAsia" w:eastAsia="方正仿宋_GBK"/>
          <w:kern w:val="0"/>
          <w:sz w:val="30"/>
          <w:szCs w:val="30"/>
          <w:lang w:val="en-US" w:eastAsia="zh-CN"/>
        </w:rPr>
        <w:t>易芙蓉</w:t>
      </w:r>
      <w:r>
        <w:rPr>
          <w:rFonts w:eastAsia="方正仿宋_GBK"/>
          <w:kern w:val="0"/>
          <w:sz w:val="30"/>
          <w:szCs w:val="30"/>
        </w:rPr>
        <w:t xml:space="preserve">  </w:t>
      </w:r>
      <w:r>
        <w:rPr>
          <w:rFonts w:hint="eastAsia" w:eastAsia="方正仿宋_GBK"/>
          <w:kern w:val="0"/>
          <w:sz w:val="30"/>
          <w:szCs w:val="30"/>
        </w:rPr>
        <w:t>县畜牧兽医发展事务中心主任</w:t>
      </w:r>
    </w:p>
    <w:p w14:paraId="408FE3BA">
      <w:pPr>
        <w:widowControl/>
        <w:adjustRightInd w:val="0"/>
        <w:snapToGrid w:val="0"/>
        <w:spacing w:line="500" w:lineRule="exact"/>
        <w:ind w:firstLine="576" w:firstLineChars="192"/>
        <w:jc w:val="left"/>
        <w:rPr>
          <w:rFonts w:ascii="方正黑体_GBK" w:eastAsia="方正黑体_GBK"/>
          <w:kern w:val="0"/>
          <w:sz w:val="30"/>
          <w:szCs w:val="30"/>
        </w:rPr>
      </w:pPr>
      <w:r>
        <w:rPr>
          <w:rFonts w:hint="eastAsia" w:ascii="方正黑体_GBK" w:eastAsia="方正黑体_GBK"/>
          <w:kern w:val="0"/>
          <w:sz w:val="30"/>
          <w:szCs w:val="30"/>
        </w:rPr>
        <w:t>成员单位：</w:t>
      </w:r>
    </w:p>
    <w:p w14:paraId="5B4A4B5C">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lang w:val="en-US" w:eastAsia="zh-CN"/>
        </w:rPr>
        <w:t>刘林伟</w:t>
      </w:r>
      <w:r>
        <w:rPr>
          <w:rFonts w:eastAsia="方正仿宋_GBK"/>
          <w:kern w:val="0"/>
          <w:sz w:val="30"/>
          <w:szCs w:val="30"/>
        </w:rPr>
        <w:t xml:space="preserve">  </w:t>
      </w:r>
      <w:r>
        <w:rPr>
          <w:rFonts w:hint="eastAsia" w:eastAsia="方正仿宋_GBK"/>
          <w:kern w:val="0"/>
          <w:sz w:val="30"/>
          <w:szCs w:val="30"/>
        </w:rPr>
        <w:t>县农业农村委办公室主任</w:t>
      </w:r>
    </w:p>
    <w:p w14:paraId="77D16D70">
      <w:pPr>
        <w:widowControl/>
        <w:adjustRightInd w:val="0"/>
        <w:snapToGrid w:val="0"/>
        <w:spacing w:line="500" w:lineRule="exact"/>
        <w:ind w:firstLine="576" w:firstLineChars="192"/>
        <w:jc w:val="left"/>
        <w:rPr>
          <w:rFonts w:hint="eastAsia" w:eastAsia="方正仿宋_GBK"/>
          <w:kern w:val="0"/>
          <w:sz w:val="30"/>
          <w:szCs w:val="30"/>
          <w:lang w:eastAsia="zh-CN"/>
        </w:rPr>
      </w:pPr>
      <w:r>
        <w:rPr>
          <w:rFonts w:hint="eastAsia" w:eastAsia="方正仿宋_GBK"/>
          <w:kern w:val="0"/>
          <w:sz w:val="30"/>
          <w:szCs w:val="30"/>
          <w:lang w:val="en-US" w:eastAsia="zh-CN"/>
        </w:rPr>
        <w:t>陈  郑</w:t>
      </w:r>
      <w:r>
        <w:rPr>
          <w:rFonts w:hint="eastAsia" w:eastAsia="方正仿宋_GBK"/>
          <w:kern w:val="0"/>
          <w:sz w:val="30"/>
          <w:szCs w:val="30"/>
        </w:rPr>
        <w:t xml:space="preserve"> </w:t>
      </w:r>
      <w:r>
        <w:rPr>
          <w:rFonts w:hint="eastAsia" w:eastAsia="方正仿宋_GBK"/>
          <w:kern w:val="0"/>
          <w:sz w:val="30"/>
          <w:szCs w:val="30"/>
          <w:lang w:val="en-US" w:eastAsia="zh-CN"/>
        </w:rPr>
        <w:t xml:space="preserve"> </w:t>
      </w:r>
      <w:r>
        <w:rPr>
          <w:rFonts w:hint="eastAsia" w:eastAsia="方正仿宋_GBK"/>
          <w:kern w:val="0"/>
          <w:sz w:val="30"/>
          <w:szCs w:val="30"/>
        </w:rPr>
        <w:t>县农业农村委法规与行政审批服务科</w:t>
      </w:r>
      <w:r>
        <w:rPr>
          <w:rFonts w:hint="eastAsia" w:eastAsia="方正仿宋_GBK"/>
          <w:kern w:val="0"/>
          <w:sz w:val="30"/>
          <w:szCs w:val="30"/>
          <w:lang w:val="en-US" w:eastAsia="zh-CN"/>
        </w:rPr>
        <w:t>负责人</w:t>
      </w:r>
    </w:p>
    <w:p w14:paraId="6359BADE">
      <w:pPr>
        <w:widowControl/>
        <w:adjustRightInd w:val="0"/>
        <w:snapToGrid w:val="0"/>
        <w:spacing w:line="500" w:lineRule="exact"/>
        <w:ind w:firstLine="576" w:firstLineChars="192"/>
        <w:jc w:val="left"/>
        <w:rPr>
          <w:rFonts w:hint="eastAsia" w:eastAsia="方正仿宋_GBK"/>
          <w:kern w:val="0"/>
          <w:sz w:val="30"/>
          <w:szCs w:val="30"/>
        </w:rPr>
      </w:pPr>
      <w:r>
        <w:rPr>
          <w:rFonts w:hint="eastAsia" w:eastAsia="方正仿宋_GBK"/>
          <w:kern w:val="0"/>
          <w:sz w:val="30"/>
          <w:szCs w:val="30"/>
          <w:lang w:val="en-US" w:eastAsia="zh-CN"/>
        </w:rPr>
        <w:t>代心勇</w:t>
      </w:r>
      <w:r>
        <w:rPr>
          <w:rFonts w:eastAsia="方正仿宋_GBK"/>
          <w:kern w:val="0"/>
          <w:sz w:val="30"/>
          <w:szCs w:val="30"/>
        </w:rPr>
        <w:t xml:space="preserve">  </w:t>
      </w:r>
      <w:r>
        <w:rPr>
          <w:rFonts w:hint="eastAsia" w:eastAsia="方正仿宋_GBK"/>
          <w:kern w:val="0"/>
          <w:sz w:val="30"/>
          <w:szCs w:val="30"/>
        </w:rPr>
        <w:t>县农业农村委</w:t>
      </w:r>
      <w:r>
        <w:rPr>
          <w:rFonts w:hint="eastAsia" w:eastAsia="方正仿宋_GBK"/>
          <w:kern w:val="0"/>
          <w:sz w:val="30"/>
          <w:szCs w:val="30"/>
          <w:lang w:val="en-US" w:eastAsia="zh-CN"/>
        </w:rPr>
        <w:t>安全监管与品牌建设科</w:t>
      </w:r>
      <w:r>
        <w:rPr>
          <w:rFonts w:hint="eastAsia" w:eastAsia="方正仿宋_GBK"/>
          <w:kern w:val="0"/>
          <w:sz w:val="30"/>
          <w:szCs w:val="30"/>
        </w:rPr>
        <w:t>科长</w:t>
      </w:r>
    </w:p>
    <w:p w14:paraId="6049D0A2">
      <w:pPr>
        <w:widowControl/>
        <w:adjustRightInd w:val="0"/>
        <w:snapToGrid w:val="0"/>
        <w:spacing w:line="500" w:lineRule="exact"/>
        <w:ind w:firstLine="576" w:firstLineChars="192"/>
        <w:jc w:val="left"/>
        <w:rPr>
          <w:rFonts w:hint="eastAsia" w:eastAsia="方正仿宋_GBK"/>
          <w:kern w:val="0"/>
          <w:sz w:val="30"/>
          <w:szCs w:val="30"/>
          <w:lang w:val="en-US" w:eastAsia="zh-CN"/>
        </w:rPr>
      </w:pPr>
      <w:r>
        <w:rPr>
          <w:rFonts w:hint="eastAsia" w:eastAsia="方正仿宋_GBK"/>
          <w:kern w:val="0"/>
          <w:sz w:val="30"/>
          <w:szCs w:val="30"/>
          <w:lang w:val="en-US" w:eastAsia="zh-CN"/>
        </w:rPr>
        <w:t>陈  炜  县</w:t>
      </w:r>
      <w:r>
        <w:rPr>
          <w:rFonts w:hint="eastAsia" w:eastAsia="方正仿宋_GBK"/>
          <w:kern w:val="0"/>
          <w:sz w:val="30"/>
          <w:szCs w:val="30"/>
        </w:rPr>
        <w:t>农业农村委</w:t>
      </w:r>
      <w:r>
        <w:rPr>
          <w:rFonts w:hint="eastAsia" w:eastAsia="方正仿宋_GBK"/>
          <w:kern w:val="0"/>
          <w:sz w:val="30"/>
          <w:szCs w:val="30"/>
          <w:lang w:val="en-US" w:eastAsia="zh-CN"/>
        </w:rPr>
        <w:t>养殖业科科长</w:t>
      </w:r>
    </w:p>
    <w:p w14:paraId="01F7B46F">
      <w:pPr>
        <w:widowControl/>
        <w:adjustRightInd w:val="0"/>
        <w:snapToGrid w:val="0"/>
        <w:spacing w:line="500" w:lineRule="exact"/>
        <w:ind w:firstLine="576" w:firstLineChars="192"/>
        <w:jc w:val="left"/>
        <w:rPr>
          <w:rFonts w:hint="default" w:eastAsia="方正仿宋_GBK"/>
          <w:kern w:val="0"/>
          <w:sz w:val="30"/>
          <w:szCs w:val="30"/>
          <w:lang w:val="en-US" w:eastAsia="zh-CN"/>
        </w:rPr>
      </w:pPr>
      <w:r>
        <w:rPr>
          <w:rFonts w:hint="eastAsia" w:eastAsia="方正仿宋_GBK"/>
          <w:kern w:val="0"/>
          <w:sz w:val="30"/>
          <w:szCs w:val="30"/>
          <w:lang w:val="en-US" w:eastAsia="zh-CN"/>
        </w:rPr>
        <w:t>崔志洪  县</w:t>
      </w:r>
      <w:r>
        <w:rPr>
          <w:rFonts w:hint="eastAsia" w:eastAsia="方正仿宋_GBK"/>
          <w:kern w:val="0"/>
          <w:sz w:val="30"/>
          <w:szCs w:val="30"/>
        </w:rPr>
        <w:t>农业农村委</w:t>
      </w:r>
      <w:r>
        <w:rPr>
          <w:rFonts w:hint="eastAsia" w:eastAsia="方正仿宋_GBK"/>
          <w:kern w:val="0"/>
          <w:sz w:val="30"/>
          <w:szCs w:val="30"/>
          <w:lang w:val="en-US" w:eastAsia="zh-CN"/>
        </w:rPr>
        <w:t>种植业科科长</w:t>
      </w:r>
    </w:p>
    <w:p w14:paraId="75F22272">
      <w:pPr>
        <w:widowControl/>
        <w:adjustRightInd w:val="0"/>
        <w:snapToGrid w:val="0"/>
        <w:spacing w:line="500" w:lineRule="exact"/>
        <w:ind w:firstLine="576" w:firstLineChars="192"/>
        <w:jc w:val="left"/>
        <w:rPr>
          <w:rFonts w:eastAsia="方正仿宋_GBK"/>
          <w:color w:val="0000FF"/>
          <w:kern w:val="0"/>
          <w:sz w:val="30"/>
          <w:szCs w:val="30"/>
        </w:rPr>
      </w:pPr>
      <w:r>
        <w:rPr>
          <w:rFonts w:hint="eastAsia" w:eastAsia="方正仿宋_GBK"/>
          <w:kern w:val="0"/>
          <w:sz w:val="30"/>
          <w:szCs w:val="30"/>
          <w:lang w:val="en-US" w:eastAsia="zh-CN"/>
        </w:rPr>
        <w:t>张  宽  县农业农村委乡村建设与生态环境科科长</w:t>
      </w:r>
    </w:p>
    <w:p w14:paraId="73EC4BC1">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lang w:val="en-US" w:eastAsia="zh-CN"/>
        </w:rPr>
        <w:t>张茂龙</w:t>
      </w:r>
      <w:r>
        <w:rPr>
          <w:rFonts w:eastAsia="方正仿宋_GBK"/>
          <w:kern w:val="0"/>
          <w:sz w:val="30"/>
          <w:szCs w:val="30"/>
        </w:rPr>
        <w:t xml:space="preserve">  </w:t>
      </w:r>
      <w:r>
        <w:rPr>
          <w:rFonts w:hint="eastAsia" w:eastAsia="方正仿宋_GBK"/>
          <w:kern w:val="0"/>
          <w:sz w:val="30"/>
          <w:szCs w:val="30"/>
        </w:rPr>
        <w:t>县农业农村委</w:t>
      </w:r>
      <w:r>
        <w:rPr>
          <w:rFonts w:hint="eastAsia" w:eastAsia="方正仿宋_GBK"/>
          <w:kern w:val="0"/>
          <w:sz w:val="30"/>
          <w:szCs w:val="30"/>
          <w:lang w:val="en-US" w:eastAsia="zh-CN"/>
        </w:rPr>
        <w:t>计划财务</w:t>
      </w:r>
      <w:r>
        <w:rPr>
          <w:rFonts w:hint="eastAsia" w:eastAsia="方正仿宋_GBK"/>
          <w:kern w:val="0"/>
          <w:sz w:val="30"/>
          <w:szCs w:val="30"/>
        </w:rPr>
        <w:t>科科长</w:t>
      </w:r>
    </w:p>
    <w:p w14:paraId="350AADC6">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lang w:val="en-US" w:eastAsia="zh-CN"/>
        </w:rPr>
        <w:t>甘小华</w:t>
      </w:r>
      <w:r>
        <w:rPr>
          <w:rFonts w:eastAsia="方正仿宋_GBK"/>
          <w:kern w:val="0"/>
          <w:sz w:val="30"/>
          <w:szCs w:val="30"/>
        </w:rPr>
        <w:t xml:space="preserve">  </w:t>
      </w:r>
      <w:r>
        <w:rPr>
          <w:rFonts w:hint="eastAsia" w:eastAsia="方正仿宋_GBK"/>
          <w:kern w:val="0"/>
          <w:sz w:val="30"/>
          <w:szCs w:val="30"/>
        </w:rPr>
        <w:t>县农业综合行政执法支队</w:t>
      </w:r>
      <w:r>
        <w:rPr>
          <w:rFonts w:hint="eastAsia" w:eastAsia="方正仿宋_GBK"/>
          <w:kern w:val="0"/>
          <w:sz w:val="30"/>
          <w:szCs w:val="30"/>
          <w:lang w:val="en-US" w:eastAsia="zh-CN"/>
        </w:rPr>
        <w:t>支</w:t>
      </w:r>
      <w:r>
        <w:rPr>
          <w:rFonts w:hint="eastAsia" w:eastAsia="方正仿宋_GBK"/>
          <w:kern w:val="0"/>
          <w:sz w:val="30"/>
          <w:szCs w:val="30"/>
        </w:rPr>
        <w:t>队长</w:t>
      </w:r>
    </w:p>
    <w:p w14:paraId="5971C49C">
      <w:pPr>
        <w:widowControl/>
        <w:adjustRightInd w:val="0"/>
        <w:snapToGrid w:val="0"/>
        <w:spacing w:line="500" w:lineRule="exact"/>
        <w:ind w:left="1796" w:leftChars="284" w:hanging="1200" w:hangingChars="400"/>
        <w:jc w:val="left"/>
        <w:rPr>
          <w:rFonts w:hint="eastAsia" w:eastAsia="方正仿宋_GBK"/>
          <w:kern w:val="0"/>
          <w:sz w:val="30"/>
          <w:szCs w:val="30"/>
          <w:lang w:eastAsia="zh-CN"/>
        </w:rPr>
      </w:pPr>
      <w:r>
        <w:rPr>
          <w:rFonts w:hint="eastAsia" w:eastAsia="方正仿宋_GBK"/>
          <w:kern w:val="0"/>
          <w:sz w:val="30"/>
          <w:szCs w:val="30"/>
          <w:lang w:val="en-US" w:eastAsia="zh-CN"/>
        </w:rPr>
        <w:t>李  洪</w:t>
      </w:r>
      <w:r>
        <w:rPr>
          <w:rFonts w:eastAsia="方正仿宋_GBK"/>
          <w:kern w:val="0"/>
          <w:sz w:val="30"/>
          <w:szCs w:val="30"/>
        </w:rPr>
        <w:t xml:space="preserve">  </w:t>
      </w:r>
      <w:r>
        <w:rPr>
          <w:rFonts w:hint="eastAsia" w:eastAsia="方正仿宋_GBK"/>
          <w:kern w:val="0"/>
          <w:sz w:val="30"/>
          <w:szCs w:val="30"/>
        </w:rPr>
        <w:t>县农业技术服务中心主任</w:t>
      </w:r>
    </w:p>
    <w:p w14:paraId="59DC2305">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rPr>
        <w:t>石海桥</w:t>
      </w:r>
      <w:r>
        <w:rPr>
          <w:rFonts w:eastAsia="方正仿宋_GBK"/>
          <w:kern w:val="0"/>
          <w:sz w:val="30"/>
          <w:szCs w:val="30"/>
        </w:rPr>
        <w:t xml:space="preserve">  </w:t>
      </w:r>
      <w:r>
        <w:rPr>
          <w:rFonts w:hint="eastAsia" w:eastAsia="方正仿宋_GBK"/>
          <w:kern w:val="0"/>
          <w:sz w:val="30"/>
          <w:szCs w:val="30"/>
        </w:rPr>
        <w:t>县畜牧技术</w:t>
      </w:r>
      <w:r>
        <w:rPr>
          <w:rFonts w:hint="eastAsia" w:eastAsia="方正仿宋_GBK"/>
          <w:kern w:val="0"/>
          <w:sz w:val="30"/>
          <w:szCs w:val="30"/>
          <w:lang w:val="en-US" w:eastAsia="zh-CN"/>
        </w:rPr>
        <w:t>服务</w:t>
      </w:r>
      <w:r>
        <w:rPr>
          <w:rFonts w:hint="eastAsia" w:eastAsia="方正仿宋_GBK"/>
          <w:kern w:val="0"/>
          <w:sz w:val="30"/>
          <w:szCs w:val="30"/>
        </w:rPr>
        <w:t>推广中</w:t>
      </w:r>
      <w:r>
        <w:rPr>
          <w:rFonts w:hint="eastAsia" w:eastAsia="方正仿宋_GBK"/>
          <w:kern w:val="0"/>
          <w:sz w:val="30"/>
          <w:szCs w:val="30"/>
          <w:lang w:val="en-US" w:eastAsia="zh-CN"/>
        </w:rPr>
        <w:t>心主任</w:t>
      </w:r>
    </w:p>
    <w:p w14:paraId="471FF3A4">
      <w:pPr>
        <w:widowControl/>
        <w:adjustRightInd w:val="0"/>
        <w:snapToGrid w:val="0"/>
        <w:spacing w:line="500" w:lineRule="exact"/>
        <w:ind w:firstLine="576" w:firstLineChars="192"/>
        <w:jc w:val="left"/>
        <w:rPr>
          <w:rFonts w:eastAsia="方正仿宋_GBK"/>
          <w:kern w:val="0"/>
          <w:sz w:val="30"/>
          <w:szCs w:val="30"/>
        </w:rPr>
      </w:pPr>
      <w:r>
        <w:rPr>
          <w:rFonts w:hint="eastAsia" w:eastAsia="方正仿宋_GBK"/>
          <w:kern w:val="0"/>
          <w:sz w:val="30"/>
          <w:szCs w:val="30"/>
        </w:rPr>
        <w:t>任明桥</w:t>
      </w:r>
      <w:r>
        <w:rPr>
          <w:rFonts w:eastAsia="方正仿宋_GBK"/>
          <w:kern w:val="0"/>
          <w:sz w:val="30"/>
          <w:szCs w:val="30"/>
        </w:rPr>
        <w:t xml:space="preserve">  </w:t>
      </w:r>
      <w:r>
        <w:rPr>
          <w:rFonts w:hint="eastAsia" w:eastAsia="方正仿宋_GBK"/>
          <w:kern w:val="0"/>
          <w:sz w:val="30"/>
          <w:szCs w:val="30"/>
        </w:rPr>
        <w:t>县水产</w:t>
      </w:r>
      <w:r>
        <w:rPr>
          <w:rFonts w:hint="eastAsia" w:eastAsia="方正仿宋_GBK"/>
          <w:kern w:val="0"/>
          <w:sz w:val="30"/>
          <w:szCs w:val="30"/>
          <w:lang w:val="en-US" w:eastAsia="zh-CN"/>
        </w:rPr>
        <w:t>科技</w:t>
      </w:r>
      <w:r>
        <w:rPr>
          <w:rFonts w:hint="eastAsia" w:eastAsia="方正仿宋_GBK"/>
          <w:kern w:val="0"/>
          <w:sz w:val="30"/>
          <w:szCs w:val="30"/>
        </w:rPr>
        <w:t>推广站站长</w:t>
      </w:r>
    </w:p>
    <w:p w14:paraId="51C9CF14">
      <w:pPr>
        <w:widowControl/>
        <w:adjustRightInd w:val="0"/>
        <w:snapToGrid w:val="0"/>
        <w:spacing w:line="500" w:lineRule="exact"/>
        <w:jc w:val="left"/>
        <w:rPr>
          <w:rFonts w:ascii="方正黑体_GBK" w:eastAsia="方正黑体_GBK"/>
          <w:kern w:val="0"/>
          <w:sz w:val="30"/>
          <w:szCs w:val="30"/>
        </w:rPr>
      </w:pPr>
      <w:r>
        <w:rPr>
          <w:rFonts w:hint="eastAsia" w:ascii="方正黑体_GBK" w:eastAsia="方正黑体_GBK"/>
          <w:kern w:val="0"/>
          <w:sz w:val="30"/>
          <w:szCs w:val="30"/>
        </w:rPr>
        <w:t>附件</w:t>
      </w:r>
      <w:r>
        <w:rPr>
          <w:rFonts w:ascii="方正黑体_GBK" w:eastAsia="方正黑体_GBK"/>
          <w:kern w:val="0"/>
          <w:sz w:val="30"/>
          <w:szCs w:val="30"/>
        </w:rPr>
        <w:t>5</w:t>
      </w:r>
    </w:p>
    <w:p w14:paraId="66C0274F">
      <w:pPr>
        <w:widowControl/>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丰都县农产品质量安全突发事件</w:t>
      </w:r>
    </w:p>
    <w:p w14:paraId="1EFA76AD">
      <w:pPr>
        <w:widowControl/>
        <w:jc w:val="center"/>
        <w:rPr>
          <w:rFonts w:ascii="方正小标宋_GBK" w:eastAsia="方正小标宋_GBK"/>
          <w:color w:val="000000"/>
          <w:kern w:val="0"/>
          <w:sz w:val="44"/>
          <w:szCs w:val="44"/>
        </w:rPr>
      </w:pPr>
      <w:r>
        <w:rPr>
          <w:rFonts w:hint="eastAsia" w:ascii="方正小标宋_GBK" w:eastAsia="方正小标宋_GBK"/>
          <w:color w:val="000000"/>
          <w:kern w:val="0"/>
          <w:sz w:val="44"/>
          <w:szCs w:val="44"/>
        </w:rPr>
        <w:t>专家库名单</w:t>
      </w:r>
    </w:p>
    <w:p w14:paraId="7C013CC4">
      <w:pPr>
        <w:ind w:firstLine="640" w:firstLineChars="200"/>
        <w:rPr>
          <w:rFonts w:eastAsia="方正仿宋_GBK"/>
          <w:sz w:val="32"/>
          <w:szCs w:val="32"/>
        </w:rPr>
      </w:pPr>
    </w:p>
    <w:p w14:paraId="0624282D">
      <w:pPr>
        <w:ind w:firstLine="640" w:firstLineChars="200"/>
        <w:rPr>
          <w:rFonts w:eastAsia="方正仿宋_GBK"/>
          <w:sz w:val="32"/>
          <w:szCs w:val="32"/>
        </w:rPr>
      </w:pPr>
      <w:r>
        <w:rPr>
          <w:rFonts w:hint="eastAsia" w:eastAsia="方正仿宋_GBK"/>
          <w:sz w:val="32"/>
          <w:szCs w:val="32"/>
        </w:rPr>
        <w:t>县农业农村委员会专家人员：任文华、</w:t>
      </w:r>
      <w:r>
        <w:rPr>
          <w:rFonts w:hint="eastAsia" w:eastAsia="方正仿宋_GBK"/>
          <w:sz w:val="32"/>
          <w:szCs w:val="32"/>
          <w:lang w:val="en-US" w:eastAsia="zh-CN"/>
        </w:rPr>
        <w:t>陈炜、崔志红、</w:t>
      </w:r>
      <w:r>
        <w:rPr>
          <w:rFonts w:hint="eastAsia" w:eastAsia="方正仿宋_GBK"/>
          <w:sz w:val="32"/>
          <w:szCs w:val="32"/>
        </w:rPr>
        <w:t>代心勇、</w:t>
      </w:r>
      <w:r>
        <w:rPr>
          <w:rFonts w:hint="eastAsia" w:eastAsia="方正仿宋_GBK"/>
          <w:sz w:val="32"/>
          <w:szCs w:val="32"/>
          <w:lang w:val="en-US" w:eastAsia="zh-CN"/>
        </w:rPr>
        <w:t>王小平</w:t>
      </w:r>
      <w:r>
        <w:rPr>
          <w:rFonts w:hint="eastAsia" w:eastAsia="方正仿宋_GBK"/>
          <w:sz w:val="32"/>
          <w:szCs w:val="32"/>
        </w:rPr>
        <w:t>、</w:t>
      </w:r>
      <w:r>
        <w:rPr>
          <w:rFonts w:hint="eastAsia" w:eastAsia="方正仿宋_GBK"/>
          <w:sz w:val="32"/>
          <w:szCs w:val="32"/>
          <w:lang w:val="en-US" w:eastAsia="zh-CN"/>
        </w:rPr>
        <w:t>付体周</w:t>
      </w:r>
      <w:r>
        <w:rPr>
          <w:rFonts w:hint="eastAsia" w:eastAsia="方正仿宋_GBK"/>
          <w:sz w:val="32"/>
          <w:szCs w:val="32"/>
        </w:rPr>
        <w:t>、杨荣、付琼玲、周龙飞、秦时权。</w:t>
      </w:r>
    </w:p>
    <w:p w14:paraId="6B51CFA3">
      <w:pPr>
        <w:ind w:firstLine="640" w:firstLineChars="200"/>
        <w:rPr>
          <w:rFonts w:eastAsia="方正仿宋_GBK"/>
          <w:sz w:val="32"/>
          <w:szCs w:val="32"/>
        </w:rPr>
      </w:pPr>
      <w:r>
        <w:rPr>
          <w:rFonts w:hint="eastAsia" w:eastAsia="方正仿宋_GBK"/>
          <w:sz w:val="32"/>
          <w:szCs w:val="32"/>
        </w:rPr>
        <w:t>县应急管理局、县疾控中心、县卫生健康委、县市场监管局及丰都县农产品质量安全工作领导小组其它成员单位相关负责人。</w:t>
      </w:r>
    </w:p>
    <w:p w14:paraId="4025E5F7">
      <w:pPr>
        <w:ind w:firstLine="640" w:firstLineChars="200"/>
        <w:rPr>
          <w:rFonts w:eastAsia="方正仿宋_GBK"/>
          <w:sz w:val="32"/>
          <w:szCs w:val="32"/>
        </w:rPr>
      </w:pPr>
    </w:p>
    <w:p w14:paraId="6E731E92">
      <w:pPr>
        <w:ind w:firstLine="640" w:firstLineChars="200"/>
        <w:rPr>
          <w:rFonts w:eastAsia="方正仿宋_GBK"/>
          <w:sz w:val="32"/>
          <w:szCs w:val="32"/>
        </w:rPr>
      </w:pPr>
    </w:p>
    <w:p w14:paraId="3017A978">
      <w:pPr>
        <w:ind w:firstLine="640" w:firstLineChars="200"/>
        <w:rPr>
          <w:rFonts w:eastAsia="方正仿宋_GBK"/>
          <w:sz w:val="32"/>
          <w:szCs w:val="32"/>
        </w:rPr>
      </w:pPr>
    </w:p>
    <w:p w14:paraId="5F2749F9">
      <w:pPr>
        <w:ind w:firstLine="640" w:firstLineChars="200"/>
        <w:rPr>
          <w:rFonts w:eastAsia="方正仿宋_GBK"/>
          <w:sz w:val="32"/>
          <w:szCs w:val="32"/>
        </w:rPr>
      </w:pPr>
    </w:p>
    <w:p w14:paraId="3914BEC2">
      <w:pPr>
        <w:ind w:firstLine="640" w:firstLineChars="200"/>
        <w:rPr>
          <w:rFonts w:eastAsia="方正仿宋_GBK"/>
          <w:sz w:val="32"/>
          <w:szCs w:val="32"/>
        </w:rPr>
      </w:pPr>
    </w:p>
    <w:sectPr>
      <w:footerReference r:id="rId3" w:type="default"/>
      <w:footerReference r:id="rId4" w:type="even"/>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9F7929-A175-4694-95D0-4D703D2E2DBB}"/>
  </w:font>
  <w:font w:name="小标宋">
    <w:altName w:val="方正小标宋_GBK"/>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07180AAC-BAE5-4DD3-BD85-1086FD49691E}"/>
  </w:font>
  <w:font w:name="方正楷体_GBK">
    <w:panose1 w:val="03000509000000000000"/>
    <w:charset w:val="86"/>
    <w:family w:val="script"/>
    <w:pitch w:val="default"/>
    <w:sig w:usb0="00000001" w:usb1="080E0000" w:usb2="00000000" w:usb3="00000000" w:csb0="00040000" w:csb1="00000000"/>
    <w:embedRegular r:id="rId3" w:fontKey="{43474ED8-09A8-4E22-B0FE-2DB0893D8DD9}"/>
  </w:font>
  <w:font w:name="方正仿宋_GBK">
    <w:panose1 w:val="03000509000000000000"/>
    <w:charset w:val="86"/>
    <w:family w:val="script"/>
    <w:pitch w:val="default"/>
    <w:sig w:usb0="00000001" w:usb1="080E0000" w:usb2="00000000" w:usb3="00000000" w:csb0="00040000" w:csb1="00000000"/>
    <w:embedRegular r:id="rId4" w:fontKey="{13921B2B-EB34-4305-93F2-3DA845241EB9}"/>
  </w:font>
  <w:font w:name="华文中宋">
    <w:altName w:val="宋体"/>
    <w:panose1 w:val="02010600040101010101"/>
    <w:charset w:val="86"/>
    <w:family w:val="auto"/>
    <w:pitch w:val="default"/>
    <w:sig w:usb0="00000000" w:usb1="00000000" w:usb2="00000000" w:usb3="00000000" w:csb0="0004009F" w:csb1="DFD70000"/>
    <w:embedRegular r:id="rId5" w:fontKey="{81BA7F65-FEFA-4CC8-9CB1-1BC4AFFA4DF7}"/>
  </w:font>
  <w:font w:name="汉仪中宋简">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embedRegular r:id="rId6" w:fontKey="{F8466EF2-B758-4E0F-A8FB-6AF196C808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3FDA">
    <w:pPr>
      <w:pStyle w:val="4"/>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- 1 -</w:t>
    </w:r>
    <w:r>
      <w:rPr>
        <w:rStyle w:val="8"/>
        <w:sz w:val="28"/>
        <w:szCs w:val="28"/>
      </w:rPr>
      <w:fldChar w:fldCharType="end"/>
    </w:r>
  </w:p>
  <w:p w14:paraId="7DC1FA59">
    <w:pPr>
      <w:pStyle w:val="4"/>
      <w:ind w:right="360" w:firstLine="360"/>
      <w:jc w:val="center"/>
    </w:pPr>
  </w:p>
  <w:p w14:paraId="3494E43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C0E2">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042F14F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EF"/>
    <w:rsid w:val="00000145"/>
    <w:rsid w:val="00000E29"/>
    <w:rsid w:val="00001219"/>
    <w:rsid w:val="00001454"/>
    <w:rsid w:val="00001673"/>
    <w:rsid w:val="00001956"/>
    <w:rsid w:val="00001AAE"/>
    <w:rsid w:val="00001F4E"/>
    <w:rsid w:val="000021FB"/>
    <w:rsid w:val="00002354"/>
    <w:rsid w:val="0000259C"/>
    <w:rsid w:val="00002967"/>
    <w:rsid w:val="00002971"/>
    <w:rsid w:val="00002B46"/>
    <w:rsid w:val="00003181"/>
    <w:rsid w:val="00003B6D"/>
    <w:rsid w:val="00004249"/>
    <w:rsid w:val="0000450F"/>
    <w:rsid w:val="0000497C"/>
    <w:rsid w:val="00004E50"/>
    <w:rsid w:val="00005D35"/>
    <w:rsid w:val="0000638A"/>
    <w:rsid w:val="00006634"/>
    <w:rsid w:val="00007928"/>
    <w:rsid w:val="000101E1"/>
    <w:rsid w:val="00010283"/>
    <w:rsid w:val="00010641"/>
    <w:rsid w:val="00010717"/>
    <w:rsid w:val="00010BEB"/>
    <w:rsid w:val="00011178"/>
    <w:rsid w:val="00011472"/>
    <w:rsid w:val="0001161E"/>
    <w:rsid w:val="00011AF4"/>
    <w:rsid w:val="00011C31"/>
    <w:rsid w:val="0001228C"/>
    <w:rsid w:val="00012EE9"/>
    <w:rsid w:val="00012FF9"/>
    <w:rsid w:val="000137FD"/>
    <w:rsid w:val="000138EC"/>
    <w:rsid w:val="00014CCC"/>
    <w:rsid w:val="00014E4A"/>
    <w:rsid w:val="00014EBC"/>
    <w:rsid w:val="00015012"/>
    <w:rsid w:val="00015641"/>
    <w:rsid w:val="00015A19"/>
    <w:rsid w:val="00015EBC"/>
    <w:rsid w:val="00016492"/>
    <w:rsid w:val="000164AC"/>
    <w:rsid w:val="0001672C"/>
    <w:rsid w:val="000169B8"/>
    <w:rsid w:val="00016E37"/>
    <w:rsid w:val="000174CA"/>
    <w:rsid w:val="00017BF0"/>
    <w:rsid w:val="00017FF7"/>
    <w:rsid w:val="000201D9"/>
    <w:rsid w:val="00021030"/>
    <w:rsid w:val="0002142F"/>
    <w:rsid w:val="000214E3"/>
    <w:rsid w:val="00021DCD"/>
    <w:rsid w:val="000223C1"/>
    <w:rsid w:val="00022401"/>
    <w:rsid w:val="00022520"/>
    <w:rsid w:val="0002290A"/>
    <w:rsid w:val="00022A91"/>
    <w:rsid w:val="00023408"/>
    <w:rsid w:val="00023EA8"/>
    <w:rsid w:val="0002406E"/>
    <w:rsid w:val="0002475C"/>
    <w:rsid w:val="000247DE"/>
    <w:rsid w:val="0002512F"/>
    <w:rsid w:val="00025492"/>
    <w:rsid w:val="000259EE"/>
    <w:rsid w:val="00025C79"/>
    <w:rsid w:val="0002619F"/>
    <w:rsid w:val="000262BA"/>
    <w:rsid w:val="00026D39"/>
    <w:rsid w:val="00026DFA"/>
    <w:rsid w:val="00027FF0"/>
    <w:rsid w:val="00030068"/>
    <w:rsid w:val="0003057F"/>
    <w:rsid w:val="00030798"/>
    <w:rsid w:val="00030A2D"/>
    <w:rsid w:val="00030C57"/>
    <w:rsid w:val="000317B0"/>
    <w:rsid w:val="000318AB"/>
    <w:rsid w:val="00031ACE"/>
    <w:rsid w:val="00031B86"/>
    <w:rsid w:val="00031FC6"/>
    <w:rsid w:val="00032409"/>
    <w:rsid w:val="000324A0"/>
    <w:rsid w:val="000327E0"/>
    <w:rsid w:val="00032957"/>
    <w:rsid w:val="00032A42"/>
    <w:rsid w:val="00032A47"/>
    <w:rsid w:val="00032E53"/>
    <w:rsid w:val="0003309D"/>
    <w:rsid w:val="00033432"/>
    <w:rsid w:val="000338D7"/>
    <w:rsid w:val="00033AE8"/>
    <w:rsid w:val="00033DDE"/>
    <w:rsid w:val="00034153"/>
    <w:rsid w:val="00034C52"/>
    <w:rsid w:val="00034D0F"/>
    <w:rsid w:val="00034F64"/>
    <w:rsid w:val="000355DB"/>
    <w:rsid w:val="000356CB"/>
    <w:rsid w:val="00035BD9"/>
    <w:rsid w:val="0003657F"/>
    <w:rsid w:val="000370BE"/>
    <w:rsid w:val="0003712F"/>
    <w:rsid w:val="000401D8"/>
    <w:rsid w:val="000405F8"/>
    <w:rsid w:val="00040648"/>
    <w:rsid w:val="000407B7"/>
    <w:rsid w:val="00040E35"/>
    <w:rsid w:val="0004152A"/>
    <w:rsid w:val="00041773"/>
    <w:rsid w:val="000418FF"/>
    <w:rsid w:val="000419F1"/>
    <w:rsid w:val="00041AAA"/>
    <w:rsid w:val="00041C08"/>
    <w:rsid w:val="00042157"/>
    <w:rsid w:val="00042209"/>
    <w:rsid w:val="000423C7"/>
    <w:rsid w:val="00042433"/>
    <w:rsid w:val="000424F7"/>
    <w:rsid w:val="00042AF9"/>
    <w:rsid w:val="00042D5A"/>
    <w:rsid w:val="00042E6A"/>
    <w:rsid w:val="00042FDA"/>
    <w:rsid w:val="0004317D"/>
    <w:rsid w:val="000435B3"/>
    <w:rsid w:val="00043BC3"/>
    <w:rsid w:val="00044376"/>
    <w:rsid w:val="0004447D"/>
    <w:rsid w:val="0004501A"/>
    <w:rsid w:val="000455BD"/>
    <w:rsid w:val="00045644"/>
    <w:rsid w:val="00045FF4"/>
    <w:rsid w:val="00046416"/>
    <w:rsid w:val="00047399"/>
    <w:rsid w:val="000477B9"/>
    <w:rsid w:val="000477EF"/>
    <w:rsid w:val="0005000E"/>
    <w:rsid w:val="00050389"/>
    <w:rsid w:val="00050464"/>
    <w:rsid w:val="00050A80"/>
    <w:rsid w:val="00050C21"/>
    <w:rsid w:val="00050EA3"/>
    <w:rsid w:val="000510D8"/>
    <w:rsid w:val="000513C6"/>
    <w:rsid w:val="00051A8B"/>
    <w:rsid w:val="00051C14"/>
    <w:rsid w:val="00051DFD"/>
    <w:rsid w:val="00052375"/>
    <w:rsid w:val="000523A9"/>
    <w:rsid w:val="000523E2"/>
    <w:rsid w:val="00052A76"/>
    <w:rsid w:val="00052C02"/>
    <w:rsid w:val="0005415D"/>
    <w:rsid w:val="0005422A"/>
    <w:rsid w:val="00054393"/>
    <w:rsid w:val="00054500"/>
    <w:rsid w:val="00054823"/>
    <w:rsid w:val="00054864"/>
    <w:rsid w:val="000548ED"/>
    <w:rsid w:val="00054BB8"/>
    <w:rsid w:val="00054D69"/>
    <w:rsid w:val="00055382"/>
    <w:rsid w:val="000553A8"/>
    <w:rsid w:val="00055524"/>
    <w:rsid w:val="00055A1C"/>
    <w:rsid w:val="00056209"/>
    <w:rsid w:val="000566A3"/>
    <w:rsid w:val="00056BB2"/>
    <w:rsid w:val="00056CB6"/>
    <w:rsid w:val="0005705A"/>
    <w:rsid w:val="000572EE"/>
    <w:rsid w:val="000573EA"/>
    <w:rsid w:val="0005740B"/>
    <w:rsid w:val="000576D4"/>
    <w:rsid w:val="000579A2"/>
    <w:rsid w:val="00061454"/>
    <w:rsid w:val="0006194F"/>
    <w:rsid w:val="00061D1B"/>
    <w:rsid w:val="0006245E"/>
    <w:rsid w:val="000625B0"/>
    <w:rsid w:val="000625F1"/>
    <w:rsid w:val="00062B9D"/>
    <w:rsid w:val="00062DB2"/>
    <w:rsid w:val="00063018"/>
    <w:rsid w:val="0006335A"/>
    <w:rsid w:val="000633D1"/>
    <w:rsid w:val="00063477"/>
    <w:rsid w:val="00063797"/>
    <w:rsid w:val="00063A8E"/>
    <w:rsid w:val="00063D5F"/>
    <w:rsid w:val="000642B9"/>
    <w:rsid w:val="0006480C"/>
    <w:rsid w:val="000649E5"/>
    <w:rsid w:val="00064B23"/>
    <w:rsid w:val="00064B63"/>
    <w:rsid w:val="00064CD9"/>
    <w:rsid w:val="00064E2E"/>
    <w:rsid w:val="00064F39"/>
    <w:rsid w:val="00064FFD"/>
    <w:rsid w:val="000655B1"/>
    <w:rsid w:val="0006582C"/>
    <w:rsid w:val="00065B51"/>
    <w:rsid w:val="00065EBB"/>
    <w:rsid w:val="00066111"/>
    <w:rsid w:val="000668FF"/>
    <w:rsid w:val="00066A13"/>
    <w:rsid w:val="000670AB"/>
    <w:rsid w:val="00067371"/>
    <w:rsid w:val="000673DE"/>
    <w:rsid w:val="00067A63"/>
    <w:rsid w:val="00070036"/>
    <w:rsid w:val="00070524"/>
    <w:rsid w:val="0007119F"/>
    <w:rsid w:val="0007175C"/>
    <w:rsid w:val="00071827"/>
    <w:rsid w:val="00071C7B"/>
    <w:rsid w:val="000722D4"/>
    <w:rsid w:val="00072964"/>
    <w:rsid w:val="00073208"/>
    <w:rsid w:val="0007338F"/>
    <w:rsid w:val="00073481"/>
    <w:rsid w:val="000745C5"/>
    <w:rsid w:val="00074840"/>
    <w:rsid w:val="000748E9"/>
    <w:rsid w:val="00074C4B"/>
    <w:rsid w:val="00074E8D"/>
    <w:rsid w:val="00074EED"/>
    <w:rsid w:val="00075094"/>
    <w:rsid w:val="000750D8"/>
    <w:rsid w:val="000754D4"/>
    <w:rsid w:val="000760CE"/>
    <w:rsid w:val="00076952"/>
    <w:rsid w:val="000769DF"/>
    <w:rsid w:val="00076AA8"/>
    <w:rsid w:val="000774A6"/>
    <w:rsid w:val="000775FD"/>
    <w:rsid w:val="00077E42"/>
    <w:rsid w:val="0008022C"/>
    <w:rsid w:val="000805EF"/>
    <w:rsid w:val="00080B4A"/>
    <w:rsid w:val="00081228"/>
    <w:rsid w:val="0008130B"/>
    <w:rsid w:val="000819E1"/>
    <w:rsid w:val="000819E9"/>
    <w:rsid w:val="00081C52"/>
    <w:rsid w:val="0008221D"/>
    <w:rsid w:val="00082619"/>
    <w:rsid w:val="0008327A"/>
    <w:rsid w:val="0008331E"/>
    <w:rsid w:val="0008355D"/>
    <w:rsid w:val="00083E12"/>
    <w:rsid w:val="000840EC"/>
    <w:rsid w:val="000842F8"/>
    <w:rsid w:val="000843AF"/>
    <w:rsid w:val="00084B6C"/>
    <w:rsid w:val="00084CB4"/>
    <w:rsid w:val="00084DBE"/>
    <w:rsid w:val="0008528C"/>
    <w:rsid w:val="000857DE"/>
    <w:rsid w:val="000869EE"/>
    <w:rsid w:val="0008784A"/>
    <w:rsid w:val="00087968"/>
    <w:rsid w:val="00087B1E"/>
    <w:rsid w:val="00087B25"/>
    <w:rsid w:val="00087C16"/>
    <w:rsid w:val="00087DFD"/>
    <w:rsid w:val="000900B6"/>
    <w:rsid w:val="00090317"/>
    <w:rsid w:val="00090979"/>
    <w:rsid w:val="00090BEC"/>
    <w:rsid w:val="00090FEE"/>
    <w:rsid w:val="00091CA1"/>
    <w:rsid w:val="00091FAC"/>
    <w:rsid w:val="0009204D"/>
    <w:rsid w:val="000920E6"/>
    <w:rsid w:val="0009289A"/>
    <w:rsid w:val="00092C76"/>
    <w:rsid w:val="000933F9"/>
    <w:rsid w:val="00093508"/>
    <w:rsid w:val="00093817"/>
    <w:rsid w:val="0009389D"/>
    <w:rsid w:val="00093961"/>
    <w:rsid w:val="00093AE1"/>
    <w:rsid w:val="00094004"/>
    <w:rsid w:val="000944B4"/>
    <w:rsid w:val="00094519"/>
    <w:rsid w:val="00094BE2"/>
    <w:rsid w:val="00094C4E"/>
    <w:rsid w:val="00094EF3"/>
    <w:rsid w:val="00095996"/>
    <w:rsid w:val="00095B76"/>
    <w:rsid w:val="00095BCE"/>
    <w:rsid w:val="000961A6"/>
    <w:rsid w:val="00096F81"/>
    <w:rsid w:val="00097371"/>
    <w:rsid w:val="000977D3"/>
    <w:rsid w:val="000A001B"/>
    <w:rsid w:val="000A0721"/>
    <w:rsid w:val="000A085F"/>
    <w:rsid w:val="000A0953"/>
    <w:rsid w:val="000A09E6"/>
    <w:rsid w:val="000A0AB5"/>
    <w:rsid w:val="000A0BB4"/>
    <w:rsid w:val="000A1041"/>
    <w:rsid w:val="000A12B3"/>
    <w:rsid w:val="000A1425"/>
    <w:rsid w:val="000A1981"/>
    <w:rsid w:val="000A1BD0"/>
    <w:rsid w:val="000A1C07"/>
    <w:rsid w:val="000A1CB7"/>
    <w:rsid w:val="000A1D6D"/>
    <w:rsid w:val="000A27A5"/>
    <w:rsid w:val="000A2B7C"/>
    <w:rsid w:val="000A2C15"/>
    <w:rsid w:val="000A2D6B"/>
    <w:rsid w:val="000A33F2"/>
    <w:rsid w:val="000A3FEB"/>
    <w:rsid w:val="000A430E"/>
    <w:rsid w:val="000A4777"/>
    <w:rsid w:val="000A506A"/>
    <w:rsid w:val="000A59F1"/>
    <w:rsid w:val="000A5D92"/>
    <w:rsid w:val="000A66FD"/>
    <w:rsid w:val="000A6AFA"/>
    <w:rsid w:val="000A6BA3"/>
    <w:rsid w:val="000A7859"/>
    <w:rsid w:val="000A7CDC"/>
    <w:rsid w:val="000A7ECB"/>
    <w:rsid w:val="000B00FF"/>
    <w:rsid w:val="000B02E6"/>
    <w:rsid w:val="000B0B85"/>
    <w:rsid w:val="000B133A"/>
    <w:rsid w:val="000B1953"/>
    <w:rsid w:val="000B1A43"/>
    <w:rsid w:val="000B2991"/>
    <w:rsid w:val="000B329F"/>
    <w:rsid w:val="000B3DC4"/>
    <w:rsid w:val="000B4677"/>
    <w:rsid w:val="000B4697"/>
    <w:rsid w:val="000B4B44"/>
    <w:rsid w:val="000B52C8"/>
    <w:rsid w:val="000B554D"/>
    <w:rsid w:val="000B5A7D"/>
    <w:rsid w:val="000B684F"/>
    <w:rsid w:val="000B6EB3"/>
    <w:rsid w:val="000B7133"/>
    <w:rsid w:val="000B7168"/>
    <w:rsid w:val="000B7A0F"/>
    <w:rsid w:val="000C01F8"/>
    <w:rsid w:val="000C044E"/>
    <w:rsid w:val="000C14F9"/>
    <w:rsid w:val="000C2026"/>
    <w:rsid w:val="000C25F3"/>
    <w:rsid w:val="000C2FAB"/>
    <w:rsid w:val="000C337E"/>
    <w:rsid w:val="000C3AF6"/>
    <w:rsid w:val="000C416C"/>
    <w:rsid w:val="000C4F13"/>
    <w:rsid w:val="000C508B"/>
    <w:rsid w:val="000C5233"/>
    <w:rsid w:val="000C593C"/>
    <w:rsid w:val="000C5E8C"/>
    <w:rsid w:val="000C5F20"/>
    <w:rsid w:val="000C66D6"/>
    <w:rsid w:val="000C6C42"/>
    <w:rsid w:val="000C6FB6"/>
    <w:rsid w:val="000C7310"/>
    <w:rsid w:val="000C73C5"/>
    <w:rsid w:val="000C7649"/>
    <w:rsid w:val="000C7876"/>
    <w:rsid w:val="000C78EF"/>
    <w:rsid w:val="000C7EC8"/>
    <w:rsid w:val="000C7FDC"/>
    <w:rsid w:val="000D021B"/>
    <w:rsid w:val="000D0572"/>
    <w:rsid w:val="000D0666"/>
    <w:rsid w:val="000D06CD"/>
    <w:rsid w:val="000D07E2"/>
    <w:rsid w:val="000D0BD2"/>
    <w:rsid w:val="000D109C"/>
    <w:rsid w:val="000D11CA"/>
    <w:rsid w:val="000D11D2"/>
    <w:rsid w:val="000D1363"/>
    <w:rsid w:val="000D181A"/>
    <w:rsid w:val="000D1E03"/>
    <w:rsid w:val="000D1E15"/>
    <w:rsid w:val="000D2806"/>
    <w:rsid w:val="000D289B"/>
    <w:rsid w:val="000D2E5A"/>
    <w:rsid w:val="000D2E82"/>
    <w:rsid w:val="000D2EC6"/>
    <w:rsid w:val="000D312D"/>
    <w:rsid w:val="000D33FA"/>
    <w:rsid w:val="000D357E"/>
    <w:rsid w:val="000D3762"/>
    <w:rsid w:val="000D3A17"/>
    <w:rsid w:val="000D3F38"/>
    <w:rsid w:val="000D4232"/>
    <w:rsid w:val="000D448A"/>
    <w:rsid w:val="000D5049"/>
    <w:rsid w:val="000D50EE"/>
    <w:rsid w:val="000D54C6"/>
    <w:rsid w:val="000D54E5"/>
    <w:rsid w:val="000D6394"/>
    <w:rsid w:val="000D6C22"/>
    <w:rsid w:val="000D6C76"/>
    <w:rsid w:val="000D6F32"/>
    <w:rsid w:val="000D7648"/>
    <w:rsid w:val="000D78C2"/>
    <w:rsid w:val="000D7B62"/>
    <w:rsid w:val="000D7C01"/>
    <w:rsid w:val="000D7D08"/>
    <w:rsid w:val="000E02EA"/>
    <w:rsid w:val="000E08E1"/>
    <w:rsid w:val="000E0937"/>
    <w:rsid w:val="000E0F4E"/>
    <w:rsid w:val="000E0F6B"/>
    <w:rsid w:val="000E0FB7"/>
    <w:rsid w:val="000E1BE8"/>
    <w:rsid w:val="000E1F00"/>
    <w:rsid w:val="000E2084"/>
    <w:rsid w:val="000E2326"/>
    <w:rsid w:val="000E2750"/>
    <w:rsid w:val="000E27C8"/>
    <w:rsid w:val="000E2AF5"/>
    <w:rsid w:val="000E2C2D"/>
    <w:rsid w:val="000E2C52"/>
    <w:rsid w:val="000E2EEB"/>
    <w:rsid w:val="000E2FD6"/>
    <w:rsid w:val="000E31D1"/>
    <w:rsid w:val="000E32E9"/>
    <w:rsid w:val="000E36A8"/>
    <w:rsid w:val="000E3A6E"/>
    <w:rsid w:val="000E3BFA"/>
    <w:rsid w:val="000E3E5A"/>
    <w:rsid w:val="000E4E05"/>
    <w:rsid w:val="000E4E23"/>
    <w:rsid w:val="000E4E68"/>
    <w:rsid w:val="000E539C"/>
    <w:rsid w:val="000E53E1"/>
    <w:rsid w:val="000E54BA"/>
    <w:rsid w:val="000E5707"/>
    <w:rsid w:val="000E5EE7"/>
    <w:rsid w:val="000E5FF4"/>
    <w:rsid w:val="000E61B8"/>
    <w:rsid w:val="000E64B7"/>
    <w:rsid w:val="000E6A2F"/>
    <w:rsid w:val="000E6D6C"/>
    <w:rsid w:val="000E76E1"/>
    <w:rsid w:val="000E7BED"/>
    <w:rsid w:val="000F0029"/>
    <w:rsid w:val="000F003E"/>
    <w:rsid w:val="000F01F7"/>
    <w:rsid w:val="000F0232"/>
    <w:rsid w:val="000F06AE"/>
    <w:rsid w:val="000F0C3C"/>
    <w:rsid w:val="000F1C3C"/>
    <w:rsid w:val="000F1F62"/>
    <w:rsid w:val="000F21FD"/>
    <w:rsid w:val="000F2A7E"/>
    <w:rsid w:val="000F416B"/>
    <w:rsid w:val="000F44FD"/>
    <w:rsid w:val="000F4698"/>
    <w:rsid w:val="000F4B07"/>
    <w:rsid w:val="000F4C1D"/>
    <w:rsid w:val="000F5079"/>
    <w:rsid w:val="000F50A3"/>
    <w:rsid w:val="000F5E40"/>
    <w:rsid w:val="000F60A3"/>
    <w:rsid w:val="000F6117"/>
    <w:rsid w:val="000F61BC"/>
    <w:rsid w:val="000F65EB"/>
    <w:rsid w:val="000F6EC0"/>
    <w:rsid w:val="000F7186"/>
    <w:rsid w:val="000F7491"/>
    <w:rsid w:val="000F75C5"/>
    <w:rsid w:val="000F764F"/>
    <w:rsid w:val="000F765B"/>
    <w:rsid w:val="000F77CA"/>
    <w:rsid w:val="000F77F9"/>
    <w:rsid w:val="000F78E5"/>
    <w:rsid w:val="000F7B25"/>
    <w:rsid w:val="000F7C4F"/>
    <w:rsid w:val="00100137"/>
    <w:rsid w:val="00100219"/>
    <w:rsid w:val="00100463"/>
    <w:rsid w:val="001008EC"/>
    <w:rsid w:val="00100A3D"/>
    <w:rsid w:val="00100F5D"/>
    <w:rsid w:val="001010D2"/>
    <w:rsid w:val="00101482"/>
    <w:rsid w:val="0010193C"/>
    <w:rsid w:val="00101CF9"/>
    <w:rsid w:val="001020EF"/>
    <w:rsid w:val="00102A9C"/>
    <w:rsid w:val="00102AF3"/>
    <w:rsid w:val="00102B85"/>
    <w:rsid w:val="00102E8E"/>
    <w:rsid w:val="00103097"/>
    <w:rsid w:val="00103304"/>
    <w:rsid w:val="0010339B"/>
    <w:rsid w:val="00103466"/>
    <w:rsid w:val="0010365B"/>
    <w:rsid w:val="00103ED3"/>
    <w:rsid w:val="001041E5"/>
    <w:rsid w:val="00104429"/>
    <w:rsid w:val="001045D8"/>
    <w:rsid w:val="0010476E"/>
    <w:rsid w:val="00104E44"/>
    <w:rsid w:val="00105932"/>
    <w:rsid w:val="00105B19"/>
    <w:rsid w:val="00105BF2"/>
    <w:rsid w:val="00105C8B"/>
    <w:rsid w:val="00105DE4"/>
    <w:rsid w:val="00105EF1"/>
    <w:rsid w:val="001061B9"/>
    <w:rsid w:val="0010679E"/>
    <w:rsid w:val="0010686D"/>
    <w:rsid w:val="00106A53"/>
    <w:rsid w:val="00106D25"/>
    <w:rsid w:val="00106E1A"/>
    <w:rsid w:val="00107433"/>
    <w:rsid w:val="0010797F"/>
    <w:rsid w:val="00107F48"/>
    <w:rsid w:val="0011062D"/>
    <w:rsid w:val="00111FDE"/>
    <w:rsid w:val="001120A1"/>
    <w:rsid w:val="00112F56"/>
    <w:rsid w:val="00113AD5"/>
    <w:rsid w:val="00113BAC"/>
    <w:rsid w:val="00113BD3"/>
    <w:rsid w:val="00113D2F"/>
    <w:rsid w:val="00114201"/>
    <w:rsid w:val="001142D4"/>
    <w:rsid w:val="00114681"/>
    <w:rsid w:val="001158B4"/>
    <w:rsid w:val="00115A70"/>
    <w:rsid w:val="00116054"/>
    <w:rsid w:val="00116DA7"/>
    <w:rsid w:val="00116FF4"/>
    <w:rsid w:val="001173DB"/>
    <w:rsid w:val="001176FD"/>
    <w:rsid w:val="00117BA3"/>
    <w:rsid w:val="00117E17"/>
    <w:rsid w:val="00117ECF"/>
    <w:rsid w:val="001205B6"/>
    <w:rsid w:val="001206DA"/>
    <w:rsid w:val="00120889"/>
    <w:rsid w:val="00120985"/>
    <w:rsid w:val="00121308"/>
    <w:rsid w:val="001214DC"/>
    <w:rsid w:val="00121BAD"/>
    <w:rsid w:val="00121DCA"/>
    <w:rsid w:val="001227A1"/>
    <w:rsid w:val="00122A81"/>
    <w:rsid w:val="001232B1"/>
    <w:rsid w:val="00123625"/>
    <w:rsid w:val="00123834"/>
    <w:rsid w:val="00123A0E"/>
    <w:rsid w:val="00124ADA"/>
    <w:rsid w:val="00124EA9"/>
    <w:rsid w:val="00125306"/>
    <w:rsid w:val="0012592C"/>
    <w:rsid w:val="00125952"/>
    <w:rsid w:val="00125BA8"/>
    <w:rsid w:val="00125FF8"/>
    <w:rsid w:val="00126A9F"/>
    <w:rsid w:val="00126EE8"/>
    <w:rsid w:val="0012703D"/>
    <w:rsid w:val="0012707F"/>
    <w:rsid w:val="00127384"/>
    <w:rsid w:val="001274F6"/>
    <w:rsid w:val="001276F4"/>
    <w:rsid w:val="00127E9C"/>
    <w:rsid w:val="001300B0"/>
    <w:rsid w:val="00131054"/>
    <w:rsid w:val="001311C2"/>
    <w:rsid w:val="00131417"/>
    <w:rsid w:val="001314E7"/>
    <w:rsid w:val="00131A2F"/>
    <w:rsid w:val="00131CBB"/>
    <w:rsid w:val="00132152"/>
    <w:rsid w:val="0013296B"/>
    <w:rsid w:val="00132A1C"/>
    <w:rsid w:val="00132CD4"/>
    <w:rsid w:val="00133103"/>
    <w:rsid w:val="0013316B"/>
    <w:rsid w:val="00133192"/>
    <w:rsid w:val="00133273"/>
    <w:rsid w:val="001332FA"/>
    <w:rsid w:val="0013331E"/>
    <w:rsid w:val="001334A7"/>
    <w:rsid w:val="00133D48"/>
    <w:rsid w:val="00133D5D"/>
    <w:rsid w:val="00133F58"/>
    <w:rsid w:val="00133FFD"/>
    <w:rsid w:val="00134139"/>
    <w:rsid w:val="00134208"/>
    <w:rsid w:val="0013481F"/>
    <w:rsid w:val="001349EB"/>
    <w:rsid w:val="00134B96"/>
    <w:rsid w:val="0013511F"/>
    <w:rsid w:val="001351C2"/>
    <w:rsid w:val="001351E2"/>
    <w:rsid w:val="001353ED"/>
    <w:rsid w:val="001357CA"/>
    <w:rsid w:val="00135BF3"/>
    <w:rsid w:val="00135E52"/>
    <w:rsid w:val="00135F92"/>
    <w:rsid w:val="00135FA1"/>
    <w:rsid w:val="00136526"/>
    <w:rsid w:val="00136CA4"/>
    <w:rsid w:val="0013741E"/>
    <w:rsid w:val="00137541"/>
    <w:rsid w:val="00137735"/>
    <w:rsid w:val="0013785E"/>
    <w:rsid w:val="00137F48"/>
    <w:rsid w:val="00140136"/>
    <w:rsid w:val="00140193"/>
    <w:rsid w:val="0014040C"/>
    <w:rsid w:val="00140DDD"/>
    <w:rsid w:val="001412B7"/>
    <w:rsid w:val="00141399"/>
    <w:rsid w:val="00141772"/>
    <w:rsid w:val="0014179B"/>
    <w:rsid w:val="00141C6B"/>
    <w:rsid w:val="00141E58"/>
    <w:rsid w:val="001426BD"/>
    <w:rsid w:val="00142EEB"/>
    <w:rsid w:val="001430F2"/>
    <w:rsid w:val="00143912"/>
    <w:rsid w:val="00143C6C"/>
    <w:rsid w:val="00143EFC"/>
    <w:rsid w:val="0014482C"/>
    <w:rsid w:val="00144AE1"/>
    <w:rsid w:val="00144D39"/>
    <w:rsid w:val="00144F6C"/>
    <w:rsid w:val="0014549F"/>
    <w:rsid w:val="001456E5"/>
    <w:rsid w:val="0014690D"/>
    <w:rsid w:val="00147A97"/>
    <w:rsid w:val="00147EA1"/>
    <w:rsid w:val="0015053C"/>
    <w:rsid w:val="00150BFE"/>
    <w:rsid w:val="00150C25"/>
    <w:rsid w:val="00150D11"/>
    <w:rsid w:val="001514B4"/>
    <w:rsid w:val="001515B2"/>
    <w:rsid w:val="00151A2D"/>
    <w:rsid w:val="001520CF"/>
    <w:rsid w:val="0015220E"/>
    <w:rsid w:val="001524BB"/>
    <w:rsid w:val="00152602"/>
    <w:rsid w:val="00152751"/>
    <w:rsid w:val="00152779"/>
    <w:rsid w:val="00152C53"/>
    <w:rsid w:val="0015329B"/>
    <w:rsid w:val="001532A7"/>
    <w:rsid w:val="00153C01"/>
    <w:rsid w:val="00153D52"/>
    <w:rsid w:val="001546D4"/>
    <w:rsid w:val="00154ADF"/>
    <w:rsid w:val="00154C62"/>
    <w:rsid w:val="001557D5"/>
    <w:rsid w:val="00155FB6"/>
    <w:rsid w:val="00156553"/>
    <w:rsid w:val="00156D2C"/>
    <w:rsid w:val="00157029"/>
    <w:rsid w:val="001574E3"/>
    <w:rsid w:val="00157CF4"/>
    <w:rsid w:val="001608F4"/>
    <w:rsid w:val="00160B9D"/>
    <w:rsid w:val="00160D09"/>
    <w:rsid w:val="00161159"/>
    <w:rsid w:val="00161FAB"/>
    <w:rsid w:val="00161FAC"/>
    <w:rsid w:val="001622AA"/>
    <w:rsid w:val="00162A53"/>
    <w:rsid w:val="00162D01"/>
    <w:rsid w:val="001636BB"/>
    <w:rsid w:val="00163D8C"/>
    <w:rsid w:val="00163DAC"/>
    <w:rsid w:val="00164B1E"/>
    <w:rsid w:val="00164B66"/>
    <w:rsid w:val="00164E39"/>
    <w:rsid w:val="00164FEF"/>
    <w:rsid w:val="00165A03"/>
    <w:rsid w:val="00165DBB"/>
    <w:rsid w:val="00165E19"/>
    <w:rsid w:val="00166053"/>
    <w:rsid w:val="00166A30"/>
    <w:rsid w:val="00166DD9"/>
    <w:rsid w:val="00167653"/>
    <w:rsid w:val="00167681"/>
    <w:rsid w:val="001700C6"/>
    <w:rsid w:val="00170198"/>
    <w:rsid w:val="0017019C"/>
    <w:rsid w:val="001716F8"/>
    <w:rsid w:val="001717D4"/>
    <w:rsid w:val="00171867"/>
    <w:rsid w:val="00171F55"/>
    <w:rsid w:val="001722FC"/>
    <w:rsid w:val="001726C8"/>
    <w:rsid w:val="0017302B"/>
    <w:rsid w:val="001732C3"/>
    <w:rsid w:val="00173B18"/>
    <w:rsid w:val="00173B1C"/>
    <w:rsid w:val="00173F30"/>
    <w:rsid w:val="001745EF"/>
    <w:rsid w:val="00174DDA"/>
    <w:rsid w:val="001751BF"/>
    <w:rsid w:val="001754B0"/>
    <w:rsid w:val="0017589C"/>
    <w:rsid w:val="00175D25"/>
    <w:rsid w:val="00175DC7"/>
    <w:rsid w:val="00176BFA"/>
    <w:rsid w:val="00177556"/>
    <w:rsid w:val="00177B2B"/>
    <w:rsid w:val="00177FB5"/>
    <w:rsid w:val="00180479"/>
    <w:rsid w:val="0018095F"/>
    <w:rsid w:val="001809D0"/>
    <w:rsid w:val="00180C1F"/>
    <w:rsid w:val="00180D58"/>
    <w:rsid w:val="00180DA0"/>
    <w:rsid w:val="0018111C"/>
    <w:rsid w:val="001814B8"/>
    <w:rsid w:val="00181FD4"/>
    <w:rsid w:val="00182948"/>
    <w:rsid w:val="001829AA"/>
    <w:rsid w:val="00182ADA"/>
    <w:rsid w:val="00182AE8"/>
    <w:rsid w:val="00182C56"/>
    <w:rsid w:val="001830C5"/>
    <w:rsid w:val="0018323D"/>
    <w:rsid w:val="00183306"/>
    <w:rsid w:val="001838C8"/>
    <w:rsid w:val="001842B4"/>
    <w:rsid w:val="001843DD"/>
    <w:rsid w:val="0018446D"/>
    <w:rsid w:val="00184473"/>
    <w:rsid w:val="001846C8"/>
    <w:rsid w:val="00184737"/>
    <w:rsid w:val="00184975"/>
    <w:rsid w:val="0018579A"/>
    <w:rsid w:val="00185A46"/>
    <w:rsid w:val="00185F33"/>
    <w:rsid w:val="00186053"/>
    <w:rsid w:val="00186119"/>
    <w:rsid w:val="001866E4"/>
    <w:rsid w:val="00186B63"/>
    <w:rsid w:val="001879D6"/>
    <w:rsid w:val="00187BDF"/>
    <w:rsid w:val="001906E1"/>
    <w:rsid w:val="00190F03"/>
    <w:rsid w:val="001914B3"/>
    <w:rsid w:val="00191560"/>
    <w:rsid w:val="001919BE"/>
    <w:rsid w:val="001919D2"/>
    <w:rsid w:val="00191AAA"/>
    <w:rsid w:val="00192001"/>
    <w:rsid w:val="001921E0"/>
    <w:rsid w:val="001922F6"/>
    <w:rsid w:val="00192444"/>
    <w:rsid w:val="0019251B"/>
    <w:rsid w:val="00192613"/>
    <w:rsid w:val="001929FA"/>
    <w:rsid w:val="00193553"/>
    <w:rsid w:val="00193785"/>
    <w:rsid w:val="00193935"/>
    <w:rsid w:val="00193A8F"/>
    <w:rsid w:val="00193C69"/>
    <w:rsid w:val="0019408D"/>
    <w:rsid w:val="00194250"/>
    <w:rsid w:val="00194826"/>
    <w:rsid w:val="0019485F"/>
    <w:rsid w:val="00194ACF"/>
    <w:rsid w:val="00194C89"/>
    <w:rsid w:val="00194E6A"/>
    <w:rsid w:val="0019505E"/>
    <w:rsid w:val="0019555A"/>
    <w:rsid w:val="00195AAE"/>
    <w:rsid w:val="00195B6D"/>
    <w:rsid w:val="00195CC5"/>
    <w:rsid w:val="00195F03"/>
    <w:rsid w:val="0019604F"/>
    <w:rsid w:val="001968DC"/>
    <w:rsid w:val="00196DCA"/>
    <w:rsid w:val="00196E39"/>
    <w:rsid w:val="0019702F"/>
    <w:rsid w:val="00197812"/>
    <w:rsid w:val="00197EE7"/>
    <w:rsid w:val="001A0149"/>
    <w:rsid w:val="001A036D"/>
    <w:rsid w:val="001A0834"/>
    <w:rsid w:val="001A0A59"/>
    <w:rsid w:val="001A0AA9"/>
    <w:rsid w:val="001A12C8"/>
    <w:rsid w:val="001A1A7F"/>
    <w:rsid w:val="001A1C53"/>
    <w:rsid w:val="001A1C77"/>
    <w:rsid w:val="001A20DA"/>
    <w:rsid w:val="001A239C"/>
    <w:rsid w:val="001A2534"/>
    <w:rsid w:val="001A2AF2"/>
    <w:rsid w:val="001A2F41"/>
    <w:rsid w:val="001A3AEB"/>
    <w:rsid w:val="001A3C36"/>
    <w:rsid w:val="001A41AA"/>
    <w:rsid w:val="001A5475"/>
    <w:rsid w:val="001A5A7D"/>
    <w:rsid w:val="001A624F"/>
    <w:rsid w:val="001A6BD7"/>
    <w:rsid w:val="001A7377"/>
    <w:rsid w:val="001A762C"/>
    <w:rsid w:val="001A797A"/>
    <w:rsid w:val="001A7F59"/>
    <w:rsid w:val="001B003C"/>
    <w:rsid w:val="001B0206"/>
    <w:rsid w:val="001B022B"/>
    <w:rsid w:val="001B04D4"/>
    <w:rsid w:val="001B055E"/>
    <w:rsid w:val="001B068F"/>
    <w:rsid w:val="001B0901"/>
    <w:rsid w:val="001B0FE5"/>
    <w:rsid w:val="001B1049"/>
    <w:rsid w:val="001B14A3"/>
    <w:rsid w:val="001B1548"/>
    <w:rsid w:val="001B1597"/>
    <w:rsid w:val="001B169E"/>
    <w:rsid w:val="001B175F"/>
    <w:rsid w:val="001B1986"/>
    <w:rsid w:val="001B1DEF"/>
    <w:rsid w:val="001B1F16"/>
    <w:rsid w:val="001B1F54"/>
    <w:rsid w:val="001B2867"/>
    <w:rsid w:val="001B2B8C"/>
    <w:rsid w:val="001B2BF7"/>
    <w:rsid w:val="001B3148"/>
    <w:rsid w:val="001B342D"/>
    <w:rsid w:val="001B3464"/>
    <w:rsid w:val="001B34BC"/>
    <w:rsid w:val="001B35D9"/>
    <w:rsid w:val="001B35F9"/>
    <w:rsid w:val="001B383F"/>
    <w:rsid w:val="001B3BF9"/>
    <w:rsid w:val="001B3E28"/>
    <w:rsid w:val="001B3EB2"/>
    <w:rsid w:val="001B424E"/>
    <w:rsid w:val="001B45BF"/>
    <w:rsid w:val="001B4B8F"/>
    <w:rsid w:val="001B4DEE"/>
    <w:rsid w:val="001B4E85"/>
    <w:rsid w:val="001B51B8"/>
    <w:rsid w:val="001B5378"/>
    <w:rsid w:val="001B61CF"/>
    <w:rsid w:val="001B64E4"/>
    <w:rsid w:val="001B6D84"/>
    <w:rsid w:val="001B6D8A"/>
    <w:rsid w:val="001B6DDB"/>
    <w:rsid w:val="001B7353"/>
    <w:rsid w:val="001B7625"/>
    <w:rsid w:val="001B762E"/>
    <w:rsid w:val="001B79B6"/>
    <w:rsid w:val="001B7B15"/>
    <w:rsid w:val="001B7B79"/>
    <w:rsid w:val="001C0C58"/>
    <w:rsid w:val="001C0E71"/>
    <w:rsid w:val="001C175E"/>
    <w:rsid w:val="001C18E8"/>
    <w:rsid w:val="001C1D2D"/>
    <w:rsid w:val="001C1D68"/>
    <w:rsid w:val="001C1E1D"/>
    <w:rsid w:val="001C2163"/>
    <w:rsid w:val="001C2C1F"/>
    <w:rsid w:val="001C2CC5"/>
    <w:rsid w:val="001C3191"/>
    <w:rsid w:val="001C3B32"/>
    <w:rsid w:val="001C3E99"/>
    <w:rsid w:val="001C41E5"/>
    <w:rsid w:val="001C439F"/>
    <w:rsid w:val="001C44F2"/>
    <w:rsid w:val="001C47F0"/>
    <w:rsid w:val="001C4835"/>
    <w:rsid w:val="001C4F26"/>
    <w:rsid w:val="001C4FA1"/>
    <w:rsid w:val="001C5363"/>
    <w:rsid w:val="001C538C"/>
    <w:rsid w:val="001C5449"/>
    <w:rsid w:val="001C56D1"/>
    <w:rsid w:val="001C577B"/>
    <w:rsid w:val="001C5EAA"/>
    <w:rsid w:val="001C609B"/>
    <w:rsid w:val="001C6450"/>
    <w:rsid w:val="001C68A1"/>
    <w:rsid w:val="001C6918"/>
    <w:rsid w:val="001C6B1D"/>
    <w:rsid w:val="001C729B"/>
    <w:rsid w:val="001C786F"/>
    <w:rsid w:val="001C7A4D"/>
    <w:rsid w:val="001C7F78"/>
    <w:rsid w:val="001D0223"/>
    <w:rsid w:val="001D0D7D"/>
    <w:rsid w:val="001D110C"/>
    <w:rsid w:val="001D1887"/>
    <w:rsid w:val="001D1D33"/>
    <w:rsid w:val="001D20E2"/>
    <w:rsid w:val="001D236E"/>
    <w:rsid w:val="001D2B56"/>
    <w:rsid w:val="001D3471"/>
    <w:rsid w:val="001D35BA"/>
    <w:rsid w:val="001D36C8"/>
    <w:rsid w:val="001D3B3F"/>
    <w:rsid w:val="001D45AD"/>
    <w:rsid w:val="001D4BBB"/>
    <w:rsid w:val="001D531B"/>
    <w:rsid w:val="001D5903"/>
    <w:rsid w:val="001D601B"/>
    <w:rsid w:val="001D61FD"/>
    <w:rsid w:val="001D6534"/>
    <w:rsid w:val="001D6860"/>
    <w:rsid w:val="001D6AA4"/>
    <w:rsid w:val="001D6D93"/>
    <w:rsid w:val="001D7242"/>
    <w:rsid w:val="001D7783"/>
    <w:rsid w:val="001D781B"/>
    <w:rsid w:val="001D7B6A"/>
    <w:rsid w:val="001D7B80"/>
    <w:rsid w:val="001E0616"/>
    <w:rsid w:val="001E0F96"/>
    <w:rsid w:val="001E1052"/>
    <w:rsid w:val="001E1437"/>
    <w:rsid w:val="001E1453"/>
    <w:rsid w:val="001E1457"/>
    <w:rsid w:val="001E1535"/>
    <w:rsid w:val="001E19F6"/>
    <w:rsid w:val="001E1A52"/>
    <w:rsid w:val="001E20BE"/>
    <w:rsid w:val="001E2400"/>
    <w:rsid w:val="001E2566"/>
    <w:rsid w:val="001E2A05"/>
    <w:rsid w:val="001E2E13"/>
    <w:rsid w:val="001E42A3"/>
    <w:rsid w:val="001E42BC"/>
    <w:rsid w:val="001E4389"/>
    <w:rsid w:val="001E47C8"/>
    <w:rsid w:val="001E4841"/>
    <w:rsid w:val="001E486E"/>
    <w:rsid w:val="001E49CD"/>
    <w:rsid w:val="001E55A4"/>
    <w:rsid w:val="001E5736"/>
    <w:rsid w:val="001E6066"/>
    <w:rsid w:val="001E6371"/>
    <w:rsid w:val="001E659A"/>
    <w:rsid w:val="001E662A"/>
    <w:rsid w:val="001E6C45"/>
    <w:rsid w:val="001E71A0"/>
    <w:rsid w:val="001E73B9"/>
    <w:rsid w:val="001E7D2D"/>
    <w:rsid w:val="001E7D37"/>
    <w:rsid w:val="001E7D57"/>
    <w:rsid w:val="001E7DE6"/>
    <w:rsid w:val="001F013E"/>
    <w:rsid w:val="001F020B"/>
    <w:rsid w:val="001F0630"/>
    <w:rsid w:val="001F0994"/>
    <w:rsid w:val="001F1D66"/>
    <w:rsid w:val="001F22D5"/>
    <w:rsid w:val="001F2364"/>
    <w:rsid w:val="001F284C"/>
    <w:rsid w:val="001F2DB8"/>
    <w:rsid w:val="001F2EAB"/>
    <w:rsid w:val="001F2FF3"/>
    <w:rsid w:val="001F32AC"/>
    <w:rsid w:val="001F34D2"/>
    <w:rsid w:val="001F4A63"/>
    <w:rsid w:val="001F4B9D"/>
    <w:rsid w:val="001F4D8A"/>
    <w:rsid w:val="001F4DAB"/>
    <w:rsid w:val="001F5AFD"/>
    <w:rsid w:val="001F5E4B"/>
    <w:rsid w:val="001F5EA4"/>
    <w:rsid w:val="001F6270"/>
    <w:rsid w:val="001F6448"/>
    <w:rsid w:val="001F6A1A"/>
    <w:rsid w:val="001F6EF1"/>
    <w:rsid w:val="001F6F2A"/>
    <w:rsid w:val="001F7632"/>
    <w:rsid w:val="001F7CDA"/>
    <w:rsid w:val="001F7F4E"/>
    <w:rsid w:val="002000B6"/>
    <w:rsid w:val="00200491"/>
    <w:rsid w:val="002005DF"/>
    <w:rsid w:val="00200878"/>
    <w:rsid w:val="002008C1"/>
    <w:rsid w:val="00200D16"/>
    <w:rsid w:val="00200DFB"/>
    <w:rsid w:val="0020174F"/>
    <w:rsid w:val="0020185E"/>
    <w:rsid w:val="002018A7"/>
    <w:rsid w:val="00202333"/>
    <w:rsid w:val="0020320D"/>
    <w:rsid w:val="002036C4"/>
    <w:rsid w:val="0020381C"/>
    <w:rsid w:val="00203DC1"/>
    <w:rsid w:val="00203EA5"/>
    <w:rsid w:val="0020464E"/>
    <w:rsid w:val="00204817"/>
    <w:rsid w:val="00204AF7"/>
    <w:rsid w:val="0020518E"/>
    <w:rsid w:val="0020565B"/>
    <w:rsid w:val="00205C5B"/>
    <w:rsid w:val="00206374"/>
    <w:rsid w:val="0020639D"/>
    <w:rsid w:val="002071B3"/>
    <w:rsid w:val="002075B0"/>
    <w:rsid w:val="0020794A"/>
    <w:rsid w:val="00210109"/>
    <w:rsid w:val="002101AB"/>
    <w:rsid w:val="0021058A"/>
    <w:rsid w:val="00210C4E"/>
    <w:rsid w:val="002124BD"/>
    <w:rsid w:val="0021285A"/>
    <w:rsid w:val="00212990"/>
    <w:rsid w:val="00212A5B"/>
    <w:rsid w:val="00212D15"/>
    <w:rsid w:val="0021352C"/>
    <w:rsid w:val="00213665"/>
    <w:rsid w:val="00213B71"/>
    <w:rsid w:val="00214C77"/>
    <w:rsid w:val="00214DA5"/>
    <w:rsid w:val="00215D4D"/>
    <w:rsid w:val="00215F79"/>
    <w:rsid w:val="002169DF"/>
    <w:rsid w:val="00216D4B"/>
    <w:rsid w:val="00217A22"/>
    <w:rsid w:val="00217A94"/>
    <w:rsid w:val="00217BAB"/>
    <w:rsid w:val="002203B7"/>
    <w:rsid w:val="00220BD0"/>
    <w:rsid w:val="00220BD7"/>
    <w:rsid w:val="002213DD"/>
    <w:rsid w:val="002215E5"/>
    <w:rsid w:val="0022167F"/>
    <w:rsid w:val="002224A8"/>
    <w:rsid w:val="002224AB"/>
    <w:rsid w:val="00222B53"/>
    <w:rsid w:val="002232F2"/>
    <w:rsid w:val="002237CF"/>
    <w:rsid w:val="00223C00"/>
    <w:rsid w:val="00223C68"/>
    <w:rsid w:val="0022405C"/>
    <w:rsid w:val="002242E5"/>
    <w:rsid w:val="00224CFC"/>
    <w:rsid w:val="002257E2"/>
    <w:rsid w:val="002261EB"/>
    <w:rsid w:val="0022638E"/>
    <w:rsid w:val="00226DBC"/>
    <w:rsid w:val="002271B2"/>
    <w:rsid w:val="00227CD1"/>
    <w:rsid w:val="00227F8F"/>
    <w:rsid w:val="00230452"/>
    <w:rsid w:val="0023076A"/>
    <w:rsid w:val="00230BAC"/>
    <w:rsid w:val="00230F7B"/>
    <w:rsid w:val="002310B9"/>
    <w:rsid w:val="00231102"/>
    <w:rsid w:val="00231A61"/>
    <w:rsid w:val="00231B65"/>
    <w:rsid w:val="00231E41"/>
    <w:rsid w:val="00232E82"/>
    <w:rsid w:val="002330A8"/>
    <w:rsid w:val="00233381"/>
    <w:rsid w:val="00233693"/>
    <w:rsid w:val="002338A3"/>
    <w:rsid w:val="00233B05"/>
    <w:rsid w:val="0023462D"/>
    <w:rsid w:val="00234927"/>
    <w:rsid w:val="00234AA9"/>
    <w:rsid w:val="0023500C"/>
    <w:rsid w:val="00235136"/>
    <w:rsid w:val="002352F4"/>
    <w:rsid w:val="00235574"/>
    <w:rsid w:val="00235954"/>
    <w:rsid w:val="002359D9"/>
    <w:rsid w:val="00235A3B"/>
    <w:rsid w:val="002361E8"/>
    <w:rsid w:val="00236252"/>
    <w:rsid w:val="002362B8"/>
    <w:rsid w:val="002363C6"/>
    <w:rsid w:val="00236AEF"/>
    <w:rsid w:val="00236E3C"/>
    <w:rsid w:val="00236F54"/>
    <w:rsid w:val="0023717D"/>
    <w:rsid w:val="002373EF"/>
    <w:rsid w:val="002376C7"/>
    <w:rsid w:val="0023786C"/>
    <w:rsid w:val="0023798D"/>
    <w:rsid w:val="002379B8"/>
    <w:rsid w:val="002379CB"/>
    <w:rsid w:val="00237DB8"/>
    <w:rsid w:val="002415D6"/>
    <w:rsid w:val="00241716"/>
    <w:rsid w:val="00241F40"/>
    <w:rsid w:val="00242284"/>
    <w:rsid w:val="00242362"/>
    <w:rsid w:val="002427E3"/>
    <w:rsid w:val="00242CB0"/>
    <w:rsid w:val="00242ED7"/>
    <w:rsid w:val="00243372"/>
    <w:rsid w:val="00243765"/>
    <w:rsid w:val="002437E5"/>
    <w:rsid w:val="002439EB"/>
    <w:rsid w:val="00243B20"/>
    <w:rsid w:val="00243BAA"/>
    <w:rsid w:val="00243BBC"/>
    <w:rsid w:val="0024411A"/>
    <w:rsid w:val="00244EE6"/>
    <w:rsid w:val="00244EEE"/>
    <w:rsid w:val="00245063"/>
    <w:rsid w:val="00245439"/>
    <w:rsid w:val="0024558B"/>
    <w:rsid w:val="00245B50"/>
    <w:rsid w:val="00247496"/>
    <w:rsid w:val="00247958"/>
    <w:rsid w:val="00247AC2"/>
    <w:rsid w:val="00247B5A"/>
    <w:rsid w:val="002500D8"/>
    <w:rsid w:val="00250607"/>
    <w:rsid w:val="0025065A"/>
    <w:rsid w:val="00250708"/>
    <w:rsid w:val="0025080B"/>
    <w:rsid w:val="00250A7B"/>
    <w:rsid w:val="00250D38"/>
    <w:rsid w:val="00250E50"/>
    <w:rsid w:val="00250E62"/>
    <w:rsid w:val="00250ED4"/>
    <w:rsid w:val="00251784"/>
    <w:rsid w:val="002519A8"/>
    <w:rsid w:val="00251D77"/>
    <w:rsid w:val="00251ED5"/>
    <w:rsid w:val="00252212"/>
    <w:rsid w:val="0025223E"/>
    <w:rsid w:val="00252B64"/>
    <w:rsid w:val="00252B6E"/>
    <w:rsid w:val="002530F8"/>
    <w:rsid w:val="00253139"/>
    <w:rsid w:val="00253155"/>
    <w:rsid w:val="0025340E"/>
    <w:rsid w:val="002535FE"/>
    <w:rsid w:val="0025362E"/>
    <w:rsid w:val="00254009"/>
    <w:rsid w:val="002543F2"/>
    <w:rsid w:val="0025466D"/>
    <w:rsid w:val="002549B2"/>
    <w:rsid w:val="00254D28"/>
    <w:rsid w:val="002550B3"/>
    <w:rsid w:val="00255415"/>
    <w:rsid w:val="00255480"/>
    <w:rsid w:val="0025549A"/>
    <w:rsid w:val="00255882"/>
    <w:rsid w:val="00255A06"/>
    <w:rsid w:val="00255A83"/>
    <w:rsid w:val="00255B24"/>
    <w:rsid w:val="00255C0D"/>
    <w:rsid w:val="0025649D"/>
    <w:rsid w:val="00256632"/>
    <w:rsid w:val="00256D15"/>
    <w:rsid w:val="00256D54"/>
    <w:rsid w:val="0025767F"/>
    <w:rsid w:val="002577FB"/>
    <w:rsid w:val="00260423"/>
    <w:rsid w:val="002609AF"/>
    <w:rsid w:val="00260E5F"/>
    <w:rsid w:val="0026133A"/>
    <w:rsid w:val="0026195D"/>
    <w:rsid w:val="00261AF4"/>
    <w:rsid w:val="00261B8E"/>
    <w:rsid w:val="00261F94"/>
    <w:rsid w:val="00262AA1"/>
    <w:rsid w:val="00262B6C"/>
    <w:rsid w:val="00262C08"/>
    <w:rsid w:val="00262C5D"/>
    <w:rsid w:val="00262D61"/>
    <w:rsid w:val="00262E66"/>
    <w:rsid w:val="0026346F"/>
    <w:rsid w:val="0026347A"/>
    <w:rsid w:val="002635DE"/>
    <w:rsid w:val="002638BB"/>
    <w:rsid w:val="002647F2"/>
    <w:rsid w:val="00264B45"/>
    <w:rsid w:val="00264D4D"/>
    <w:rsid w:val="002653F5"/>
    <w:rsid w:val="00266328"/>
    <w:rsid w:val="002666F7"/>
    <w:rsid w:val="00266EA9"/>
    <w:rsid w:val="00267278"/>
    <w:rsid w:val="00267302"/>
    <w:rsid w:val="002677F0"/>
    <w:rsid w:val="00267AB2"/>
    <w:rsid w:val="00267B81"/>
    <w:rsid w:val="00267C29"/>
    <w:rsid w:val="00267EE5"/>
    <w:rsid w:val="0027028C"/>
    <w:rsid w:val="00270449"/>
    <w:rsid w:val="002704A3"/>
    <w:rsid w:val="00270573"/>
    <w:rsid w:val="00270615"/>
    <w:rsid w:val="002706E7"/>
    <w:rsid w:val="00270F43"/>
    <w:rsid w:val="00270FDA"/>
    <w:rsid w:val="00271024"/>
    <w:rsid w:val="002711EB"/>
    <w:rsid w:val="00271565"/>
    <w:rsid w:val="002718C0"/>
    <w:rsid w:val="002719B2"/>
    <w:rsid w:val="00272189"/>
    <w:rsid w:val="00272C1F"/>
    <w:rsid w:val="0027404C"/>
    <w:rsid w:val="002745FD"/>
    <w:rsid w:val="002749E8"/>
    <w:rsid w:val="00274A0B"/>
    <w:rsid w:val="00274EE3"/>
    <w:rsid w:val="00275011"/>
    <w:rsid w:val="00275A22"/>
    <w:rsid w:val="00275DDE"/>
    <w:rsid w:val="00275E9B"/>
    <w:rsid w:val="00276D6C"/>
    <w:rsid w:val="002776A5"/>
    <w:rsid w:val="00277827"/>
    <w:rsid w:val="002810F6"/>
    <w:rsid w:val="00281249"/>
    <w:rsid w:val="002812E4"/>
    <w:rsid w:val="00281717"/>
    <w:rsid w:val="002819B8"/>
    <w:rsid w:val="002820A8"/>
    <w:rsid w:val="0028232E"/>
    <w:rsid w:val="0028286B"/>
    <w:rsid w:val="00282A9F"/>
    <w:rsid w:val="002830B0"/>
    <w:rsid w:val="002830F2"/>
    <w:rsid w:val="002833A7"/>
    <w:rsid w:val="0028355C"/>
    <w:rsid w:val="00284969"/>
    <w:rsid w:val="00284BA5"/>
    <w:rsid w:val="00284C19"/>
    <w:rsid w:val="00285117"/>
    <w:rsid w:val="002856F7"/>
    <w:rsid w:val="00285740"/>
    <w:rsid w:val="00285923"/>
    <w:rsid w:val="002861EF"/>
    <w:rsid w:val="0028651C"/>
    <w:rsid w:val="002865B7"/>
    <w:rsid w:val="002865E1"/>
    <w:rsid w:val="002866F0"/>
    <w:rsid w:val="00286924"/>
    <w:rsid w:val="00286B0F"/>
    <w:rsid w:val="00286BC7"/>
    <w:rsid w:val="002873D0"/>
    <w:rsid w:val="0028796C"/>
    <w:rsid w:val="00287DB7"/>
    <w:rsid w:val="00290312"/>
    <w:rsid w:val="0029144B"/>
    <w:rsid w:val="00291FAF"/>
    <w:rsid w:val="0029214A"/>
    <w:rsid w:val="0029293A"/>
    <w:rsid w:val="002929CB"/>
    <w:rsid w:val="00292C7B"/>
    <w:rsid w:val="00292DF7"/>
    <w:rsid w:val="002930A2"/>
    <w:rsid w:val="002935E5"/>
    <w:rsid w:val="00293D58"/>
    <w:rsid w:val="00293E3A"/>
    <w:rsid w:val="0029479B"/>
    <w:rsid w:val="00294E9C"/>
    <w:rsid w:val="00294EF6"/>
    <w:rsid w:val="00294FD5"/>
    <w:rsid w:val="002950B5"/>
    <w:rsid w:val="00295207"/>
    <w:rsid w:val="002955AA"/>
    <w:rsid w:val="002958DA"/>
    <w:rsid w:val="00296155"/>
    <w:rsid w:val="00296F34"/>
    <w:rsid w:val="00297067"/>
    <w:rsid w:val="00297324"/>
    <w:rsid w:val="002976D2"/>
    <w:rsid w:val="00297C65"/>
    <w:rsid w:val="002A02DA"/>
    <w:rsid w:val="002A0780"/>
    <w:rsid w:val="002A07FF"/>
    <w:rsid w:val="002A0E76"/>
    <w:rsid w:val="002A0F41"/>
    <w:rsid w:val="002A16B5"/>
    <w:rsid w:val="002A22CD"/>
    <w:rsid w:val="002A26C5"/>
    <w:rsid w:val="002A2D4C"/>
    <w:rsid w:val="002A30A5"/>
    <w:rsid w:val="002A37F4"/>
    <w:rsid w:val="002A3813"/>
    <w:rsid w:val="002A3D7B"/>
    <w:rsid w:val="002A3F80"/>
    <w:rsid w:val="002A3FC0"/>
    <w:rsid w:val="002A4005"/>
    <w:rsid w:val="002A41A0"/>
    <w:rsid w:val="002A43FB"/>
    <w:rsid w:val="002A5040"/>
    <w:rsid w:val="002A507E"/>
    <w:rsid w:val="002A54D2"/>
    <w:rsid w:val="002A56A5"/>
    <w:rsid w:val="002A5F75"/>
    <w:rsid w:val="002A5FC3"/>
    <w:rsid w:val="002A62BB"/>
    <w:rsid w:val="002A674B"/>
    <w:rsid w:val="002A6924"/>
    <w:rsid w:val="002A7155"/>
    <w:rsid w:val="002A7480"/>
    <w:rsid w:val="002A7E3F"/>
    <w:rsid w:val="002B078E"/>
    <w:rsid w:val="002B090C"/>
    <w:rsid w:val="002B1230"/>
    <w:rsid w:val="002B124D"/>
    <w:rsid w:val="002B1770"/>
    <w:rsid w:val="002B1D1D"/>
    <w:rsid w:val="002B2913"/>
    <w:rsid w:val="002B2E39"/>
    <w:rsid w:val="002B30B6"/>
    <w:rsid w:val="002B3B47"/>
    <w:rsid w:val="002B3F1A"/>
    <w:rsid w:val="002B4135"/>
    <w:rsid w:val="002B422D"/>
    <w:rsid w:val="002B43BD"/>
    <w:rsid w:val="002B4543"/>
    <w:rsid w:val="002B4869"/>
    <w:rsid w:val="002B5C88"/>
    <w:rsid w:val="002B5E18"/>
    <w:rsid w:val="002B5FCC"/>
    <w:rsid w:val="002B65CD"/>
    <w:rsid w:val="002B686A"/>
    <w:rsid w:val="002B7286"/>
    <w:rsid w:val="002B7755"/>
    <w:rsid w:val="002B779C"/>
    <w:rsid w:val="002B77C9"/>
    <w:rsid w:val="002B7BB5"/>
    <w:rsid w:val="002B7F6F"/>
    <w:rsid w:val="002C02AC"/>
    <w:rsid w:val="002C0462"/>
    <w:rsid w:val="002C082E"/>
    <w:rsid w:val="002C0C70"/>
    <w:rsid w:val="002C0D47"/>
    <w:rsid w:val="002C13B8"/>
    <w:rsid w:val="002C1CB5"/>
    <w:rsid w:val="002C1D04"/>
    <w:rsid w:val="002C1D41"/>
    <w:rsid w:val="002C272D"/>
    <w:rsid w:val="002C27E3"/>
    <w:rsid w:val="002C2B4D"/>
    <w:rsid w:val="002C3005"/>
    <w:rsid w:val="002C30A9"/>
    <w:rsid w:val="002C3889"/>
    <w:rsid w:val="002C3D5D"/>
    <w:rsid w:val="002C413C"/>
    <w:rsid w:val="002C41EC"/>
    <w:rsid w:val="002C43FC"/>
    <w:rsid w:val="002C4547"/>
    <w:rsid w:val="002C455F"/>
    <w:rsid w:val="002C45CD"/>
    <w:rsid w:val="002C50CA"/>
    <w:rsid w:val="002C5F67"/>
    <w:rsid w:val="002C65B9"/>
    <w:rsid w:val="002C680B"/>
    <w:rsid w:val="002C727C"/>
    <w:rsid w:val="002C74C4"/>
    <w:rsid w:val="002D070C"/>
    <w:rsid w:val="002D0B3C"/>
    <w:rsid w:val="002D0EA6"/>
    <w:rsid w:val="002D10BB"/>
    <w:rsid w:val="002D11BF"/>
    <w:rsid w:val="002D14CB"/>
    <w:rsid w:val="002D164E"/>
    <w:rsid w:val="002D164F"/>
    <w:rsid w:val="002D189B"/>
    <w:rsid w:val="002D243C"/>
    <w:rsid w:val="002D2466"/>
    <w:rsid w:val="002D26AF"/>
    <w:rsid w:val="002D2711"/>
    <w:rsid w:val="002D2987"/>
    <w:rsid w:val="002D2F3F"/>
    <w:rsid w:val="002D2F51"/>
    <w:rsid w:val="002D31B2"/>
    <w:rsid w:val="002D31ED"/>
    <w:rsid w:val="002D39BE"/>
    <w:rsid w:val="002D3A7E"/>
    <w:rsid w:val="002D3C5F"/>
    <w:rsid w:val="002D40AF"/>
    <w:rsid w:val="002D48E3"/>
    <w:rsid w:val="002D4D70"/>
    <w:rsid w:val="002D4F3C"/>
    <w:rsid w:val="002D51E7"/>
    <w:rsid w:val="002D6600"/>
    <w:rsid w:val="002D6641"/>
    <w:rsid w:val="002D6752"/>
    <w:rsid w:val="002D6967"/>
    <w:rsid w:val="002D6B12"/>
    <w:rsid w:val="002D6B7D"/>
    <w:rsid w:val="002D723B"/>
    <w:rsid w:val="002D72B7"/>
    <w:rsid w:val="002D799A"/>
    <w:rsid w:val="002D7C72"/>
    <w:rsid w:val="002D7D32"/>
    <w:rsid w:val="002D7FD3"/>
    <w:rsid w:val="002E0E34"/>
    <w:rsid w:val="002E11C0"/>
    <w:rsid w:val="002E1440"/>
    <w:rsid w:val="002E163E"/>
    <w:rsid w:val="002E19DD"/>
    <w:rsid w:val="002E2034"/>
    <w:rsid w:val="002E2827"/>
    <w:rsid w:val="002E2A24"/>
    <w:rsid w:val="002E2AA3"/>
    <w:rsid w:val="002E2BD7"/>
    <w:rsid w:val="002E2CF9"/>
    <w:rsid w:val="002E382E"/>
    <w:rsid w:val="002E38C8"/>
    <w:rsid w:val="002E3CE4"/>
    <w:rsid w:val="002E3E75"/>
    <w:rsid w:val="002E47AD"/>
    <w:rsid w:val="002E4826"/>
    <w:rsid w:val="002E4C82"/>
    <w:rsid w:val="002E4FDD"/>
    <w:rsid w:val="002E50A6"/>
    <w:rsid w:val="002E52C6"/>
    <w:rsid w:val="002E53B1"/>
    <w:rsid w:val="002E55E4"/>
    <w:rsid w:val="002E586A"/>
    <w:rsid w:val="002E5987"/>
    <w:rsid w:val="002E66BD"/>
    <w:rsid w:val="002E66E0"/>
    <w:rsid w:val="002E6A74"/>
    <w:rsid w:val="002E6D85"/>
    <w:rsid w:val="002E70D1"/>
    <w:rsid w:val="002E71D4"/>
    <w:rsid w:val="002E78A2"/>
    <w:rsid w:val="002F01EE"/>
    <w:rsid w:val="002F042C"/>
    <w:rsid w:val="002F0BA3"/>
    <w:rsid w:val="002F0EC9"/>
    <w:rsid w:val="002F0FAC"/>
    <w:rsid w:val="002F0FBA"/>
    <w:rsid w:val="002F1203"/>
    <w:rsid w:val="002F182C"/>
    <w:rsid w:val="002F1A65"/>
    <w:rsid w:val="002F1DB6"/>
    <w:rsid w:val="002F2103"/>
    <w:rsid w:val="002F2380"/>
    <w:rsid w:val="002F2A2B"/>
    <w:rsid w:val="002F2BA3"/>
    <w:rsid w:val="002F33A1"/>
    <w:rsid w:val="002F3871"/>
    <w:rsid w:val="002F3A44"/>
    <w:rsid w:val="002F3B3F"/>
    <w:rsid w:val="002F3C08"/>
    <w:rsid w:val="002F3CAB"/>
    <w:rsid w:val="002F3D0C"/>
    <w:rsid w:val="002F43EC"/>
    <w:rsid w:val="002F4E6E"/>
    <w:rsid w:val="002F5B83"/>
    <w:rsid w:val="002F5ECA"/>
    <w:rsid w:val="002F639C"/>
    <w:rsid w:val="002F6497"/>
    <w:rsid w:val="002F69D6"/>
    <w:rsid w:val="002F6C3B"/>
    <w:rsid w:val="002F6F0F"/>
    <w:rsid w:val="002F7522"/>
    <w:rsid w:val="002F79AF"/>
    <w:rsid w:val="002F7D90"/>
    <w:rsid w:val="00301207"/>
    <w:rsid w:val="0030146D"/>
    <w:rsid w:val="003018E9"/>
    <w:rsid w:val="00301AC9"/>
    <w:rsid w:val="00301CED"/>
    <w:rsid w:val="00301D48"/>
    <w:rsid w:val="00302090"/>
    <w:rsid w:val="00302AD6"/>
    <w:rsid w:val="00302FFC"/>
    <w:rsid w:val="0030366B"/>
    <w:rsid w:val="00304212"/>
    <w:rsid w:val="0030425B"/>
    <w:rsid w:val="00304496"/>
    <w:rsid w:val="00304608"/>
    <w:rsid w:val="00304B01"/>
    <w:rsid w:val="0030543C"/>
    <w:rsid w:val="003058B0"/>
    <w:rsid w:val="003059C6"/>
    <w:rsid w:val="003061BF"/>
    <w:rsid w:val="00306589"/>
    <w:rsid w:val="0030673D"/>
    <w:rsid w:val="00306804"/>
    <w:rsid w:val="00306F81"/>
    <w:rsid w:val="0030770E"/>
    <w:rsid w:val="00307E5C"/>
    <w:rsid w:val="00307E88"/>
    <w:rsid w:val="00310168"/>
    <w:rsid w:val="003107CF"/>
    <w:rsid w:val="00310FB0"/>
    <w:rsid w:val="0031134B"/>
    <w:rsid w:val="00311799"/>
    <w:rsid w:val="00311DF2"/>
    <w:rsid w:val="003120BE"/>
    <w:rsid w:val="003124DC"/>
    <w:rsid w:val="003128BD"/>
    <w:rsid w:val="00312FAF"/>
    <w:rsid w:val="00313981"/>
    <w:rsid w:val="00313EEB"/>
    <w:rsid w:val="0031407E"/>
    <w:rsid w:val="003142A4"/>
    <w:rsid w:val="0031464D"/>
    <w:rsid w:val="00314A5B"/>
    <w:rsid w:val="00314E3A"/>
    <w:rsid w:val="0031527D"/>
    <w:rsid w:val="00315B63"/>
    <w:rsid w:val="00315BC9"/>
    <w:rsid w:val="00315DA2"/>
    <w:rsid w:val="00316CA9"/>
    <w:rsid w:val="00316CCF"/>
    <w:rsid w:val="00317109"/>
    <w:rsid w:val="00317B70"/>
    <w:rsid w:val="003201BE"/>
    <w:rsid w:val="003204CF"/>
    <w:rsid w:val="00320B24"/>
    <w:rsid w:val="00320BB4"/>
    <w:rsid w:val="00320C91"/>
    <w:rsid w:val="003217D6"/>
    <w:rsid w:val="00321BE3"/>
    <w:rsid w:val="00321F9F"/>
    <w:rsid w:val="00322239"/>
    <w:rsid w:val="00322612"/>
    <w:rsid w:val="00322E75"/>
    <w:rsid w:val="0032341A"/>
    <w:rsid w:val="0032341D"/>
    <w:rsid w:val="00323619"/>
    <w:rsid w:val="00323AFE"/>
    <w:rsid w:val="00323E4A"/>
    <w:rsid w:val="00323F6B"/>
    <w:rsid w:val="00324685"/>
    <w:rsid w:val="00324A22"/>
    <w:rsid w:val="003252A4"/>
    <w:rsid w:val="0032578C"/>
    <w:rsid w:val="00325C4E"/>
    <w:rsid w:val="00325D11"/>
    <w:rsid w:val="00325DD2"/>
    <w:rsid w:val="00326270"/>
    <w:rsid w:val="00326364"/>
    <w:rsid w:val="00326404"/>
    <w:rsid w:val="003265C4"/>
    <w:rsid w:val="00326FC3"/>
    <w:rsid w:val="003272A0"/>
    <w:rsid w:val="003275D2"/>
    <w:rsid w:val="00327B1B"/>
    <w:rsid w:val="00330DE0"/>
    <w:rsid w:val="003316D5"/>
    <w:rsid w:val="00331E30"/>
    <w:rsid w:val="003325E2"/>
    <w:rsid w:val="00332617"/>
    <w:rsid w:val="0033289D"/>
    <w:rsid w:val="00332B26"/>
    <w:rsid w:val="00332CAA"/>
    <w:rsid w:val="00332D65"/>
    <w:rsid w:val="003334B7"/>
    <w:rsid w:val="00333607"/>
    <w:rsid w:val="00333C57"/>
    <w:rsid w:val="00333DAC"/>
    <w:rsid w:val="00334318"/>
    <w:rsid w:val="00334508"/>
    <w:rsid w:val="00334986"/>
    <w:rsid w:val="00334A45"/>
    <w:rsid w:val="00334A6C"/>
    <w:rsid w:val="00334C5E"/>
    <w:rsid w:val="00335024"/>
    <w:rsid w:val="00335DA8"/>
    <w:rsid w:val="003361D6"/>
    <w:rsid w:val="00336D00"/>
    <w:rsid w:val="00336ED3"/>
    <w:rsid w:val="00337151"/>
    <w:rsid w:val="003375BF"/>
    <w:rsid w:val="003375C4"/>
    <w:rsid w:val="00337DCF"/>
    <w:rsid w:val="00340062"/>
    <w:rsid w:val="0034014E"/>
    <w:rsid w:val="003409C2"/>
    <w:rsid w:val="00340EA6"/>
    <w:rsid w:val="00341E8D"/>
    <w:rsid w:val="00341F73"/>
    <w:rsid w:val="00341FDA"/>
    <w:rsid w:val="003433D2"/>
    <w:rsid w:val="0034393A"/>
    <w:rsid w:val="003439C7"/>
    <w:rsid w:val="00343ACC"/>
    <w:rsid w:val="00343FEA"/>
    <w:rsid w:val="0034420F"/>
    <w:rsid w:val="003448B5"/>
    <w:rsid w:val="003448F5"/>
    <w:rsid w:val="003454A5"/>
    <w:rsid w:val="003454C1"/>
    <w:rsid w:val="00345B49"/>
    <w:rsid w:val="003465B5"/>
    <w:rsid w:val="00346C5B"/>
    <w:rsid w:val="00346FBA"/>
    <w:rsid w:val="0034787E"/>
    <w:rsid w:val="003501F4"/>
    <w:rsid w:val="00350232"/>
    <w:rsid w:val="00350257"/>
    <w:rsid w:val="0035027F"/>
    <w:rsid w:val="003506DE"/>
    <w:rsid w:val="00350B8C"/>
    <w:rsid w:val="00351005"/>
    <w:rsid w:val="00351087"/>
    <w:rsid w:val="003513E9"/>
    <w:rsid w:val="00351CAB"/>
    <w:rsid w:val="00351E09"/>
    <w:rsid w:val="00351E48"/>
    <w:rsid w:val="00352603"/>
    <w:rsid w:val="00352A4A"/>
    <w:rsid w:val="00352A94"/>
    <w:rsid w:val="0035307F"/>
    <w:rsid w:val="00353495"/>
    <w:rsid w:val="00353545"/>
    <w:rsid w:val="00353733"/>
    <w:rsid w:val="00353795"/>
    <w:rsid w:val="003537CD"/>
    <w:rsid w:val="00353839"/>
    <w:rsid w:val="00353D5B"/>
    <w:rsid w:val="00353DBE"/>
    <w:rsid w:val="00353E5C"/>
    <w:rsid w:val="0035412F"/>
    <w:rsid w:val="0035447F"/>
    <w:rsid w:val="00354769"/>
    <w:rsid w:val="0035487E"/>
    <w:rsid w:val="00354A52"/>
    <w:rsid w:val="00354B29"/>
    <w:rsid w:val="00354E37"/>
    <w:rsid w:val="00354F4E"/>
    <w:rsid w:val="003550F6"/>
    <w:rsid w:val="003553D0"/>
    <w:rsid w:val="00355579"/>
    <w:rsid w:val="00356735"/>
    <w:rsid w:val="003569C2"/>
    <w:rsid w:val="003570A7"/>
    <w:rsid w:val="00357653"/>
    <w:rsid w:val="00357925"/>
    <w:rsid w:val="00357A30"/>
    <w:rsid w:val="00357ADF"/>
    <w:rsid w:val="00357D4E"/>
    <w:rsid w:val="003600EB"/>
    <w:rsid w:val="003600ED"/>
    <w:rsid w:val="00360609"/>
    <w:rsid w:val="00360AFC"/>
    <w:rsid w:val="0036166D"/>
    <w:rsid w:val="00361999"/>
    <w:rsid w:val="0036263F"/>
    <w:rsid w:val="0036266E"/>
    <w:rsid w:val="00362868"/>
    <w:rsid w:val="0036291C"/>
    <w:rsid w:val="00362BBA"/>
    <w:rsid w:val="00363050"/>
    <w:rsid w:val="003630E3"/>
    <w:rsid w:val="003630E4"/>
    <w:rsid w:val="00363619"/>
    <w:rsid w:val="0036366E"/>
    <w:rsid w:val="003640C5"/>
    <w:rsid w:val="00364143"/>
    <w:rsid w:val="00364443"/>
    <w:rsid w:val="003647F8"/>
    <w:rsid w:val="00364BC5"/>
    <w:rsid w:val="00364C3A"/>
    <w:rsid w:val="00364D8B"/>
    <w:rsid w:val="00364FE9"/>
    <w:rsid w:val="003652BE"/>
    <w:rsid w:val="00365698"/>
    <w:rsid w:val="00366590"/>
    <w:rsid w:val="0036671B"/>
    <w:rsid w:val="00366C68"/>
    <w:rsid w:val="0036795C"/>
    <w:rsid w:val="0037004C"/>
    <w:rsid w:val="00370586"/>
    <w:rsid w:val="0037074C"/>
    <w:rsid w:val="00370CF8"/>
    <w:rsid w:val="00370DF3"/>
    <w:rsid w:val="00371D1B"/>
    <w:rsid w:val="00371D82"/>
    <w:rsid w:val="00371DF5"/>
    <w:rsid w:val="00371E2A"/>
    <w:rsid w:val="003725BB"/>
    <w:rsid w:val="00372706"/>
    <w:rsid w:val="003728C5"/>
    <w:rsid w:val="00372A07"/>
    <w:rsid w:val="00372F7D"/>
    <w:rsid w:val="00373076"/>
    <w:rsid w:val="00373240"/>
    <w:rsid w:val="003733AE"/>
    <w:rsid w:val="003734E0"/>
    <w:rsid w:val="00373641"/>
    <w:rsid w:val="00374146"/>
    <w:rsid w:val="003742AA"/>
    <w:rsid w:val="003744FA"/>
    <w:rsid w:val="00374538"/>
    <w:rsid w:val="00375140"/>
    <w:rsid w:val="003751BE"/>
    <w:rsid w:val="0037535B"/>
    <w:rsid w:val="00375401"/>
    <w:rsid w:val="00375873"/>
    <w:rsid w:val="00375AB4"/>
    <w:rsid w:val="00375BF2"/>
    <w:rsid w:val="00375D22"/>
    <w:rsid w:val="00375EBB"/>
    <w:rsid w:val="0037626E"/>
    <w:rsid w:val="00376765"/>
    <w:rsid w:val="00376ED9"/>
    <w:rsid w:val="0037753A"/>
    <w:rsid w:val="003776AE"/>
    <w:rsid w:val="00377A49"/>
    <w:rsid w:val="00377BE9"/>
    <w:rsid w:val="00377E66"/>
    <w:rsid w:val="003802B1"/>
    <w:rsid w:val="0038081A"/>
    <w:rsid w:val="00380E5D"/>
    <w:rsid w:val="003810DC"/>
    <w:rsid w:val="00381198"/>
    <w:rsid w:val="00381984"/>
    <w:rsid w:val="00381B8D"/>
    <w:rsid w:val="00382272"/>
    <w:rsid w:val="00382372"/>
    <w:rsid w:val="00382969"/>
    <w:rsid w:val="00382D38"/>
    <w:rsid w:val="00383024"/>
    <w:rsid w:val="0038339E"/>
    <w:rsid w:val="00383A91"/>
    <w:rsid w:val="00384E98"/>
    <w:rsid w:val="00384F72"/>
    <w:rsid w:val="00385714"/>
    <w:rsid w:val="00385B6C"/>
    <w:rsid w:val="003866C1"/>
    <w:rsid w:val="00386991"/>
    <w:rsid w:val="00386A7F"/>
    <w:rsid w:val="00386BD2"/>
    <w:rsid w:val="00386F7F"/>
    <w:rsid w:val="00387501"/>
    <w:rsid w:val="003879A4"/>
    <w:rsid w:val="00387CED"/>
    <w:rsid w:val="00387D9F"/>
    <w:rsid w:val="00387F10"/>
    <w:rsid w:val="0039043F"/>
    <w:rsid w:val="00390470"/>
    <w:rsid w:val="00390736"/>
    <w:rsid w:val="00390935"/>
    <w:rsid w:val="00390C81"/>
    <w:rsid w:val="0039139D"/>
    <w:rsid w:val="0039152F"/>
    <w:rsid w:val="00391A5A"/>
    <w:rsid w:val="00392448"/>
    <w:rsid w:val="003924B2"/>
    <w:rsid w:val="00392F36"/>
    <w:rsid w:val="00392FA3"/>
    <w:rsid w:val="00393538"/>
    <w:rsid w:val="0039377E"/>
    <w:rsid w:val="003938B0"/>
    <w:rsid w:val="00393AEC"/>
    <w:rsid w:val="00393E0A"/>
    <w:rsid w:val="00393F89"/>
    <w:rsid w:val="00394008"/>
    <w:rsid w:val="0039406D"/>
    <w:rsid w:val="00394443"/>
    <w:rsid w:val="003946D9"/>
    <w:rsid w:val="00394708"/>
    <w:rsid w:val="00394777"/>
    <w:rsid w:val="00394899"/>
    <w:rsid w:val="00394C51"/>
    <w:rsid w:val="00394C60"/>
    <w:rsid w:val="00394E27"/>
    <w:rsid w:val="0039556B"/>
    <w:rsid w:val="00395A08"/>
    <w:rsid w:val="003960AC"/>
    <w:rsid w:val="003963E8"/>
    <w:rsid w:val="0039691F"/>
    <w:rsid w:val="00396C05"/>
    <w:rsid w:val="00396DA6"/>
    <w:rsid w:val="003975FB"/>
    <w:rsid w:val="00397A29"/>
    <w:rsid w:val="00397DB0"/>
    <w:rsid w:val="003A01F6"/>
    <w:rsid w:val="003A07E0"/>
    <w:rsid w:val="003A0E42"/>
    <w:rsid w:val="003A0F40"/>
    <w:rsid w:val="003A1519"/>
    <w:rsid w:val="003A1F89"/>
    <w:rsid w:val="003A24CF"/>
    <w:rsid w:val="003A258D"/>
    <w:rsid w:val="003A2A3F"/>
    <w:rsid w:val="003A2F61"/>
    <w:rsid w:val="003A301E"/>
    <w:rsid w:val="003A33ED"/>
    <w:rsid w:val="003A37D4"/>
    <w:rsid w:val="003A389E"/>
    <w:rsid w:val="003A39A5"/>
    <w:rsid w:val="003A3DC9"/>
    <w:rsid w:val="003A4A18"/>
    <w:rsid w:val="003A4AB6"/>
    <w:rsid w:val="003A4B87"/>
    <w:rsid w:val="003A4ED6"/>
    <w:rsid w:val="003A4F88"/>
    <w:rsid w:val="003A5634"/>
    <w:rsid w:val="003A68BB"/>
    <w:rsid w:val="003A6B52"/>
    <w:rsid w:val="003A6D27"/>
    <w:rsid w:val="003A6FFD"/>
    <w:rsid w:val="003A761F"/>
    <w:rsid w:val="003A7935"/>
    <w:rsid w:val="003A7F16"/>
    <w:rsid w:val="003A7F7D"/>
    <w:rsid w:val="003B0178"/>
    <w:rsid w:val="003B1498"/>
    <w:rsid w:val="003B14AC"/>
    <w:rsid w:val="003B1AD5"/>
    <w:rsid w:val="003B1CD9"/>
    <w:rsid w:val="003B1E52"/>
    <w:rsid w:val="003B1F78"/>
    <w:rsid w:val="003B2096"/>
    <w:rsid w:val="003B2888"/>
    <w:rsid w:val="003B2A18"/>
    <w:rsid w:val="003B345E"/>
    <w:rsid w:val="003B3939"/>
    <w:rsid w:val="003B3C9B"/>
    <w:rsid w:val="003B3FE9"/>
    <w:rsid w:val="003B44B5"/>
    <w:rsid w:val="003B453B"/>
    <w:rsid w:val="003B48ED"/>
    <w:rsid w:val="003B4C82"/>
    <w:rsid w:val="003B513E"/>
    <w:rsid w:val="003B51E4"/>
    <w:rsid w:val="003B5633"/>
    <w:rsid w:val="003B5F31"/>
    <w:rsid w:val="003B63F1"/>
    <w:rsid w:val="003B64C2"/>
    <w:rsid w:val="003B6837"/>
    <w:rsid w:val="003B6A80"/>
    <w:rsid w:val="003B7162"/>
    <w:rsid w:val="003B76D9"/>
    <w:rsid w:val="003B78EC"/>
    <w:rsid w:val="003B7B29"/>
    <w:rsid w:val="003B7D92"/>
    <w:rsid w:val="003C03EA"/>
    <w:rsid w:val="003C04AA"/>
    <w:rsid w:val="003C0543"/>
    <w:rsid w:val="003C0B92"/>
    <w:rsid w:val="003C1782"/>
    <w:rsid w:val="003C2529"/>
    <w:rsid w:val="003C25EC"/>
    <w:rsid w:val="003C2658"/>
    <w:rsid w:val="003C26B2"/>
    <w:rsid w:val="003C2879"/>
    <w:rsid w:val="003C29A3"/>
    <w:rsid w:val="003C3405"/>
    <w:rsid w:val="003C3E9A"/>
    <w:rsid w:val="003C42AF"/>
    <w:rsid w:val="003C45F5"/>
    <w:rsid w:val="003C46F1"/>
    <w:rsid w:val="003C4C93"/>
    <w:rsid w:val="003C530B"/>
    <w:rsid w:val="003C56A6"/>
    <w:rsid w:val="003C5849"/>
    <w:rsid w:val="003C5D76"/>
    <w:rsid w:val="003C6537"/>
    <w:rsid w:val="003C7D7B"/>
    <w:rsid w:val="003C7E24"/>
    <w:rsid w:val="003D01B3"/>
    <w:rsid w:val="003D08A1"/>
    <w:rsid w:val="003D0A46"/>
    <w:rsid w:val="003D0B42"/>
    <w:rsid w:val="003D0D57"/>
    <w:rsid w:val="003D1204"/>
    <w:rsid w:val="003D17F9"/>
    <w:rsid w:val="003D1AB7"/>
    <w:rsid w:val="003D1B36"/>
    <w:rsid w:val="003D1CAD"/>
    <w:rsid w:val="003D20A7"/>
    <w:rsid w:val="003D2426"/>
    <w:rsid w:val="003D24AD"/>
    <w:rsid w:val="003D26DA"/>
    <w:rsid w:val="003D27B9"/>
    <w:rsid w:val="003D2DDE"/>
    <w:rsid w:val="003D3DFF"/>
    <w:rsid w:val="003D3E7D"/>
    <w:rsid w:val="003D43D9"/>
    <w:rsid w:val="003D44C9"/>
    <w:rsid w:val="003D44CA"/>
    <w:rsid w:val="003D49A5"/>
    <w:rsid w:val="003D504E"/>
    <w:rsid w:val="003D571D"/>
    <w:rsid w:val="003D57FB"/>
    <w:rsid w:val="003D5C74"/>
    <w:rsid w:val="003D5E5E"/>
    <w:rsid w:val="003D7430"/>
    <w:rsid w:val="003D7450"/>
    <w:rsid w:val="003D775A"/>
    <w:rsid w:val="003D7B5C"/>
    <w:rsid w:val="003D7B6E"/>
    <w:rsid w:val="003D7BE6"/>
    <w:rsid w:val="003E0231"/>
    <w:rsid w:val="003E03CB"/>
    <w:rsid w:val="003E0CB4"/>
    <w:rsid w:val="003E0F32"/>
    <w:rsid w:val="003E1029"/>
    <w:rsid w:val="003E1125"/>
    <w:rsid w:val="003E1617"/>
    <w:rsid w:val="003E16BC"/>
    <w:rsid w:val="003E1997"/>
    <w:rsid w:val="003E3032"/>
    <w:rsid w:val="003E319A"/>
    <w:rsid w:val="003E3ACB"/>
    <w:rsid w:val="003E3CAB"/>
    <w:rsid w:val="003E3F58"/>
    <w:rsid w:val="003E43F5"/>
    <w:rsid w:val="003E44CF"/>
    <w:rsid w:val="003E4CAB"/>
    <w:rsid w:val="003E5CBB"/>
    <w:rsid w:val="003E5D70"/>
    <w:rsid w:val="003E60A0"/>
    <w:rsid w:val="003E6644"/>
    <w:rsid w:val="003E6692"/>
    <w:rsid w:val="003E68CC"/>
    <w:rsid w:val="003E696E"/>
    <w:rsid w:val="003E6B3E"/>
    <w:rsid w:val="003E7B47"/>
    <w:rsid w:val="003E7D4D"/>
    <w:rsid w:val="003F07D6"/>
    <w:rsid w:val="003F0A83"/>
    <w:rsid w:val="003F0F0D"/>
    <w:rsid w:val="003F12A7"/>
    <w:rsid w:val="003F155E"/>
    <w:rsid w:val="003F1F40"/>
    <w:rsid w:val="003F1FBA"/>
    <w:rsid w:val="003F2087"/>
    <w:rsid w:val="003F2171"/>
    <w:rsid w:val="003F22F0"/>
    <w:rsid w:val="003F28B5"/>
    <w:rsid w:val="003F2B71"/>
    <w:rsid w:val="003F2B7B"/>
    <w:rsid w:val="003F2DBA"/>
    <w:rsid w:val="003F2F7F"/>
    <w:rsid w:val="003F314D"/>
    <w:rsid w:val="003F31A5"/>
    <w:rsid w:val="003F344B"/>
    <w:rsid w:val="003F38FF"/>
    <w:rsid w:val="003F3A2D"/>
    <w:rsid w:val="003F3E38"/>
    <w:rsid w:val="003F3E3A"/>
    <w:rsid w:val="003F40DF"/>
    <w:rsid w:val="003F4DB5"/>
    <w:rsid w:val="003F52D6"/>
    <w:rsid w:val="003F5389"/>
    <w:rsid w:val="003F5806"/>
    <w:rsid w:val="003F5EBD"/>
    <w:rsid w:val="003F6067"/>
    <w:rsid w:val="003F6467"/>
    <w:rsid w:val="003F6932"/>
    <w:rsid w:val="003F6F05"/>
    <w:rsid w:val="003F7873"/>
    <w:rsid w:val="003F7D84"/>
    <w:rsid w:val="004001DF"/>
    <w:rsid w:val="00400402"/>
    <w:rsid w:val="00400607"/>
    <w:rsid w:val="0040096A"/>
    <w:rsid w:val="00400BA1"/>
    <w:rsid w:val="00400FC4"/>
    <w:rsid w:val="004013B3"/>
    <w:rsid w:val="0040153D"/>
    <w:rsid w:val="00401D6E"/>
    <w:rsid w:val="00401E77"/>
    <w:rsid w:val="00401EA6"/>
    <w:rsid w:val="004022D8"/>
    <w:rsid w:val="00402479"/>
    <w:rsid w:val="0040259E"/>
    <w:rsid w:val="00402E0E"/>
    <w:rsid w:val="00402EE5"/>
    <w:rsid w:val="00402F70"/>
    <w:rsid w:val="0040300C"/>
    <w:rsid w:val="00403416"/>
    <w:rsid w:val="004035C9"/>
    <w:rsid w:val="004037E7"/>
    <w:rsid w:val="00403DF6"/>
    <w:rsid w:val="00404392"/>
    <w:rsid w:val="004044D4"/>
    <w:rsid w:val="00404C31"/>
    <w:rsid w:val="00404DA2"/>
    <w:rsid w:val="0040509D"/>
    <w:rsid w:val="00405BC1"/>
    <w:rsid w:val="00405FBE"/>
    <w:rsid w:val="0040606C"/>
    <w:rsid w:val="004061E4"/>
    <w:rsid w:val="00406673"/>
    <w:rsid w:val="0040781A"/>
    <w:rsid w:val="00407C43"/>
    <w:rsid w:val="00407DAA"/>
    <w:rsid w:val="00407EA3"/>
    <w:rsid w:val="004100FB"/>
    <w:rsid w:val="00410297"/>
    <w:rsid w:val="004106EE"/>
    <w:rsid w:val="00411F4A"/>
    <w:rsid w:val="00412057"/>
    <w:rsid w:val="00412064"/>
    <w:rsid w:val="00412242"/>
    <w:rsid w:val="0041384D"/>
    <w:rsid w:val="00413A47"/>
    <w:rsid w:val="00413FA5"/>
    <w:rsid w:val="00414304"/>
    <w:rsid w:val="00414517"/>
    <w:rsid w:val="00414767"/>
    <w:rsid w:val="00414B32"/>
    <w:rsid w:val="00414D8A"/>
    <w:rsid w:val="00415E42"/>
    <w:rsid w:val="0041619A"/>
    <w:rsid w:val="00416706"/>
    <w:rsid w:val="00416891"/>
    <w:rsid w:val="00416B56"/>
    <w:rsid w:val="00416C12"/>
    <w:rsid w:val="00416D35"/>
    <w:rsid w:val="00417092"/>
    <w:rsid w:val="004173C2"/>
    <w:rsid w:val="004173FA"/>
    <w:rsid w:val="0041787A"/>
    <w:rsid w:val="00417B6B"/>
    <w:rsid w:val="00417CF6"/>
    <w:rsid w:val="00417DAB"/>
    <w:rsid w:val="00417E87"/>
    <w:rsid w:val="00420189"/>
    <w:rsid w:val="0042030C"/>
    <w:rsid w:val="0042067D"/>
    <w:rsid w:val="00420810"/>
    <w:rsid w:val="004209C5"/>
    <w:rsid w:val="00420FFA"/>
    <w:rsid w:val="00421384"/>
    <w:rsid w:val="00421789"/>
    <w:rsid w:val="0042199E"/>
    <w:rsid w:val="00421A63"/>
    <w:rsid w:val="00421A69"/>
    <w:rsid w:val="00421C1D"/>
    <w:rsid w:val="00421E50"/>
    <w:rsid w:val="00421EE3"/>
    <w:rsid w:val="00421EE5"/>
    <w:rsid w:val="00421FE7"/>
    <w:rsid w:val="00422283"/>
    <w:rsid w:val="00422938"/>
    <w:rsid w:val="004230A6"/>
    <w:rsid w:val="00423895"/>
    <w:rsid w:val="0042474D"/>
    <w:rsid w:val="00424CB1"/>
    <w:rsid w:val="0042533F"/>
    <w:rsid w:val="0042576D"/>
    <w:rsid w:val="00425844"/>
    <w:rsid w:val="00425988"/>
    <w:rsid w:val="00425B1A"/>
    <w:rsid w:val="00426551"/>
    <w:rsid w:val="00426918"/>
    <w:rsid w:val="00426E6A"/>
    <w:rsid w:val="0042712E"/>
    <w:rsid w:val="00427347"/>
    <w:rsid w:val="004278D7"/>
    <w:rsid w:val="00427BAF"/>
    <w:rsid w:val="0043001E"/>
    <w:rsid w:val="004301CB"/>
    <w:rsid w:val="0043035A"/>
    <w:rsid w:val="00430635"/>
    <w:rsid w:val="004308C6"/>
    <w:rsid w:val="00430F07"/>
    <w:rsid w:val="0043122F"/>
    <w:rsid w:val="0043237F"/>
    <w:rsid w:val="004325C0"/>
    <w:rsid w:val="004331A9"/>
    <w:rsid w:val="004331C3"/>
    <w:rsid w:val="00433C0F"/>
    <w:rsid w:val="00434200"/>
    <w:rsid w:val="00434C7C"/>
    <w:rsid w:val="00435096"/>
    <w:rsid w:val="00435438"/>
    <w:rsid w:val="00435BD1"/>
    <w:rsid w:val="00435C44"/>
    <w:rsid w:val="00435F9A"/>
    <w:rsid w:val="004365E4"/>
    <w:rsid w:val="00436886"/>
    <w:rsid w:val="0043715B"/>
    <w:rsid w:val="0043734A"/>
    <w:rsid w:val="00437D45"/>
    <w:rsid w:val="00440684"/>
    <w:rsid w:val="004406FD"/>
    <w:rsid w:val="00441146"/>
    <w:rsid w:val="00441511"/>
    <w:rsid w:val="00441A48"/>
    <w:rsid w:val="00441B6D"/>
    <w:rsid w:val="0044228C"/>
    <w:rsid w:val="004428AC"/>
    <w:rsid w:val="00442B3A"/>
    <w:rsid w:val="004431D6"/>
    <w:rsid w:val="00443CD0"/>
    <w:rsid w:val="00443ECF"/>
    <w:rsid w:val="0044401E"/>
    <w:rsid w:val="00444151"/>
    <w:rsid w:val="00444253"/>
    <w:rsid w:val="0044431B"/>
    <w:rsid w:val="00444349"/>
    <w:rsid w:val="00445059"/>
    <w:rsid w:val="004451F0"/>
    <w:rsid w:val="00445233"/>
    <w:rsid w:val="0044546A"/>
    <w:rsid w:val="00445AC0"/>
    <w:rsid w:val="00445C6C"/>
    <w:rsid w:val="00445EBB"/>
    <w:rsid w:val="00446331"/>
    <w:rsid w:val="00446641"/>
    <w:rsid w:val="00446A0C"/>
    <w:rsid w:val="0044703D"/>
    <w:rsid w:val="004479F4"/>
    <w:rsid w:val="00447A17"/>
    <w:rsid w:val="00447DEB"/>
    <w:rsid w:val="00450111"/>
    <w:rsid w:val="004514F4"/>
    <w:rsid w:val="004515F7"/>
    <w:rsid w:val="00451959"/>
    <w:rsid w:val="00451CAE"/>
    <w:rsid w:val="00451F97"/>
    <w:rsid w:val="00452086"/>
    <w:rsid w:val="00452242"/>
    <w:rsid w:val="004526F9"/>
    <w:rsid w:val="00452AAB"/>
    <w:rsid w:val="00452B01"/>
    <w:rsid w:val="00452B3E"/>
    <w:rsid w:val="004532EF"/>
    <w:rsid w:val="00453AD1"/>
    <w:rsid w:val="00454D4A"/>
    <w:rsid w:val="00455096"/>
    <w:rsid w:val="00455961"/>
    <w:rsid w:val="00455CEA"/>
    <w:rsid w:val="00455E5C"/>
    <w:rsid w:val="004560D7"/>
    <w:rsid w:val="00456292"/>
    <w:rsid w:val="004567FD"/>
    <w:rsid w:val="004568E8"/>
    <w:rsid w:val="00456932"/>
    <w:rsid w:val="00456A1B"/>
    <w:rsid w:val="00456AD2"/>
    <w:rsid w:val="004570F0"/>
    <w:rsid w:val="00457281"/>
    <w:rsid w:val="00457AB8"/>
    <w:rsid w:val="00457F77"/>
    <w:rsid w:val="004601DA"/>
    <w:rsid w:val="00460320"/>
    <w:rsid w:val="00460FD9"/>
    <w:rsid w:val="00461082"/>
    <w:rsid w:val="004610C1"/>
    <w:rsid w:val="00461560"/>
    <w:rsid w:val="00461D9E"/>
    <w:rsid w:val="004629A2"/>
    <w:rsid w:val="00462C3A"/>
    <w:rsid w:val="00462E8B"/>
    <w:rsid w:val="00463207"/>
    <w:rsid w:val="004632BF"/>
    <w:rsid w:val="004641D5"/>
    <w:rsid w:val="00464339"/>
    <w:rsid w:val="004643DD"/>
    <w:rsid w:val="00464CE0"/>
    <w:rsid w:val="00464D54"/>
    <w:rsid w:val="004650CB"/>
    <w:rsid w:val="0046584E"/>
    <w:rsid w:val="00465DC4"/>
    <w:rsid w:val="00465ED0"/>
    <w:rsid w:val="00466104"/>
    <w:rsid w:val="0046647E"/>
    <w:rsid w:val="00466F8C"/>
    <w:rsid w:val="0047070C"/>
    <w:rsid w:val="00470FCE"/>
    <w:rsid w:val="004712AF"/>
    <w:rsid w:val="00471477"/>
    <w:rsid w:val="0047173B"/>
    <w:rsid w:val="0047194A"/>
    <w:rsid w:val="004721B1"/>
    <w:rsid w:val="004722C0"/>
    <w:rsid w:val="004724AD"/>
    <w:rsid w:val="00472565"/>
    <w:rsid w:val="004725ED"/>
    <w:rsid w:val="00472841"/>
    <w:rsid w:val="00472B7E"/>
    <w:rsid w:val="00473A43"/>
    <w:rsid w:val="00474198"/>
    <w:rsid w:val="00474345"/>
    <w:rsid w:val="004743BC"/>
    <w:rsid w:val="00474587"/>
    <w:rsid w:val="00474D15"/>
    <w:rsid w:val="00474D49"/>
    <w:rsid w:val="00475542"/>
    <w:rsid w:val="00475AB6"/>
    <w:rsid w:val="00475B1F"/>
    <w:rsid w:val="004760CF"/>
    <w:rsid w:val="004761DA"/>
    <w:rsid w:val="00476744"/>
    <w:rsid w:val="00476853"/>
    <w:rsid w:val="004770B6"/>
    <w:rsid w:val="00477289"/>
    <w:rsid w:val="004774E3"/>
    <w:rsid w:val="00477930"/>
    <w:rsid w:val="00477FFC"/>
    <w:rsid w:val="004800F1"/>
    <w:rsid w:val="004806C5"/>
    <w:rsid w:val="004807E4"/>
    <w:rsid w:val="00480959"/>
    <w:rsid w:val="00480CF2"/>
    <w:rsid w:val="00481561"/>
    <w:rsid w:val="00481574"/>
    <w:rsid w:val="004816C4"/>
    <w:rsid w:val="004817DA"/>
    <w:rsid w:val="00481853"/>
    <w:rsid w:val="00481BEE"/>
    <w:rsid w:val="004820A4"/>
    <w:rsid w:val="00482600"/>
    <w:rsid w:val="00482CD9"/>
    <w:rsid w:val="00482E28"/>
    <w:rsid w:val="00482F74"/>
    <w:rsid w:val="004833EE"/>
    <w:rsid w:val="004841D4"/>
    <w:rsid w:val="004843DE"/>
    <w:rsid w:val="00484D58"/>
    <w:rsid w:val="00484DC2"/>
    <w:rsid w:val="00484F35"/>
    <w:rsid w:val="004853DC"/>
    <w:rsid w:val="004854F3"/>
    <w:rsid w:val="0048629B"/>
    <w:rsid w:val="00486513"/>
    <w:rsid w:val="0048711F"/>
    <w:rsid w:val="00487690"/>
    <w:rsid w:val="0048777E"/>
    <w:rsid w:val="0048792F"/>
    <w:rsid w:val="00487C0E"/>
    <w:rsid w:val="00487C54"/>
    <w:rsid w:val="00487E6D"/>
    <w:rsid w:val="004900D2"/>
    <w:rsid w:val="00490DC9"/>
    <w:rsid w:val="00491293"/>
    <w:rsid w:val="00491344"/>
    <w:rsid w:val="00491DF6"/>
    <w:rsid w:val="004921FF"/>
    <w:rsid w:val="00492D68"/>
    <w:rsid w:val="00493389"/>
    <w:rsid w:val="00493413"/>
    <w:rsid w:val="00493500"/>
    <w:rsid w:val="004936B8"/>
    <w:rsid w:val="00493D9A"/>
    <w:rsid w:val="00493FAE"/>
    <w:rsid w:val="00494228"/>
    <w:rsid w:val="0049487A"/>
    <w:rsid w:val="00494BBA"/>
    <w:rsid w:val="004955AD"/>
    <w:rsid w:val="004955FF"/>
    <w:rsid w:val="00495E5F"/>
    <w:rsid w:val="00495E6B"/>
    <w:rsid w:val="00496970"/>
    <w:rsid w:val="00496BA6"/>
    <w:rsid w:val="00496BC0"/>
    <w:rsid w:val="00496BE5"/>
    <w:rsid w:val="00496E00"/>
    <w:rsid w:val="00496ECD"/>
    <w:rsid w:val="00497259"/>
    <w:rsid w:val="004976AA"/>
    <w:rsid w:val="00497984"/>
    <w:rsid w:val="004A0A3C"/>
    <w:rsid w:val="004A0D5E"/>
    <w:rsid w:val="004A154C"/>
    <w:rsid w:val="004A1EC1"/>
    <w:rsid w:val="004A1F07"/>
    <w:rsid w:val="004A1FAD"/>
    <w:rsid w:val="004A23D8"/>
    <w:rsid w:val="004A2B5F"/>
    <w:rsid w:val="004A2E24"/>
    <w:rsid w:val="004A3018"/>
    <w:rsid w:val="004A32EE"/>
    <w:rsid w:val="004A3506"/>
    <w:rsid w:val="004A3A9E"/>
    <w:rsid w:val="004A42A0"/>
    <w:rsid w:val="004A4328"/>
    <w:rsid w:val="004A4DDC"/>
    <w:rsid w:val="004A5063"/>
    <w:rsid w:val="004A5D5A"/>
    <w:rsid w:val="004A5DC1"/>
    <w:rsid w:val="004A5DCE"/>
    <w:rsid w:val="004A6265"/>
    <w:rsid w:val="004A63D7"/>
    <w:rsid w:val="004A7257"/>
    <w:rsid w:val="004A731E"/>
    <w:rsid w:val="004B003E"/>
    <w:rsid w:val="004B036A"/>
    <w:rsid w:val="004B082E"/>
    <w:rsid w:val="004B0EA7"/>
    <w:rsid w:val="004B1A97"/>
    <w:rsid w:val="004B1EF3"/>
    <w:rsid w:val="004B243E"/>
    <w:rsid w:val="004B24BC"/>
    <w:rsid w:val="004B28E2"/>
    <w:rsid w:val="004B2CDD"/>
    <w:rsid w:val="004B3C4C"/>
    <w:rsid w:val="004B3C60"/>
    <w:rsid w:val="004B4045"/>
    <w:rsid w:val="004B4393"/>
    <w:rsid w:val="004B439C"/>
    <w:rsid w:val="004B488E"/>
    <w:rsid w:val="004B4C88"/>
    <w:rsid w:val="004B52AB"/>
    <w:rsid w:val="004B590B"/>
    <w:rsid w:val="004B5A41"/>
    <w:rsid w:val="004B5EBA"/>
    <w:rsid w:val="004B6216"/>
    <w:rsid w:val="004B6414"/>
    <w:rsid w:val="004B7060"/>
    <w:rsid w:val="004B793A"/>
    <w:rsid w:val="004B7F01"/>
    <w:rsid w:val="004C0151"/>
    <w:rsid w:val="004C017A"/>
    <w:rsid w:val="004C0269"/>
    <w:rsid w:val="004C04F0"/>
    <w:rsid w:val="004C0D7D"/>
    <w:rsid w:val="004C1366"/>
    <w:rsid w:val="004C217A"/>
    <w:rsid w:val="004C239D"/>
    <w:rsid w:val="004C23C3"/>
    <w:rsid w:val="004C2794"/>
    <w:rsid w:val="004C28D4"/>
    <w:rsid w:val="004C28EF"/>
    <w:rsid w:val="004C2F71"/>
    <w:rsid w:val="004C36EA"/>
    <w:rsid w:val="004C38DA"/>
    <w:rsid w:val="004C3972"/>
    <w:rsid w:val="004C3EFA"/>
    <w:rsid w:val="004C4384"/>
    <w:rsid w:val="004C46EA"/>
    <w:rsid w:val="004C47C0"/>
    <w:rsid w:val="004C489C"/>
    <w:rsid w:val="004C4C50"/>
    <w:rsid w:val="004C5175"/>
    <w:rsid w:val="004C53D0"/>
    <w:rsid w:val="004C5F6A"/>
    <w:rsid w:val="004C637C"/>
    <w:rsid w:val="004C640B"/>
    <w:rsid w:val="004C6B90"/>
    <w:rsid w:val="004C6C71"/>
    <w:rsid w:val="004C6E7C"/>
    <w:rsid w:val="004C6F15"/>
    <w:rsid w:val="004C733D"/>
    <w:rsid w:val="004C7722"/>
    <w:rsid w:val="004C779B"/>
    <w:rsid w:val="004D01F3"/>
    <w:rsid w:val="004D06E7"/>
    <w:rsid w:val="004D0C4F"/>
    <w:rsid w:val="004D0D05"/>
    <w:rsid w:val="004D0F2C"/>
    <w:rsid w:val="004D11FC"/>
    <w:rsid w:val="004D142B"/>
    <w:rsid w:val="004D16B7"/>
    <w:rsid w:val="004D179B"/>
    <w:rsid w:val="004D1CD9"/>
    <w:rsid w:val="004D20BF"/>
    <w:rsid w:val="004D2BDE"/>
    <w:rsid w:val="004D2E71"/>
    <w:rsid w:val="004D2F36"/>
    <w:rsid w:val="004D2FB7"/>
    <w:rsid w:val="004D3067"/>
    <w:rsid w:val="004D3681"/>
    <w:rsid w:val="004D42D7"/>
    <w:rsid w:val="004D446D"/>
    <w:rsid w:val="004D5125"/>
    <w:rsid w:val="004D5399"/>
    <w:rsid w:val="004D53AE"/>
    <w:rsid w:val="004D5ACF"/>
    <w:rsid w:val="004D5DF6"/>
    <w:rsid w:val="004D6183"/>
    <w:rsid w:val="004D61A8"/>
    <w:rsid w:val="004D6DE5"/>
    <w:rsid w:val="004D6F0C"/>
    <w:rsid w:val="004D700E"/>
    <w:rsid w:val="004D70A6"/>
    <w:rsid w:val="004D7B18"/>
    <w:rsid w:val="004D7E7A"/>
    <w:rsid w:val="004E04D1"/>
    <w:rsid w:val="004E0555"/>
    <w:rsid w:val="004E0756"/>
    <w:rsid w:val="004E0B50"/>
    <w:rsid w:val="004E0DEF"/>
    <w:rsid w:val="004E0F62"/>
    <w:rsid w:val="004E17B2"/>
    <w:rsid w:val="004E20F6"/>
    <w:rsid w:val="004E27C8"/>
    <w:rsid w:val="004E28F0"/>
    <w:rsid w:val="004E2A4A"/>
    <w:rsid w:val="004E2CB6"/>
    <w:rsid w:val="004E2E81"/>
    <w:rsid w:val="004E32C6"/>
    <w:rsid w:val="004E3404"/>
    <w:rsid w:val="004E3778"/>
    <w:rsid w:val="004E3A18"/>
    <w:rsid w:val="004E3AC3"/>
    <w:rsid w:val="004E3D0F"/>
    <w:rsid w:val="004E3D17"/>
    <w:rsid w:val="004E4F5F"/>
    <w:rsid w:val="004E54C7"/>
    <w:rsid w:val="004E5A64"/>
    <w:rsid w:val="004E5D93"/>
    <w:rsid w:val="004E66CA"/>
    <w:rsid w:val="004E6A8B"/>
    <w:rsid w:val="004E6AC8"/>
    <w:rsid w:val="004E79AC"/>
    <w:rsid w:val="004E79FF"/>
    <w:rsid w:val="004E7AAC"/>
    <w:rsid w:val="004F08C8"/>
    <w:rsid w:val="004F0970"/>
    <w:rsid w:val="004F09BD"/>
    <w:rsid w:val="004F0B21"/>
    <w:rsid w:val="004F0B94"/>
    <w:rsid w:val="004F0D23"/>
    <w:rsid w:val="004F0E43"/>
    <w:rsid w:val="004F0FD4"/>
    <w:rsid w:val="004F109E"/>
    <w:rsid w:val="004F1686"/>
    <w:rsid w:val="004F1D0E"/>
    <w:rsid w:val="004F1F7C"/>
    <w:rsid w:val="004F2A98"/>
    <w:rsid w:val="004F2FAA"/>
    <w:rsid w:val="004F31C1"/>
    <w:rsid w:val="004F3304"/>
    <w:rsid w:val="004F34DA"/>
    <w:rsid w:val="004F362B"/>
    <w:rsid w:val="004F37B8"/>
    <w:rsid w:val="004F3C3C"/>
    <w:rsid w:val="004F3E6A"/>
    <w:rsid w:val="004F4917"/>
    <w:rsid w:val="004F501F"/>
    <w:rsid w:val="004F5182"/>
    <w:rsid w:val="004F5275"/>
    <w:rsid w:val="004F52EF"/>
    <w:rsid w:val="004F58E3"/>
    <w:rsid w:val="004F5D77"/>
    <w:rsid w:val="004F6022"/>
    <w:rsid w:val="004F6809"/>
    <w:rsid w:val="004F6C86"/>
    <w:rsid w:val="004F6E12"/>
    <w:rsid w:val="004F74B3"/>
    <w:rsid w:val="004F7A9D"/>
    <w:rsid w:val="0050108B"/>
    <w:rsid w:val="0050142C"/>
    <w:rsid w:val="00501514"/>
    <w:rsid w:val="005015E0"/>
    <w:rsid w:val="0050164E"/>
    <w:rsid w:val="0050181D"/>
    <w:rsid w:val="00501AE5"/>
    <w:rsid w:val="00501D1F"/>
    <w:rsid w:val="00501DB0"/>
    <w:rsid w:val="005024DB"/>
    <w:rsid w:val="005026AC"/>
    <w:rsid w:val="00502EE3"/>
    <w:rsid w:val="00503272"/>
    <w:rsid w:val="0050335C"/>
    <w:rsid w:val="005034D2"/>
    <w:rsid w:val="005035D2"/>
    <w:rsid w:val="0050393C"/>
    <w:rsid w:val="00503A05"/>
    <w:rsid w:val="00503BD8"/>
    <w:rsid w:val="00503BE2"/>
    <w:rsid w:val="0050463F"/>
    <w:rsid w:val="0050466D"/>
    <w:rsid w:val="00504A67"/>
    <w:rsid w:val="00505088"/>
    <w:rsid w:val="005052C9"/>
    <w:rsid w:val="005053D4"/>
    <w:rsid w:val="00505DA3"/>
    <w:rsid w:val="005060D5"/>
    <w:rsid w:val="0050698F"/>
    <w:rsid w:val="00506A44"/>
    <w:rsid w:val="0050737F"/>
    <w:rsid w:val="005073B4"/>
    <w:rsid w:val="00507A37"/>
    <w:rsid w:val="0051031F"/>
    <w:rsid w:val="005103DB"/>
    <w:rsid w:val="00510837"/>
    <w:rsid w:val="00510B4A"/>
    <w:rsid w:val="00511013"/>
    <w:rsid w:val="0051192F"/>
    <w:rsid w:val="00511C39"/>
    <w:rsid w:val="00511DB0"/>
    <w:rsid w:val="00511FA4"/>
    <w:rsid w:val="00512134"/>
    <w:rsid w:val="005126A4"/>
    <w:rsid w:val="00512DC7"/>
    <w:rsid w:val="00512E9B"/>
    <w:rsid w:val="0051301D"/>
    <w:rsid w:val="005134B2"/>
    <w:rsid w:val="00513557"/>
    <w:rsid w:val="0051364E"/>
    <w:rsid w:val="00513709"/>
    <w:rsid w:val="00513757"/>
    <w:rsid w:val="00513ED3"/>
    <w:rsid w:val="0051490E"/>
    <w:rsid w:val="00514FA0"/>
    <w:rsid w:val="00515035"/>
    <w:rsid w:val="005151AA"/>
    <w:rsid w:val="0051532A"/>
    <w:rsid w:val="005155B8"/>
    <w:rsid w:val="005159B8"/>
    <w:rsid w:val="005164A4"/>
    <w:rsid w:val="005168D8"/>
    <w:rsid w:val="005169CA"/>
    <w:rsid w:val="00516C4A"/>
    <w:rsid w:val="00516F8F"/>
    <w:rsid w:val="005172A7"/>
    <w:rsid w:val="00517B7E"/>
    <w:rsid w:val="00517E2A"/>
    <w:rsid w:val="00517F4F"/>
    <w:rsid w:val="005205CD"/>
    <w:rsid w:val="005209F1"/>
    <w:rsid w:val="00520A27"/>
    <w:rsid w:val="00521376"/>
    <w:rsid w:val="005216BD"/>
    <w:rsid w:val="0052173F"/>
    <w:rsid w:val="00521C63"/>
    <w:rsid w:val="00522298"/>
    <w:rsid w:val="00522858"/>
    <w:rsid w:val="00522953"/>
    <w:rsid w:val="005229D7"/>
    <w:rsid w:val="00522B17"/>
    <w:rsid w:val="0052321F"/>
    <w:rsid w:val="005234CC"/>
    <w:rsid w:val="00523658"/>
    <w:rsid w:val="00523715"/>
    <w:rsid w:val="00523D57"/>
    <w:rsid w:val="00523E4F"/>
    <w:rsid w:val="00524C63"/>
    <w:rsid w:val="00525CC1"/>
    <w:rsid w:val="00525CF6"/>
    <w:rsid w:val="00526A03"/>
    <w:rsid w:val="00526FCA"/>
    <w:rsid w:val="0052717C"/>
    <w:rsid w:val="00527184"/>
    <w:rsid w:val="00527312"/>
    <w:rsid w:val="00527394"/>
    <w:rsid w:val="00527821"/>
    <w:rsid w:val="00527CA9"/>
    <w:rsid w:val="00527D8E"/>
    <w:rsid w:val="005307AD"/>
    <w:rsid w:val="00530DF5"/>
    <w:rsid w:val="00530E91"/>
    <w:rsid w:val="005310A5"/>
    <w:rsid w:val="00531E5D"/>
    <w:rsid w:val="005327FA"/>
    <w:rsid w:val="00532D8D"/>
    <w:rsid w:val="00532EA6"/>
    <w:rsid w:val="00532FED"/>
    <w:rsid w:val="00533290"/>
    <w:rsid w:val="00533639"/>
    <w:rsid w:val="00533C43"/>
    <w:rsid w:val="00533C8E"/>
    <w:rsid w:val="005340A9"/>
    <w:rsid w:val="005344DF"/>
    <w:rsid w:val="00534C65"/>
    <w:rsid w:val="00535B58"/>
    <w:rsid w:val="00536326"/>
    <w:rsid w:val="005364DB"/>
    <w:rsid w:val="0053654A"/>
    <w:rsid w:val="00537C55"/>
    <w:rsid w:val="00537E36"/>
    <w:rsid w:val="00537EE3"/>
    <w:rsid w:val="00541294"/>
    <w:rsid w:val="005417A4"/>
    <w:rsid w:val="00541DB5"/>
    <w:rsid w:val="00541EB9"/>
    <w:rsid w:val="00541FCB"/>
    <w:rsid w:val="0054271C"/>
    <w:rsid w:val="00542E7D"/>
    <w:rsid w:val="0054317B"/>
    <w:rsid w:val="00543540"/>
    <w:rsid w:val="00543F78"/>
    <w:rsid w:val="00543FE3"/>
    <w:rsid w:val="00544576"/>
    <w:rsid w:val="005445C4"/>
    <w:rsid w:val="00544A73"/>
    <w:rsid w:val="00544E0F"/>
    <w:rsid w:val="005451F1"/>
    <w:rsid w:val="00545434"/>
    <w:rsid w:val="0054572D"/>
    <w:rsid w:val="00545978"/>
    <w:rsid w:val="00545D1C"/>
    <w:rsid w:val="00545FA8"/>
    <w:rsid w:val="005461AF"/>
    <w:rsid w:val="00546C46"/>
    <w:rsid w:val="00546CF0"/>
    <w:rsid w:val="00546D34"/>
    <w:rsid w:val="005475D3"/>
    <w:rsid w:val="0055027D"/>
    <w:rsid w:val="0055039E"/>
    <w:rsid w:val="00550442"/>
    <w:rsid w:val="005507F8"/>
    <w:rsid w:val="005508BE"/>
    <w:rsid w:val="005508D5"/>
    <w:rsid w:val="005508D6"/>
    <w:rsid w:val="00550E38"/>
    <w:rsid w:val="00551142"/>
    <w:rsid w:val="005513EE"/>
    <w:rsid w:val="00551B32"/>
    <w:rsid w:val="00551F38"/>
    <w:rsid w:val="00552836"/>
    <w:rsid w:val="00552979"/>
    <w:rsid w:val="00552AF2"/>
    <w:rsid w:val="005534D5"/>
    <w:rsid w:val="00553918"/>
    <w:rsid w:val="00553D04"/>
    <w:rsid w:val="00553D94"/>
    <w:rsid w:val="00554353"/>
    <w:rsid w:val="0055461F"/>
    <w:rsid w:val="00554B90"/>
    <w:rsid w:val="00554D91"/>
    <w:rsid w:val="00554DAA"/>
    <w:rsid w:val="00554E70"/>
    <w:rsid w:val="005558F8"/>
    <w:rsid w:val="00555C1D"/>
    <w:rsid w:val="00555DBA"/>
    <w:rsid w:val="0055704F"/>
    <w:rsid w:val="00557144"/>
    <w:rsid w:val="005571C6"/>
    <w:rsid w:val="005574F8"/>
    <w:rsid w:val="0055765D"/>
    <w:rsid w:val="0055794D"/>
    <w:rsid w:val="00557E5B"/>
    <w:rsid w:val="00557E70"/>
    <w:rsid w:val="005608A4"/>
    <w:rsid w:val="0056097A"/>
    <w:rsid w:val="00560C1D"/>
    <w:rsid w:val="00560D08"/>
    <w:rsid w:val="00560D6F"/>
    <w:rsid w:val="00560F4C"/>
    <w:rsid w:val="0056156E"/>
    <w:rsid w:val="00561A20"/>
    <w:rsid w:val="00561B1F"/>
    <w:rsid w:val="00561DB0"/>
    <w:rsid w:val="00561E30"/>
    <w:rsid w:val="00562061"/>
    <w:rsid w:val="00562284"/>
    <w:rsid w:val="00562321"/>
    <w:rsid w:val="005624CE"/>
    <w:rsid w:val="005627A5"/>
    <w:rsid w:val="00562E1C"/>
    <w:rsid w:val="00562FC0"/>
    <w:rsid w:val="0056347B"/>
    <w:rsid w:val="00563FA0"/>
    <w:rsid w:val="0056459B"/>
    <w:rsid w:val="00565F2B"/>
    <w:rsid w:val="0056729C"/>
    <w:rsid w:val="0056756F"/>
    <w:rsid w:val="005677E5"/>
    <w:rsid w:val="005679ED"/>
    <w:rsid w:val="00567A19"/>
    <w:rsid w:val="00567CCA"/>
    <w:rsid w:val="00567D35"/>
    <w:rsid w:val="00567F12"/>
    <w:rsid w:val="00570245"/>
    <w:rsid w:val="0057096C"/>
    <w:rsid w:val="00570EC1"/>
    <w:rsid w:val="0057124B"/>
    <w:rsid w:val="005712C0"/>
    <w:rsid w:val="00571B0C"/>
    <w:rsid w:val="00571DA0"/>
    <w:rsid w:val="00572292"/>
    <w:rsid w:val="0057231A"/>
    <w:rsid w:val="005724A1"/>
    <w:rsid w:val="005725D3"/>
    <w:rsid w:val="005726A7"/>
    <w:rsid w:val="00572701"/>
    <w:rsid w:val="00572AFA"/>
    <w:rsid w:val="00572CC5"/>
    <w:rsid w:val="00572E37"/>
    <w:rsid w:val="00572ECB"/>
    <w:rsid w:val="005735D0"/>
    <w:rsid w:val="0057378B"/>
    <w:rsid w:val="00573B19"/>
    <w:rsid w:val="00573D61"/>
    <w:rsid w:val="00573E98"/>
    <w:rsid w:val="00574060"/>
    <w:rsid w:val="005744B5"/>
    <w:rsid w:val="0057461A"/>
    <w:rsid w:val="00574CD5"/>
    <w:rsid w:val="00575249"/>
    <w:rsid w:val="00575FD2"/>
    <w:rsid w:val="00576129"/>
    <w:rsid w:val="00576197"/>
    <w:rsid w:val="00576491"/>
    <w:rsid w:val="00576C7C"/>
    <w:rsid w:val="00576D1F"/>
    <w:rsid w:val="00577010"/>
    <w:rsid w:val="005770F6"/>
    <w:rsid w:val="00577A17"/>
    <w:rsid w:val="00577E81"/>
    <w:rsid w:val="0058040C"/>
    <w:rsid w:val="005805A5"/>
    <w:rsid w:val="00580A02"/>
    <w:rsid w:val="005824D7"/>
    <w:rsid w:val="005825AA"/>
    <w:rsid w:val="00582866"/>
    <w:rsid w:val="00583097"/>
    <w:rsid w:val="0058370E"/>
    <w:rsid w:val="00583BA2"/>
    <w:rsid w:val="00584246"/>
    <w:rsid w:val="0058425B"/>
    <w:rsid w:val="005842F2"/>
    <w:rsid w:val="005843C5"/>
    <w:rsid w:val="00584F64"/>
    <w:rsid w:val="0058519E"/>
    <w:rsid w:val="005858B5"/>
    <w:rsid w:val="00585CE9"/>
    <w:rsid w:val="00587401"/>
    <w:rsid w:val="00587437"/>
    <w:rsid w:val="0058762F"/>
    <w:rsid w:val="0058791B"/>
    <w:rsid w:val="00587AB8"/>
    <w:rsid w:val="00587F6D"/>
    <w:rsid w:val="00587FE5"/>
    <w:rsid w:val="005901B9"/>
    <w:rsid w:val="00590687"/>
    <w:rsid w:val="0059075E"/>
    <w:rsid w:val="00590946"/>
    <w:rsid w:val="00591178"/>
    <w:rsid w:val="005913E0"/>
    <w:rsid w:val="00591403"/>
    <w:rsid w:val="0059147D"/>
    <w:rsid w:val="00591D55"/>
    <w:rsid w:val="005922E1"/>
    <w:rsid w:val="00592A05"/>
    <w:rsid w:val="00592D01"/>
    <w:rsid w:val="00592F27"/>
    <w:rsid w:val="00593920"/>
    <w:rsid w:val="005949D5"/>
    <w:rsid w:val="00594B9C"/>
    <w:rsid w:val="0059526F"/>
    <w:rsid w:val="00595A35"/>
    <w:rsid w:val="0059615F"/>
    <w:rsid w:val="005961DF"/>
    <w:rsid w:val="00596825"/>
    <w:rsid w:val="00596D7B"/>
    <w:rsid w:val="00597732"/>
    <w:rsid w:val="0059780C"/>
    <w:rsid w:val="00597928"/>
    <w:rsid w:val="00597A8C"/>
    <w:rsid w:val="00597E2A"/>
    <w:rsid w:val="005A0884"/>
    <w:rsid w:val="005A155F"/>
    <w:rsid w:val="005A1882"/>
    <w:rsid w:val="005A1C1F"/>
    <w:rsid w:val="005A1C21"/>
    <w:rsid w:val="005A209F"/>
    <w:rsid w:val="005A26FE"/>
    <w:rsid w:val="005A2724"/>
    <w:rsid w:val="005A2AEA"/>
    <w:rsid w:val="005A398A"/>
    <w:rsid w:val="005A40FF"/>
    <w:rsid w:val="005A43EE"/>
    <w:rsid w:val="005A43F1"/>
    <w:rsid w:val="005A4489"/>
    <w:rsid w:val="005A4929"/>
    <w:rsid w:val="005A4AAD"/>
    <w:rsid w:val="005A4E20"/>
    <w:rsid w:val="005A5901"/>
    <w:rsid w:val="005A755A"/>
    <w:rsid w:val="005B0650"/>
    <w:rsid w:val="005B0836"/>
    <w:rsid w:val="005B094E"/>
    <w:rsid w:val="005B0C13"/>
    <w:rsid w:val="005B0F1E"/>
    <w:rsid w:val="005B0F31"/>
    <w:rsid w:val="005B134E"/>
    <w:rsid w:val="005B1AD2"/>
    <w:rsid w:val="005B1BC1"/>
    <w:rsid w:val="005B1C5F"/>
    <w:rsid w:val="005B1CC3"/>
    <w:rsid w:val="005B202A"/>
    <w:rsid w:val="005B266C"/>
    <w:rsid w:val="005B27DB"/>
    <w:rsid w:val="005B30F3"/>
    <w:rsid w:val="005B3195"/>
    <w:rsid w:val="005B36CD"/>
    <w:rsid w:val="005B38F5"/>
    <w:rsid w:val="005B3F1B"/>
    <w:rsid w:val="005B3FCD"/>
    <w:rsid w:val="005B486C"/>
    <w:rsid w:val="005B4B42"/>
    <w:rsid w:val="005B4C97"/>
    <w:rsid w:val="005B4D0F"/>
    <w:rsid w:val="005B54A0"/>
    <w:rsid w:val="005B56C1"/>
    <w:rsid w:val="005B5D5F"/>
    <w:rsid w:val="005B5F4A"/>
    <w:rsid w:val="005B60A9"/>
    <w:rsid w:val="005B6424"/>
    <w:rsid w:val="005B6A53"/>
    <w:rsid w:val="005B6D06"/>
    <w:rsid w:val="005B6E7A"/>
    <w:rsid w:val="005B732B"/>
    <w:rsid w:val="005B733F"/>
    <w:rsid w:val="005B744B"/>
    <w:rsid w:val="005B7873"/>
    <w:rsid w:val="005C03D4"/>
    <w:rsid w:val="005C0554"/>
    <w:rsid w:val="005C0908"/>
    <w:rsid w:val="005C171E"/>
    <w:rsid w:val="005C246A"/>
    <w:rsid w:val="005C2F6D"/>
    <w:rsid w:val="005C3312"/>
    <w:rsid w:val="005C39B7"/>
    <w:rsid w:val="005C43E9"/>
    <w:rsid w:val="005C4584"/>
    <w:rsid w:val="005C51B8"/>
    <w:rsid w:val="005C5945"/>
    <w:rsid w:val="005C5D05"/>
    <w:rsid w:val="005C5E79"/>
    <w:rsid w:val="005C63FA"/>
    <w:rsid w:val="005C658C"/>
    <w:rsid w:val="005C66E3"/>
    <w:rsid w:val="005C6871"/>
    <w:rsid w:val="005C68CA"/>
    <w:rsid w:val="005C6E9C"/>
    <w:rsid w:val="005C712B"/>
    <w:rsid w:val="005C722C"/>
    <w:rsid w:val="005C76C1"/>
    <w:rsid w:val="005C77AA"/>
    <w:rsid w:val="005C78C6"/>
    <w:rsid w:val="005D0083"/>
    <w:rsid w:val="005D0097"/>
    <w:rsid w:val="005D0119"/>
    <w:rsid w:val="005D0850"/>
    <w:rsid w:val="005D0B20"/>
    <w:rsid w:val="005D0B98"/>
    <w:rsid w:val="005D1742"/>
    <w:rsid w:val="005D1DB2"/>
    <w:rsid w:val="005D1DDA"/>
    <w:rsid w:val="005D2027"/>
    <w:rsid w:val="005D23DC"/>
    <w:rsid w:val="005D36F0"/>
    <w:rsid w:val="005D3A78"/>
    <w:rsid w:val="005D3C6B"/>
    <w:rsid w:val="005D4084"/>
    <w:rsid w:val="005D47B6"/>
    <w:rsid w:val="005D4881"/>
    <w:rsid w:val="005D4D39"/>
    <w:rsid w:val="005D5470"/>
    <w:rsid w:val="005D5554"/>
    <w:rsid w:val="005D582B"/>
    <w:rsid w:val="005D59C7"/>
    <w:rsid w:val="005D5AC4"/>
    <w:rsid w:val="005D63DF"/>
    <w:rsid w:val="005D6433"/>
    <w:rsid w:val="005D668B"/>
    <w:rsid w:val="005D672A"/>
    <w:rsid w:val="005D76DA"/>
    <w:rsid w:val="005D7CC3"/>
    <w:rsid w:val="005E0EAA"/>
    <w:rsid w:val="005E0EAF"/>
    <w:rsid w:val="005E107D"/>
    <w:rsid w:val="005E1250"/>
    <w:rsid w:val="005E1262"/>
    <w:rsid w:val="005E1324"/>
    <w:rsid w:val="005E145E"/>
    <w:rsid w:val="005E1AF1"/>
    <w:rsid w:val="005E2309"/>
    <w:rsid w:val="005E29D5"/>
    <w:rsid w:val="005E2D05"/>
    <w:rsid w:val="005E2DDA"/>
    <w:rsid w:val="005E371C"/>
    <w:rsid w:val="005E37F2"/>
    <w:rsid w:val="005E512F"/>
    <w:rsid w:val="005E52AF"/>
    <w:rsid w:val="005E53EF"/>
    <w:rsid w:val="005E5CBF"/>
    <w:rsid w:val="005E6061"/>
    <w:rsid w:val="005E6227"/>
    <w:rsid w:val="005E647D"/>
    <w:rsid w:val="005E650D"/>
    <w:rsid w:val="005E698D"/>
    <w:rsid w:val="005E6A82"/>
    <w:rsid w:val="005E6BAB"/>
    <w:rsid w:val="005E7013"/>
    <w:rsid w:val="005E7736"/>
    <w:rsid w:val="005E7805"/>
    <w:rsid w:val="005E7A14"/>
    <w:rsid w:val="005E7C2F"/>
    <w:rsid w:val="005F07BA"/>
    <w:rsid w:val="005F115A"/>
    <w:rsid w:val="005F12CD"/>
    <w:rsid w:val="005F1ACF"/>
    <w:rsid w:val="005F1B42"/>
    <w:rsid w:val="005F1C96"/>
    <w:rsid w:val="005F2049"/>
    <w:rsid w:val="005F2480"/>
    <w:rsid w:val="005F26FB"/>
    <w:rsid w:val="005F27AC"/>
    <w:rsid w:val="005F27B0"/>
    <w:rsid w:val="005F2985"/>
    <w:rsid w:val="005F2D25"/>
    <w:rsid w:val="005F2D79"/>
    <w:rsid w:val="005F2F58"/>
    <w:rsid w:val="005F3A78"/>
    <w:rsid w:val="005F3B75"/>
    <w:rsid w:val="005F4060"/>
    <w:rsid w:val="005F4128"/>
    <w:rsid w:val="005F4214"/>
    <w:rsid w:val="005F4CC3"/>
    <w:rsid w:val="005F5410"/>
    <w:rsid w:val="005F55C9"/>
    <w:rsid w:val="005F5ADE"/>
    <w:rsid w:val="005F5C69"/>
    <w:rsid w:val="005F7138"/>
    <w:rsid w:val="005F71EC"/>
    <w:rsid w:val="005F72FF"/>
    <w:rsid w:val="005F7375"/>
    <w:rsid w:val="005F7778"/>
    <w:rsid w:val="005F7B35"/>
    <w:rsid w:val="005F7EA9"/>
    <w:rsid w:val="00600203"/>
    <w:rsid w:val="006003BF"/>
    <w:rsid w:val="00600C2F"/>
    <w:rsid w:val="00600C41"/>
    <w:rsid w:val="00600F9F"/>
    <w:rsid w:val="0060101B"/>
    <w:rsid w:val="00601045"/>
    <w:rsid w:val="00601103"/>
    <w:rsid w:val="00601118"/>
    <w:rsid w:val="00601459"/>
    <w:rsid w:val="00601481"/>
    <w:rsid w:val="00601AEC"/>
    <w:rsid w:val="00601EE4"/>
    <w:rsid w:val="00602379"/>
    <w:rsid w:val="006028DD"/>
    <w:rsid w:val="0060294F"/>
    <w:rsid w:val="00602BD8"/>
    <w:rsid w:val="00602FCB"/>
    <w:rsid w:val="00603B20"/>
    <w:rsid w:val="00603D3D"/>
    <w:rsid w:val="00603E45"/>
    <w:rsid w:val="00603F6B"/>
    <w:rsid w:val="006040D1"/>
    <w:rsid w:val="006048D1"/>
    <w:rsid w:val="00604C2D"/>
    <w:rsid w:val="00604E38"/>
    <w:rsid w:val="00604F9A"/>
    <w:rsid w:val="00605207"/>
    <w:rsid w:val="006055E4"/>
    <w:rsid w:val="00606650"/>
    <w:rsid w:val="00606B10"/>
    <w:rsid w:val="006071C2"/>
    <w:rsid w:val="00607512"/>
    <w:rsid w:val="0060752A"/>
    <w:rsid w:val="0061004E"/>
    <w:rsid w:val="006103E3"/>
    <w:rsid w:val="00610678"/>
    <w:rsid w:val="00610ADA"/>
    <w:rsid w:val="00610EEE"/>
    <w:rsid w:val="00611AC9"/>
    <w:rsid w:val="00612069"/>
    <w:rsid w:val="006125B4"/>
    <w:rsid w:val="00612C14"/>
    <w:rsid w:val="0061341C"/>
    <w:rsid w:val="006137D5"/>
    <w:rsid w:val="006138F0"/>
    <w:rsid w:val="00613A7E"/>
    <w:rsid w:val="00613D4C"/>
    <w:rsid w:val="006143C6"/>
    <w:rsid w:val="00614DE9"/>
    <w:rsid w:val="00614EDB"/>
    <w:rsid w:val="00614F3B"/>
    <w:rsid w:val="00614FC2"/>
    <w:rsid w:val="0061574D"/>
    <w:rsid w:val="0061579D"/>
    <w:rsid w:val="00615B0B"/>
    <w:rsid w:val="00615B7C"/>
    <w:rsid w:val="006164D7"/>
    <w:rsid w:val="00616DBB"/>
    <w:rsid w:val="00616E4E"/>
    <w:rsid w:val="00617066"/>
    <w:rsid w:val="00617B74"/>
    <w:rsid w:val="00620D0F"/>
    <w:rsid w:val="00621132"/>
    <w:rsid w:val="00621228"/>
    <w:rsid w:val="00621778"/>
    <w:rsid w:val="00621871"/>
    <w:rsid w:val="00621C33"/>
    <w:rsid w:val="00622351"/>
    <w:rsid w:val="00622415"/>
    <w:rsid w:val="006227F8"/>
    <w:rsid w:val="00623BD0"/>
    <w:rsid w:val="00623C93"/>
    <w:rsid w:val="00623E67"/>
    <w:rsid w:val="006246DE"/>
    <w:rsid w:val="00624B50"/>
    <w:rsid w:val="00624D76"/>
    <w:rsid w:val="006251BF"/>
    <w:rsid w:val="0062520A"/>
    <w:rsid w:val="00625230"/>
    <w:rsid w:val="00625257"/>
    <w:rsid w:val="00626739"/>
    <w:rsid w:val="0062680E"/>
    <w:rsid w:val="0062697E"/>
    <w:rsid w:val="00626B3E"/>
    <w:rsid w:val="00626C50"/>
    <w:rsid w:val="00626C74"/>
    <w:rsid w:val="006270E9"/>
    <w:rsid w:val="00627821"/>
    <w:rsid w:val="00627B6D"/>
    <w:rsid w:val="00627EDC"/>
    <w:rsid w:val="00627EFF"/>
    <w:rsid w:val="00627F6A"/>
    <w:rsid w:val="00627FAB"/>
    <w:rsid w:val="006301F9"/>
    <w:rsid w:val="00630353"/>
    <w:rsid w:val="0063066D"/>
    <w:rsid w:val="006308F0"/>
    <w:rsid w:val="00631238"/>
    <w:rsid w:val="006312A2"/>
    <w:rsid w:val="00631749"/>
    <w:rsid w:val="00631ABA"/>
    <w:rsid w:val="00631BD1"/>
    <w:rsid w:val="00631BF0"/>
    <w:rsid w:val="00632044"/>
    <w:rsid w:val="00632733"/>
    <w:rsid w:val="006332F5"/>
    <w:rsid w:val="00633A76"/>
    <w:rsid w:val="00633A9B"/>
    <w:rsid w:val="00633C6B"/>
    <w:rsid w:val="00633D1F"/>
    <w:rsid w:val="00634891"/>
    <w:rsid w:val="00634AEE"/>
    <w:rsid w:val="00634C5A"/>
    <w:rsid w:val="00634D9F"/>
    <w:rsid w:val="00635DFA"/>
    <w:rsid w:val="00635ED2"/>
    <w:rsid w:val="0063612C"/>
    <w:rsid w:val="00636272"/>
    <w:rsid w:val="006368D4"/>
    <w:rsid w:val="00636C43"/>
    <w:rsid w:val="00636E0E"/>
    <w:rsid w:val="00636FED"/>
    <w:rsid w:val="00637223"/>
    <w:rsid w:val="0064041A"/>
    <w:rsid w:val="0064053A"/>
    <w:rsid w:val="00640A99"/>
    <w:rsid w:val="00640B3B"/>
    <w:rsid w:val="00640F61"/>
    <w:rsid w:val="0064162E"/>
    <w:rsid w:val="006419CF"/>
    <w:rsid w:val="00642185"/>
    <w:rsid w:val="006423CD"/>
    <w:rsid w:val="00642818"/>
    <w:rsid w:val="0064290E"/>
    <w:rsid w:val="00642AAE"/>
    <w:rsid w:val="00642E59"/>
    <w:rsid w:val="00643364"/>
    <w:rsid w:val="00643368"/>
    <w:rsid w:val="006434AC"/>
    <w:rsid w:val="00643505"/>
    <w:rsid w:val="00643964"/>
    <w:rsid w:val="00643B75"/>
    <w:rsid w:val="00643CA1"/>
    <w:rsid w:val="0064410E"/>
    <w:rsid w:val="006441FD"/>
    <w:rsid w:val="0064428C"/>
    <w:rsid w:val="006444F7"/>
    <w:rsid w:val="00644CF9"/>
    <w:rsid w:val="006450EE"/>
    <w:rsid w:val="0064512D"/>
    <w:rsid w:val="0064516A"/>
    <w:rsid w:val="006451F6"/>
    <w:rsid w:val="00645AFC"/>
    <w:rsid w:val="00646237"/>
    <w:rsid w:val="006462DC"/>
    <w:rsid w:val="00646597"/>
    <w:rsid w:val="00646B90"/>
    <w:rsid w:val="00646EBD"/>
    <w:rsid w:val="0064702C"/>
    <w:rsid w:val="00647FB8"/>
    <w:rsid w:val="00650680"/>
    <w:rsid w:val="0065081B"/>
    <w:rsid w:val="00650BA9"/>
    <w:rsid w:val="00650C77"/>
    <w:rsid w:val="00650EC5"/>
    <w:rsid w:val="00651DDB"/>
    <w:rsid w:val="00651FBD"/>
    <w:rsid w:val="006520CA"/>
    <w:rsid w:val="00652206"/>
    <w:rsid w:val="00652272"/>
    <w:rsid w:val="00653B96"/>
    <w:rsid w:val="00654274"/>
    <w:rsid w:val="00654357"/>
    <w:rsid w:val="00654582"/>
    <w:rsid w:val="006548B4"/>
    <w:rsid w:val="00654D00"/>
    <w:rsid w:val="00654D73"/>
    <w:rsid w:val="00654DE4"/>
    <w:rsid w:val="0065553E"/>
    <w:rsid w:val="00655622"/>
    <w:rsid w:val="00655998"/>
    <w:rsid w:val="00657171"/>
    <w:rsid w:val="00657698"/>
    <w:rsid w:val="00660940"/>
    <w:rsid w:val="00660AE0"/>
    <w:rsid w:val="00660FCB"/>
    <w:rsid w:val="00661CD7"/>
    <w:rsid w:val="00661FE6"/>
    <w:rsid w:val="006620FD"/>
    <w:rsid w:val="00662F3B"/>
    <w:rsid w:val="006633BC"/>
    <w:rsid w:val="006634B0"/>
    <w:rsid w:val="006639F4"/>
    <w:rsid w:val="00663CCD"/>
    <w:rsid w:val="00664073"/>
    <w:rsid w:val="006641AA"/>
    <w:rsid w:val="00664537"/>
    <w:rsid w:val="00664809"/>
    <w:rsid w:val="00664936"/>
    <w:rsid w:val="006653C4"/>
    <w:rsid w:val="006656C5"/>
    <w:rsid w:val="00665796"/>
    <w:rsid w:val="00666262"/>
    <w:rsid w:val="00666845"/>
    <w:rsid w:val="006669BD"/>
    <w:rsid w:val="00666D40"/>
    <w:rsid w:val="0066702E"/>
    <w:rsid w:val="00667D3E"/>
    <w:rsid w:val="00670049"/>
    <w:rsid w:val="00670948"/>
    <w:rsid w:val="00670A81"/>
    <w:rsid w:val="00670E0C"/>
    <w:rsid w:val="006710BD"/>
    <w:rsid w:val="00671332"/>
    <w:rsid w:val="0067145F"/>
    <w:rsid w:val="006716BE"/>
    <w:rsid w:val="00671874"/>
    <w:rsid w:val="00672200"/>
    <w:rsid w:val="006724E8"/>
    <w:rsid w:val="00672B53"/>
    <w:rsid w:val="0067303D"/>
    <w:rsid w:val="00673C5D"/>
    <w:rsid w:val="00673D9F"/>
    <w:rsid w:val="006741B0"/>
    <w:rsid w:val="00674238"/>
    <w:rsid w:val="00674621"/>
    <w:rsid w:val="00674CE3"/>
    <w:rsid w:val="00674D1D"/>
    <w:rsid w:val="00674D6E"/>
    <w:rsid w:val="0067531A"/>
    <w:rsid w:val="006754F9"/>
    <w:rsid w:val="0067594D"/>
    <w:rsid w:val="00675DD6"/>
    <w:rsid w:val="00676142"/>
    <w:rsid w:val="0067620B"/>
    <w:rsid w:val="00676BC8"/>
    <w:rsid w:val="00676F90"/>
    <w:rsid w:val="00677BD6"/>
    <w:rsid w:val="00680989"/>
    <w:rsid w:val="00681228"/>
    <w:rsid w:val="006816CF"/>
    <w:rsid w:val="00681A1B"/>
    <w:rsid w:val="00681C3E"/>
    <w:rsid w:val="00681EE9"/>
    <w:rsid w:val="00682003"/>
    <w:rsid w:val="00682210"/>
    <w:rsid w:val="006824F4"/>
    <w:rsid w:val="00682876"/>
    <w:rsid w:val="0068291C"/>
    <w:rsid w:val="00682CAB"/>
    <w:rsid w:val="006832A1"/>
    <w:rsid w:val="0068363B"/>
    <w:rsid w:val="00683A70"/>
    <w:rsid w:val="00683D5D"/>
    <w:rsid w:val="0068431C"/>
    <w:rsid w:val="00685504"/>
    <w:rsid w:val="0068587E"/>
    <w:rsid w:val="00685E37"/>
    <w:rsid w:val="0068647D"/>
    <w:rsid w:val="00686BD4"/>
    <w:rsid w:val="00686F96"/>
    <w:rsid w:val="006871D1"/>
    <w:rsid w:val="006877AC"/>
    <w:rsid w:val="0068787E"/>
    <w:rsid w:val="006879EA"/>
    <w:rsid w:val="00690118"/>
    <w:rsid w:val="006903A4"/>
    <w:rsid w:val="00690B5B"/>
    <w:rsid w:val="00690D0F"/>
    <w:rsid w:val="0069226B"/>
    <w:rsid w:val="00692322"/>
    <w:rsid w:val="0069277E"/>
    <w:rsid w:val="00692CAD"/>
    <w:rsid w:val="0069340F"/>
    <w:rsid w:val="00693608"/>
    <w:rsid w:val="00693934"/>
    <w:rsid w:val="00693DA4"/>
    <w:rsid w:val="00693ED0"/>
    <w:rsid w:val="006942F2"/>
    <w:rsid w:val="0069452E"/>
    <w:rsid w:val="00694785"/>
    <w:rsid w:val="00694914"/>
    <w:rsid w:val="00694970"/>
    <w:rsid w:val="00694C04"/>
    <w:rsid w:val="00694D1B"/>
    <w:rsid w:val="00694DA9"/>
    <w:rsid w:val="00695599"/>
    <w:rsid w:val="006967E0"/>
    <w:rsid w:val="006971C0"/>
    <w:rsid w:val="00697797"/>
    <w:rsid w:val="0069796A"/>
    <w:rsid w:val="00697CE0"/>
    <w:rsid w:val="00697EA5"/>
    <w:rsid w:val="00697EDB"/>
    <w:rsid w:val="006A00A1"/>
    <w:rsid w:val="006A0344"/>
    <w:rsid w:val="006A0386"/>
    <w:rsid w:val="006A06CB"/>
    <w:rsid w:val="006A0BC2"/>
    <w:rsid w:val="006A0BE0"/>
    <w:rsid w:val="006A1333"/>
    <w:rsid w:val="006A138C"/>
    <w:rsid w:val="006A1425"/>
    <w:rsid w:val="006A1621"/>
    <w:rsid w:val="006A17C5"/>
    <w:rsid w:val="006A210A"/>
    <w:rsid w:val="006A22A5"/>
    <w:rsid w:val="006A33F6"/>
    <w:rsid w:val="006A342F"/>
    <w:rsid w:val="006A34C7"/>
    <w:rsid w:val="006A3750"/>
    <w:rsid w:val="006A387C"/>
    <w:rsid w:val="006A407A"/>
    <w:rsid w:val="006A4D66"/>
    <w:rsid w:val="006A4FDE"/>
    <w:rsid w:val="006A5063"/>
    <w:rsid w:val="006A5400"/>
    <w:rsid w:val="006A556C"/>
    <w:rsid w:val="006A5717"/>
    <w:rsid w:val="006A6031"/>
    <w:rsid w:val="006A6284"/>
    <w:rsid w:val="006A644A"/>
    <w:rsid w:val="006A6B78"/>
    <w:rsid w:val="006A6CAD"/>
    <w:rsid w:val="006A6DAB"/>
    <w:rsid w:val="006A7824"/>
    <w:rsid w:val="006A7B66"/>
    <w:rsid w:val="006B05C1"/>
    <w:rsid w:val="006B0952"/>
    <w:rsid w:val="006B12E3"/>
    <w:rsid w:val="006B17B2"/>
    <w:rsid w:val="006B1949"/>
    <w:rsid w:val="006B1A72"/>
    <w:rsid w:val="006B1EAE"/>
    <w:rsid w:val="006B1F64"/>
    <w:rsid w:val="006B2150"/>
    <w:rsid w:val="006B226A"/>
    <w:rsid w:val="006B296A"/>
    <w:rsid w:val="006B29F1"/>
    <w:rsid w:val="006B2EC2"/>
    <w:rsid w:val="006B30D2"/>
    <w:rsid w:val="006B324A"/>
    <w:rsid w:val="006B33B7"/>
    <w:rsid w:val="006B36AA"/>
    <w:rsid w:val="006B37B2"/>
    <w:rsid w:val="006B39AA"/>
    <w:rsid w:val="006B3CC8"/>
    <w:rsid w:val="006B3D21"/>
    <w:rsid w:val="006B3EA9"/>
    <w:rsid w:val="006B413F"/>
    <w:rsid w:val="006B43E4"/>
    <w:rsid w:val="006B4C1E"/>
    <w:rsid w:val="006B4C42"/>
    <w:rsid w:val="006B4DF6"/>
    <w:rsid w:val="006B4FA0"/>
    <w:rsid w:val="006B506A"/>
    <w:rsid w:val="006B54B4"/>
    <w:rsid w:val="006B5745"/>
    <w:rsid w:val="006B588D"/>
    <w:rsid w:val="006B5C08"/>
    <w:rsid w:val="006B6424"/>
    <w:rsid w:val="006B6FBC"/>
    <w:rsid w:val="006B6FDA"/>
    <w:rsid w:val="006B7042"/>
    <w:rsid w:val="006B718A"/>
    <w:rsid w:val="006B76D7"/>
    <w:rsid w:val="006B76EC"/>
    <w:rsid w:val="006B7C95"/>
    <w:rsid w:val="006C020B"/>
    <w:rsid w:val="006C04BA"/>
    <w:rsid w:val="006C0C18"/>
    <w:rsid w:val="006C0EB6"/>
    <w:rsid w:val="006C0EDA"/>
    <w:rsid w:val="006C1102"/>
    <w:rsid w:val="006C149C"/>
    <w:rsid w:val="006C14D4"/>
    <w:rsid w:val="006C1763"/>
    <w:rsid w:val="006C1AE7"/>
    <w:rsid w:val="006C1F87"/>
    <w:rsid w:val="006C2464"/>
    <w:rsid w:val="006C2467"/>
    <w:rsid w:val="006C2AF2"/>
    <w:rsid w:val="006C2CD9"/>
    <w:rsid w:val="006C3BE6"/>
    <w:rsid w:val="006C3EA1"/>
    <w:rsid w:val="006C3FD3"/>
    <w:rsid w:val="006C471B"/>
    <w:rsid w:val="006C493F"/>
    <w:rsid w:val="006C4E92"/>
    <w:rsid w:val="006C550E"/>
    <w:rsid w:val="006C5578"/>
    <w:rsid w:val="006C5B6C"/>
    <w:rsid w:val="006C5D37"/>
    <w:rsid w:val="006C5DF2"/>
    <w:rsid w:val="006C6000"/>
    <w:rsid w:val="006C61DE"/>
    <w:rsid w:val="006C69A6"/>
    <w:rsid w:val="006C6B7E"/>
    <w:rsid w:val="006C6C6F"/>
    <w:rsid w:val="006C6E52"/>
    <w:rsid w:val="006C70DF"/>
    <w:rsid w:val="006C760F"/>
    <w:rsid w:val="006C780A"/>
    <w:rsid w:val="006C7947"/>
    <w:rsid w:val="006D0566"/>
    <w:rsid w:val="006D0C50"/>
    <w:rsid w:val="006D0CE2"/>
    <w:rsid w:val="006D0E33"/>
    <w:rsid w:val="006D14F5"/>
    <w:rsid w:val="006D177B"/>
    <w:rsid w:val="006D1FB2"/>
    <w:rsid w:val="006D25D3"/>
    <w:rsid w:val="006D2C35"/>
    <w:rsid w:val="006D2D6B"/>
    <w:rsid w:val="006D2EC7"/>
    <w:rsid w:val="006D2F14"/>
    <w:rsid w:val="006D3193"/>
    <w:rsid w:val="006D3553"/>
    <w:rsid w:val="006D3CF5"/>
    <w:rsid w:val="006D4EC5"/>
    <w:rsid w:val="006D5438"/>
    <w:rsid w:val="006D54E3"/>
    <w:rsid w:val="006D5D60"/>
    <w:rsid w:val="006D61AC"/>
    <w:rsid w:val="006D651B"/>
    <w:rsid w:val="006D6A6C"/>
    <w:rsid w:val="006D6F96"/>
    <w:rsid w:val="006D7130"/>
    <w:rsid w:val="006D73CC"/>
    <w:rsid w:val="006D7460"/>
    <w:rsid w:val="006D7820"/>
    <w:rsid w:val="006D78FD"/>
    <w:rsid w:val="006D79BD"/>
    <w:rsid w:val="006D7B47"/>
    <w:rsid w:val="006D7EF4"/>
    <w:rsid w:val="006E0BE2"/>
    <w:rsid w:val="006E0C53"/>
    <w:rsid w:val="006E113F"/>
    <w:rsid w:val="006E1472"/>
    <w:rsid w:val="006E19AF"/>
    <w:rsid w:val="006E1F4D"/>
    <w:rsid w:val="006E27B5"/>
    <w:rsid w:val="006E2BA1"/>
    <w:rsid w:val="006E2C55"/>
    <w:rsid w:val="006E3108"/>
    <w:rsid w:val="006E3286"/>
    <w:rsid w:val="006E4131"/>
    <w:rsid w:val="006E4407"/>
    <w:rsid w:val="006E49D6"/>
    <w:rsid w:val="006E51F4"/>
    <w:rsid w:val="006E5292"/>
    <w:rsid w:val="006E52F7"/>
    <w:rsid w:val="006E546A"/>
    <w:rsid w:val="006E54C1"/>
    <w:rsid w:val="006E54CC"/>
    <w:rsid w:val="006E552D"/>
    <w:rsid w:val="006E5557"/>
    <w:rsid w:val="006E5649"/>
    <w:rsid w:val="006E58DE"/>
    <w:rsid w:val="006E58E7"/>
    <w:rsid w:val="006E5BAF"/>
    <w:rsid w:val="006E62AF"/>
    <w:rsid w:val="006E6377"/>
    <w:rsid w:val="006E6893"/>
    <w:rsid w:val="006E6B83"/>
    <w:rsid w:val="006E6BD0"/>
    <w:rsid w:val="006E6D28"/>
    <w:rsid w:val="006E6D37"/>
    <w:rsid w:val="006E70D2"/>
    <w:rsid w:val="006E74C9"/>
    <w:rsid w:val="006E7512"/>
    <w:rsid w:val="006E757B"/>
    <w:rsid w:val="006E762E"/>
    <w:rsid w:val="006E78EE"/>
    <w:rsid w:val="006E7A0E"/>
    <w:rsid w:val="006E7AB7"/>
    <w:rsid w:val="006E7EC7"/>
    <w:rsid w:val="006F00B1"/>
    <w:rsid w:val="006F029A"/>
    <w:rsid w:val="006F0315"/>
    <w:rsid w:val="006F06A6"/>
    <w:rsid w:val="006F0E51"/>
    <w:rsid w:val="006F1238"/>
    <w:rsid w:val="006F14E4"/>
    <w:rsid w:val="006F16F7"/>
    <w:rsid w:val="006F1BFE"/>
    <w:rsid w:val="006F1CE7"/>
    <w:rsid w:val="006F1E13"/>
    <w:rsid w:val="006F1F05"/>
    <w:rsid w:val="006F1FF3"/>
    <w:rsid w:val="006F23AA"/>
    <w:rsid w:val="006F27CA"/>
    <w:rsid w:val="006F29C9"/>
    <w:rsid w:val="006F330E"/>
    <w:rsid w:val="006F34C0"/>
    <w:rsid w:val="006F35B3"/>
    <w:rsid w:val="006F386E"/>
    <w:rsid w:val="006F388F"/>
    <w:rsid w:val="006F38C3"/>
    <w:rsid w:val="006F3BE7"/>
    <w:rsid w:val="006F485E"/>
    <w:rsid w:val="006F4D4A"/>
    <w:rsid w:val="006F4D8A"/>
    <w:rsid w:val="006F4E8F"/>
    <w:rsid w:val="006F5920"/>
    <w:rsid w:val="006F5EA6"/>
    <w:rsid w:val="006F6141"/>
    <w:rsid w:val="006F6270"/>
    <w:rsid w:val="006F6767"/>
    <w:rsid w:val="006F7235"/>
    <w:rsid w:val="006F7519"/>
    <w:rsid w:val="006F7A4C"/>
    <w:rsid w:val="006F7A69"/>
    <w:rsid w:val="006F7B5A"/>
    <w:rsid w:val="006F7CBF"/>
    <w:rsid w:val="00700372"/>
    <w:rsid w:val="007003E2"/>
    <w:rsid w:val="00700C60"/>
    <w:rsid w:val="00700FAE"/>
    <w:rsid w:val="00701435"/>
    <w:rsid w:val="00701879"/>
    <w:rsid w:val="00701968"/>
    <w:rsid w:val="00701B4C"/>
    <w:rsid w:val="0070203D"/>
    <w:rsid w:val="0070257B"/>
    <w:rsid w:val="007025B3"/>
    <w:rsid w:val="00702FBA"/>
    <w:rsid w:val="00703131"/>
    <w:rsid w:val="00703214"/>
    <w:rsid w:val="007033D0"/>
    <w:rsid w:val="0070401E"/>
    <w:rsid w:val="00704681"/>
    <w:rsid w:val="007048AB"/>
    <w:rsid w:val="00704BD5"/>
    <w:rsid w:val="00704EF8"/>
    <w:rsid w:val="00705B87"/>
    <w:rsid w:val="00705E0F"/>
    <w:rsid w:val="007065FC"/>
    <w:rsid w:val="00706A7B"/>
    <w:rsid w:val="00707150"/>
    <w:rsid w:val="00710574"/>
    <w:rsid w:val="00710D67"/>
    <w:rsid w:val="00711883"/>
    <w:rsid w:val="00711E80"/>
    <w:rsid w:val="0071238C"/>
    <w:rsid w:val="0071272B"/>
    <w:rsid w:val="00712857"/>
    <w:rsid w:val="00712D9C"/>
    <w:rsid w:val="00712FC8"/>
    <w:rsid w:val="007131B8"/>
    <w:rsid w:val="00713299"/>
    <w:rsid w:val="007132AB"/>
    <w:rsid w:val="007134A8"/>
    <w:rsid w:val="00713A2B"/>
    <w:rsid w:val="00713C50"/>
    <w:rsid w:val="007143B3"/>
    <w:rsid w:val="007144DE"/>
    <w:rsid w:val="00714815"/>
    <w:rsid w:val="00714E91"/>
    <w:rsid w:val="0071522F"/>
    <w:rsid w:val="00715490"/>
    <w:rsid w:val="00715779"/>
    <w:rsid w:val="00715891"/>
    <w:rsid w:val="007158D7"/>
    <w:rsid w:val="00715A47"/>
    <w:rsid w:val="00715AF0"/>
    <w:rsid w:val="00715B01"/>
    <w:rsid w:val="00715E21"/>
    <w:rsid w:val="00716472"/>
    <w:rsid w:val="00716517"/>
    <w:rsid w:val="00716BFE"/>
    <w:rsid w:val="00716ED0"/>
    <w:rsid w:val="00717568"/>
    <w:rsid w:val="00717D3B"/>
    <w:rsid w:val="00717F98"/>
    <w:rsid w:val="007205A5"/>
    <w:rsid w:val="007210D9"/>
    <w:rsid w:val="0072180F"/>
    <w:rsid w:val="0072187D"/>
    <w:rsid w:val="0072188D"/>
    <w:rsid w:val="00721A5D"/>
    <w:rsid w:val="007226A6"/>
    <w:rsid w:val="0072334A"/>
    <w:rsid w:val="00723385"/>
    <w:rsid w:val="0072397B"/>
    <w:rsid w:val="00723B05"/>
    <w:rsid w:val="00723F2E"/>
    <w:rsid w:val="00724033"/>
    <w:rsid w:val="0072431D"/>
    <w:rsid w:val="00724939"/>
    <w:rsid w:val="00725223"/>
    <w:rsid w:val="007254B6"/>
    <w:rsid w:val="00725741"/>
    <w:rsid w:val="0072638D"/>
    <w:rsid w:val="0072662E"/>
    <w:rsid w:val="00726B55"/>
    <w:rsid w:val="00726DB3"/>
    <w:rsid w:val="00727AED"/>
    <w:rsid w:val="00727FE1"/>
    <w:rsid w:val="0073044A"/>
    <w:rsid w:val="00730663"/>
    <w:rsid w:val="00730D40"/>
    <w:rsid w:val="00730EB1"/>
    <w:rsid w:val="007311D0"/>
    <w:rsid w:val="00731266"/>
    <w:rsid w:val="007318B7"/>
    <w:rsid w:val="007331F0"/>
    <w:rsid w:val="0073320D"/>
    <w:rsid w:val="007333FB"/>
    <w:rsid w:val="0073356D"/>
    <w:rsid w:val="00733693"/>
    <w:rsid w:val="0073380B"/>
    <w:rsid w:val="00734727"/>
    <w:rsid w:val="0073475C"/>
    <w:rsid w:val="00734799"/>
    <w:rsid w:val="0073520D"/>
    <w:rsid w:val="007352E9"/>
    <w:rsid w:val="00735AC2"/>
    <w:rsid w:val="00735D2A"/>
    <w:rsid w:val="00735DEE"/>
    <w:rsid w:val="00736851"/>
    <w:rsid w:val="00736CF7"/>
    <w:rsid w:val="00736D73"/>
    <w:rsid w:val="00737339"/>
    <w:rsid w:val="007378D5"/>
    <w:rsid w:val="00737D2E"/>
    <w:rsid w:val="00737EC4"/>
    <w:rsid w:val="00740178"/>
    <w:rsid w:val="00740B57"/>
    <w:rsid w:val="00740C0A"/>
    <w:rsid w:val="00740EFA"/>
    <w:rsid w:val="00741101"/>
    <w:rsid w:val="007420CE"/>
    <w:rsid w:val="00742AEA"/>
    <w:rsid w:val="00743114"/>
    <w:rsid w:val="007444A4"/>
    <w:rsid w:val="00744848"/>
    <w:rsid w:val="00744853"/>
    <w:rsid w:val="0074486E"/>
    <w:rsid w:val="00744B56"/>
    <w:rsid w:val="00744CB1"/>
    <w:rsid w:val="00744E17"/>
    <w:rsid w:val="00744E4C"/>
    <w:rsid w:val="00745239"/>
    <w:rsid w:val="007457D4"/>
    <w:rsid w:val="00745E5A"/>
    <w:rsid w:val="00745F5F"/>
    <w:rsid w:val="00746156"/>
    <w:rsid w:val="00746344"/>
    <w:rsid w:val="00746693"/>
    <w:rsid w:val="00746CED"/>
    <w:rsid w:val="00746E83"/>
    <w:rsid w:val="00746F88"/>
    <w:rsid w:val="00747574"/>
    <w:rsid w:val="007475B0"/>
    <w:rsid w:val="007476F0"/>
    <w:rsid w:val="00747B24"/>
    <w:rsid w:val="0075027B"/>
    <w:rsid w:val="0075046F"/>
    <w:rsid w:val="0075063D"/>
    <w:rsid w:val="007511F9"/>
    <w:rsid w:val="00751504"/>
    <w:rsid w:val="00751830"/>
    <w:rsid w:val="00751FBD"/>
    <w:rsid w:val="007528E7"/>
    <w:rsid w:val="007533A9"/>
    <w:rsid w:val="0075351F"/>
    <w:rsid w:val="0075394D"/>
    <w:rsid w:val="007544F9"/>
    <w:rsid w:val="00754D17"/>
    <w:rsid w:val="007559AC"/>
    <w:rsid w:val="007559D7"/>
    <w:rsid w:val="00755A71"/>
    <w:rsid w:val="00755D3D"/>
    <w:rsid w:val="00755F3B"/>
    <w:rsid w:val="00756308"/>
    <w:rsid w:val="0075685D"/>
    <w:rsid w:val="00757256"/>
    <w:rsid w:val="0075739D"/>
    <w:rsid w:val="007573C5"/>
    <w:rsid w:val="00757650"/>
    <w:rsid w:val="00757B4C"/>
    <w:rsid w:val="00757CDE"/>
    <w:rsid w:val="00760920"/>
    <w:rsid w:val="00760985"/>
    <w:rsid w:val="00760FB5"/>
    <w:rsid w:val="007613EC"/>
    <w:rsid w:val="007617FE"/>
    <w:rsid w:val="00761872"/>
    <w:rsid w:val="00761B86"/>
    <w:rsid w:val="00762265"/>
    <w:rsid w:val="00762469"/>
    <w:rsid w:val="007627C8"/>
    <w:rsid w:val="00762895"/>
    <w:rsid w:val="00763008"/>
    <w:rsid w:val="00764C4F"/>
    <w:rsid w:val="00764FD1"/>
    <w:rsid w:val="00765243"/>
    <w:rsid w:val="00766E37"/>
    <w:rsid w:val="00767535"/>
    <w:rsid w:val="007678FC"/>
    <w:rsid w:val="007679F4"/>
    <w:rsid w:val="00767D68"/>
    <w:rsid w:val="00767E74"/>
    <w:rsid w:val="00767ED2"/>
    <w:rsid w:val="00767F12"/>
    <w:rsid w:val="007701C9"/>
    <w:rsid w:val="007704E1"/>
    <w:rsid w:val="00770BF0"/>
    <w:rsid w:val="00770D68"/>
    <w:rsid w:val="0077150A"/>
    <w:rsid w:val="00771561"/>
    <w:rsid w:val="00771B29"/>
    <w:rsid w:val="007725EE"/>
    <w:rsid w:val="00772A1C"/>
    <w:rsid w:val="00772F67"/>
    <w:rsid w:val="00774042"/>
    <w:rsid w:val="0077406E"/>
    <w:rsid w:val="00774072"/>
    <w:rsid w:val="0077429D"/>
    <w:rsid w:val="00774B7E"/>
    <w:rsid w:val="00774DB9"/>
    <w:rsid w:val="007750CD"/>
    <w:rsid w:val="00775523"/>
    <w:rsid w:val="007758DE"/>
    <w:rsid w:val="00775981"/>
    <w:rsid w:val="00775990"/>
    <w:rsid w:val="00776D7D"/>
    <w:rsid w:val="00777039"/>
    <w:rsid w:val="007770DA"/>
    <w:rsid w:val="007774F7"/>
    <w:rsid w:val="0077759B"/>
    <w:rsid w:val="007776DD"/>
    <w:rsid w:val="00777BFA"/>
    <w:rsid w:val="0078003E"/>
    <w:rsid w:val="007805CC"/>
    <w:rsid w:val="00780CDE"/>
    <w:rsid w:val="0078183C"/>
    <w:rsid w:val="00781A5E"/>
    <w:rsid w:val="00781A97"/>
    <w:rsid w:val="007823C4"/>
    <w:rsid w:val="007824E6"/>
    <w:rsid w:val="00782606"/>
    <w:rsid w:val="00782646"/>
    <w:rsid w:val="00782ADC"/>
    <w:rsid w:val="00782D5E"/>
    <w:rsid w:val="00782E78"/>
    <w:rsid w:val="00783422"/>
    <w:rsid w:val="00783737"/>
    <w:rsid w:val="00783AC3"/>
    <w:rsid w:val="00783CA6"/>
    <w:rsid w:val="0078456E"/>
    <w:rsid w:val="007847F9"/>
    <w:rsid w:val="007856D0"/>
    <w:rsid w:val="00785711"/>
    <w:rsid w:val="00785938"/>
    <w:rsid w:val="00785DDB"/>
    <w:rsid w:val="00785F47"/>
    <w:rsid w:val="007863B7"/>
    <w:rsid w:val="00786D16"/>
    <w:rsid w:val="00786D99"/>
    <w:rsid w:val="00787433"/>
    <w:rsid w:val="00787510"/>
    <w:rsid w:val="00787DCF"/>
    <w:rsid w:val="00787EDF"/>
    <w:rsid w:val="0079062E"/>
    <w:rsid w:val="00790927"/>
    <w:rsid w:val="00790A14"/>
    <w:rsid w:val="00790D91"/>
    <w:rsid w:val="007910B9"/>
    <w:rsid w:val="00791AC9"/>
    <w:rsid w:val="00791CB1"/>
    <w:rsid w:val="00791ED3"/>
    <w:rsid w:val="00792090"/>
    <w:rsid w:val="007921DB"/>
    <w:rsid w:val="007928A6"/>
    <w:rsid w:val="0079297A"/>
    <w:rsid w:val="00792BB4"/>
    <w:rsid w:val="007938CA"/>
    <w:rsid w:val="00793CAC"/>
    <w:rsid w:val="00794073"/>
    <w:rsid w:val="0079413D"/>
    <w:rsid w:val="0079466C"/>
    <w:rsid w:val="007953B1"/>
    <w:rsid w:val="007953E8"/>
    <w:rsid w:val="0079549A"/>
    <w:rsid w:val="0079576E"/>
    <w:rsid w:val="0079617C"/>
    <w:rsid w:val="00796A2F"/>
    <w:rsid w:val="00796A90"/>
    <w:rsid w:val="00796AE8"/>
    <w:rsid w:val="00796E50"/>
    <w:rsid w:val="007972AC"/>
    <w:rsid w:val="0079774E"/>
    <w:rsid w:val="007977FE"/>
    <w:rsid w:val="007979BE"/>
    <w:rsid w:val="00797F4A"/>
    <w:rsid w:val="007A0217"/>
    <w:rsid w:val="007A05CF"/>
    <w:rsid w:val="007A07CB"/>
    <w:rsid w:val="007A0C0E"/>
    <w:rsid w:val="007A1AA7"/>
    <w:rsid w:val="007A1B31"/>
    <w:rsid w:val="007A1F77"/>
    <w:rsid w:val="007A2007"/>
    <w:rsid w:val="007A215C"/>
    <w:rsid w:val="007A2ABE"/>
    <w:rsid w:val="007A2CFE"/>
    <w:rsid w:val="007A35F6"/>
    <w:rsid w:val="007A4066"/>
    <w:rsid w:val="007A439C"/>
    <w:rsid w:val="007A43EE"/>
    <w:rsid w:val="007A4553"/>
    <w:rsid w:val="007A4657"/>
    <w:rsid w:val="007A4A55"/>
    <w:rsid w:val="007A4F0F"/>
    <w:rsid w:val="007A5347"/>
    <w:rsid w:val="007A57D9"/>
    <w:rsid w:val="007A57DA"/>
    <w:rsid w:val="007A68F0"/>
    <w:rsid w:val="007A6CCE"/>
    <w:rsid w:val="007A740C"/>
    <w:rsid w:val="007A7DBC"/>
    <w:rsid w:val="007B0A96"/>
    <w:rsid w:val="007B0DE1"/>
    <w:rsid w:val="007B0E08"/>
    <w:rsid w:val="007B1219"/>
    <w:rsid w:val="007B141B"/>
    <w:rsid w:val="007B1BBF"/>
    <w:rsid w:val="007B1C8C"/>
    <w:rsid w:val="007B1F4B"/>
    <w:rsid w:val="007B2508"/>
    <w:rsid w:val="007B2EF5"/>
    <w:rsid w:val="007B3885"/>
    <w:rsid w:val="007B3BA4"/>
    <w:rsid w:val="007B3D5E"/>
    <w:rsid w:val="007B3F8C"/>
    <w:rsid w:val="007B4161"/>
    <w:rsid w:val="007B44F5"/>
    <w:rsid w:val="007B4736"/>
    <w:rsid w:val="007B4BAC"/>
    <w:rsid w:val="007B4C77"/>
    <w:rsid w:val="007B4D43"/>
    <w:rsid w:val="007B5072"/>
    <w:rsid w:val="007B5E7F"/>
    <w:rsid w:val="007B668B"/>
    <w:rsid w:val="007B7063"/>
    <w:rsid w:val="007B706D"/>
    <w:rsid w:val="007B707E"/>
    <w:rsid w:val="007B720F"/>
    <w:rsid w:val="007B7B3E"/>
    <w:rsid w:val="007B7B7A"/>
    <w:rsid w:val="007B7E8B"/>
    <w:rsid w:val="007C0381"/>
    <w:rsid w:val="007C05D1"/>
    <w:rsid w:val="007C0A91"/>
    <w:rsid w:val="007C11D7"/>
    <w:rsid w:val="007C146C"/>
    <w:rsid w:val="007C19F1"/>
    <w:rsid w:val="007C1AD3"/>
    <w:rsid w:val="007C216E"/>
    <w:rsid w:val="007C2478"/>
    <w:rsid w:val="007C2C3E"/>
    <w:rsid w:val="007C2EB9"/>
    <w:rsid w:val="007C32F6"/>
    <w:rsid w:val="007C3DC8"/>
    <w:rsid w:val="007C483E"/>
    <w:rsid w:val="007C4B54"/>
    <w:rsid w:val="007C56E2"/>
    <w:rsid w:val="007C5A6D"/>
    <w:rsid w:val="007C5CC8"/>
    <w:rsid w:val="007C619D"/>
    <w:rsid w:val="007C642E"/>
    <w:rsid w:val="007C6E4C"/>
    <w:rsid w:val="007C7486"/>
    <w:rsid w:val="007C7597"/>
    <w:rsid w:val="007C767D"/>
    <w:rsid w:val="007C7850"/>
    <w:rsid w:val="007C788E"/>
    <w:rsid w:val="007C7988"/>
    <w:rsid w:val="007C7A35"/>
    <w:rsid w:val="007D0901"/>
    <w:rsid w:val="007D0E89"/>
    <w:rsid w:val="007D1218"/>
    <w:rsid w:val="007D2260"/>
    <w:rsid w:val="007D3606"/>
    <w:rsid w:val="007D3F9B"/>
    <w:rsid w:val="007D3FF3"/>
    <w:rsid w:val="007D41C8"/>
    <w:rsid w:val="007D4956"/>
    <w:rsid w:val="007D4F47"/>
    <w:rsid w:val="007D4FB2"/>
    <w:rsid w:val="007D5957"/>
    <w:rsid w:val="007D5B42"/>
    <w:rsid w:val="007D5C40"/>
    <w:rsid w:val="007D5D2F"/>
    <w:rsid w:val="007D5EC6"/>
    <w:rsid w:val="007D6124"/>
    <w:rsid w:val="007D6781"/>
    <w:rsid w:val="007D67F2"/>
    <w:rsid w:val="007D6A3B"/>
    <w:rsid w:val="007D739B"/>
    <w:rsid w:val="007D7514"/>
    <w:rsid w:val="007D775A"/>
    <w:rsid w:val="007D77A0"/>
    <w:rsid w:val="007D7A4A"/>
    <w:rsid w:val="007D7EC9"/>
    <w:rsid w:val="007E0A4F"/>
    <w:rsid w:val="007E0CF7"/>
    <w:rsid w:val="007E0F83"/>
    <w:rsid w:val="007E1BFF"/>
    <w:rsid w:val="007E2A4B"/>
    <w:rsid w:val="007E2A80"/>
    <w:rsid w:val="007E3165"/>
    <w:rsid w:val="007E3286"/>
    <w:rsid w:val="007E3BD8"/>
    <w:rsid w:val="007E4093"/>
    <w:rsid w:val="007E4363"/>
    <w:rsid w:val="007E43FD"/>
    <w:rsid w:val="007E4516"/>
    <w:rsid w:val="007E49D5"/>
    <w:rsid w:val="007E4F8B"/>
    <w:rsid w:val="007E5B63"/>
    <w:rsid w:val="007E5DF6"/>
    <w:rsid w:val="007E69B0"/>
    <w:rsid w:val="007E6D28"/>
    <w:rsid w:val="007E7096"/>
    <w:rsid w:val="007E7999"/>
    <w:rsid w:val="007E7E13"/>
    <w:rsid w:val="007E7E6E"/>
    <w:rsid w:val="007E7E9B"/>
    <w:rsid w:val="007E7EF1"/>
    <w:rsid w:val="007F09FD"/>
    <w:rsid w:val="007F0BB7"/>
    <w:rsid w:val="007F0E4B"/>
    <w:rsid w:val="007F1CEC"/>
    <w:rsid w:val="007F2131"/>
    <w:rsid w:val="007F258F"/>
    <w:rsid w:val="007F2642"/>
    <w:rsid w:val="007F3273"/>
    <w:rsid w:val="007F3404"/>
    <w:rsid w:val="007F40A9"/>
    <w:rsid w:val="007F4401"/>
    <w:rsid w:val="007F4A01"/>
    <w:rsid w:val="007F4BFA"/>
    <w:rsid w:val="007F4FA6"/>
    <w:rsid w:val="007F51BF"/>
    <w:rsid w:val="007F53EF"/>
    <w:rsid w:val="007F5506"/>
    <w:rsid w:val="007F5870"/>
    <w:rsid w:val="007F5A50"/>
    <w:rsid w:val="007F648C"/>
    <w:rsid w:val="007F659B"/>
    <w:rsid w:val="007F66AC"/>
    <w:rsid w:val="007F6806"/>
    <w:rsid w:val="007F694E"/>
    <w:rsid w:val="007F69B8"/>
    <w:rsid w:val="007F6DAF"/>
    <w:rsid w:val="007F736A"/>
    <w:rsid w:val="007F7538"/>
    <w:rsid w:val="007F78C9"/>
    <w:rsid w:val="007F7AEF"/>
    <w:rsid w:val="007F7F17"/>
    <w:rsid w:val="00800056"/>
    <w:rsid w:val="008009C3"/>
    <w:rsid w:val="00800BD9"/>
    <w:rsid w:val="00800F42"/>
    <w:rsid w:val="00801263"/>
    <w:rsid w:val="0080143B"/>
    <w:rsid w:val="008014E1"/>
    <w:rsid w:val="00801806"/>
    <w:rsid w:val="00801B0E"/>
    <w:rsid w:val="00801B5B"/>
    <w:rsid w:val="00801BAA"/>
    <w:rsid w:val="00801FC7"/>
    <w:rsid w:val="008020D6"/>
    <w:rsid w:val="00802152"/>
    <w:rsid w:val="00802536"/>
    <w:rsid w:val="0080283D"/>
    <w:rsid w:val="00802B21"/>
    <w:rsid w:val="00802D1F"/>
    <w:rsid w:val="00802D29"/>
    <w:rsid w:val="008040A8"/>
    <w:rsid w:val="008041CC"/>
    <w:rsid w:val="00804429"/>
    <w:rsid w:val="00804759"/>
    <w:rsid w:val="00805099"/>
    <w:rsid w:val="008051DA"/>
    <w:rsid w:val="00805B6E"/>
    <w:rsid w:val="00805BF3"/>
    <w:rsid w:val="008066FF"/>
    <w:rsid w:val="00806AD5"/>
    <w:rsid w:val="0081035A"/>
    <w:rsid w:val="008109B0"/>
    <w:rsid w:val="00810BB1"/>
    <w:rsid w:val="00810C26"/>
    <w:rsid w:val="00810EF9"/>
    <w:rsid w:val="00811244"/>
    <w:rsid w:val="00811FF0"/>
    <w:rsid w:val="0081200F"/>
    <w:rsid w:val="008126F4"/>
    <w:rsid w:val="008127C4"/>
    <w:rsid w:val="00812878"/>
    <w:rsid w:val="00812BB6"/>
    <w:rsid w:val="00812BFB"/>
    <w:rsid w:val="00812EA5"/>
    <w:rsid w:val="008136BE"/>
    <w:rsid w:val="00813702"/>
    <w:rsid w:val="00813DE9"/>
    <w:rsid w:val="00813E36"/>
    <w:rsid w:val="008144C4"/>
    <w:rsid w:val="00814703"/>
    <w:rsid w:val="00814A33"/>
    <w:rsid w:val="00814F9A"/>
    <w:rsid w:val="0081514B"/>
    <w:rsid w:val="00815277"/>
    <w:rsid w:val="00815851"/>
    <w:rsid w:val="00815F31"/>
    <w:rsid w:val="0081608B"/>
    <w:rsid w:val="0081614A"/>
    <w:rsid w:val="0081618B"/>
    <w:rsid w:val="00816588"/>
    <w:rsid w:val="00816A42"/>
    <w:rsid w:val="00816B33"/>
    <w:rsid w:val="00816CDF"/>
    <w:rsid w:val="00816FD1"/>
    <w:rsid w:val="00817053"/>
    <w:rsid w:val="00817107"/>
    <w:rsid w:val="0081785F"/>
    <w:rsid w:val="0082022F"/>
    <w:rsid w:val="008204FC"/>
    <w:rsid w:val="008206DB"/>
    <w:rsid w:val="00820B77"/>
    <w:rsid w:val="00820D20"/>
    <w:rsid w:val="0082140D"/>
    <w:rsid w:val="008214C4"/>
    <w:rsid w:val="00821989"/>
    <w:rsid w:val="00821CAB"/>
    <w:rsid w:val="00821FB0"/>
    <w:rsid w:val="008220EA"/>
    <w:rsid w:val="00822508"/>
    <w:rsid w:val="00822811"/>
    <w:rsid w:val="00822941"/>
    <w:rsid w:val="00822CEA"/>
    <w:rsid w:val="00822D52"/>
    <w:rsid w:val="00822EDD"/>
    <w:rsid w:val="0082312B"/>
    <w:rsid w:val="00823395"/>
    <w:rsid w:val="008236C5"/>
    <w:rsid w:val="00823CE0"/>
    <w:rsid w:val="008252B1"/>
    <w:rsid w:val="0082534E"/>
    <w:rsid w:val="0082578C"/>
    <w:rsid w:val="00825DE7"/>
    <w:rsid w:val="00825FCA"/>
    <w:rsid w:val="00826643"/>
    <w:rsid w:val="00826876"/>
    <w:rsid w:val="00826C85"/>
    <w:rsid w:val="00826DA0"/>
    <w:rsid w:val="00826F0C"/>
    <w:rsid w:val="008278DD"/>
    <w:rsid w:val="00830129"/>
    <w:rsid w:val="00830E24"/>
    <w:rsid w:val="008314D5"/>
    <w:rsid w:val="00831701"/>
    <w:rsid w:val="00831841"/>
    <w:rsid w:val="00831A07"/>
    <w:rsid w:val="008325E3"/>
    <w:rsid w:val="00832F34"/>
    <w:rsid w:val="0083320A"/>
    <w:rsid w:val="0083344F"/>
    <w:rsid w:val="00833E57"/>
    <w:rsid w:val="008341F4"/>
    <w:rsid w:val="00834349"/>
    <w:rsid w:val="008345E2"/>
    <w:rsid w:val="008346C5"/>
    <w:rsid w:val="00834BB2"/>
    <w:rsid w:val="0083525C"/>
    <w:rsid w:val="00835E6B"/>
    <w:rsid w:val="0083654A"/>
    <w:rsid w:val="008368BA"/>
    <w:rsid w:val="00836C48"/>
    <w:rsid w:val="00836CBB"/>
    <w:rsid w:val="00837421"/>
    <w:rsid w:val="008378A2"/>
    <w:rsid w:val="00837A21"/>
    <w:rsid w:val="00840AD5"/>
    <w:rsid w:val="0084127F"/>
    <w:rsid w:val="008412C2"/>
    <w:rsid w:val="008414EF"/>
    <w:rsid w:val="00842256"/>
    <w:rsid w:val="0084232D"/>
    <w:rsid w:val="008425CF"/>
    <w:rsid w:val="008426D5"/>
    <w:rsid w:val="0084281F"/>
    <w:rsid w:val="00842A5E"/>
    <w:rsid w:val="00842E2C"/>
    <w:rsid w:val="0084345A"/>
    <w:rsid w:val="00843476"/>
    <w:rsid w:val="00843C92"/>
    <w:rsid w:val="00843F04"/>
    <w:rsid w:val="0084451C"/>
    <w:rsid w:val="008448D5"/>
    <w:rsid w:val="00844E6C"/>
    <w:rsid w:val="0084513E"/>
    <w:rsid w:val="008461B9"/>
    <w:rsid w:val="00846219"/>
    <w:rsid w:val="0084626A"/>
    <w:rsid w:val="008468B6"/>
    <w:rsid w:val="00846C36"/>
    <w:rsid w:val="00846CD7"/>
    <w:rsid w:val="008474F9"/>
    <w:rsid w:val="00847552"/>
    <w:rsid w:val="0084766B"/>
    <w:rsid w:val="008479AF"/>
    <w:rsid w:val="00847A36"/>
    <w:rsid w:val="00847A71"/>
    <w:rsid w:val="00847F4F"/>
    <w:rsid w:val="00850340"/>
    <w:rsid w:val="008505DE"/>
    <w:rsid w:val="0085071E"/>
    <w:rsid w:val="00850D57"/>
    <w:rsid w:val="008512C9"/>
    <w:rsid w:val="0085133E"/>
    <w:rsid w:val="008517DF"/>
    <w:rsid w:val="00851879"/>
    <w:rsid w:val="00851AAF"/>
    <w:rsid w:val="008523DF"/>
    <w:rsid w:val="00852719"/>
    <w:rsid w:val="0085283B"/>
    <w:rsid w:val="00852BAB"/>
    <w:rsid w:val="00852F5C"/>
    <w:rsid w:val="00853179"/>
    <w:rsid w:val="0085337B"/>
    <w:rsid w:val="0085349C"/>
    <w:rsid w:val="00853666"/>
    <w:rsid w:val="00854253"/>
    <w:rsid w:val="00854F97"/>
    <w:rsid w:val="00855193"/>
    <w:rsid w:val="008555CB"/>
    <w:rsid w:val="0085576A"/>
    <w:rsid w:val="00855C19"/>
    <w:rsid w:val="00855DDA"/>
    <w:rsid w:val="00855F7E"/>
    <w:rsid w:val="00856039"/>
    <w:rsid w:val="008564E9"/>
    <w:rsid w:val="0085677B"/>
    <w:rsid w:val="008567FD"/>
    <w:rsid w:val="00856ED9"/>
    <w:rsid w:val="008570CD"/>
    <w:rsid w:val="00857166"/>
    <w:rsid w:val="008572E0"/>
    <w:rsid w:val="008577B3"/>
    <w:rsid w:val="0085783D"/>
    <w:rsid w:val="008578BB"/>
    <w:rsid w:val="008600B9"/>
    <w:rsid w:val="008601D4"/>
    <w:rsid w:val="008603AA"/>
    <w:rsid w:val="00860522"/>
    <w:rsid w:val="00860566"/>
    <w:rsid w:val="0086072D"/>
    <w:rsid w:val="008608B6"/>
    <w:rsid w:val="00860F9C"/>
    <w:rsid w:val="008611BA"/>
    <w:rsid w:val="00861C1B"/>
    <w:rsid w:val="00861CEA"/>
    <w:rsid w:val="00861DFF"/>
    <w:rsid w:val="00861E40"/>
    <w:rsid w:val="00861F05"/>
    <w:rsid w:val="00862526"/>
    <w:rsid w:val="0086258D"/>
    <w:rsid w:val="00862A8B"/>
    <w:rsid w:val="00862D27"/>
    <w:rsid w:val="00862E53"/>
    <w:rsid w:val="00862FC3"/>
    <w:rsid w:val="00863175"/>
    <w:rsid w:val="008633D9"/>
    <w:rsid w:val="00863AAE"/>
    <w:rsid w:val="008641A0"/>
    <w:rsid w:val="00864742"/>
    <w:rsid w:val="008648FC"/>
    <w:rsid w:val="00864DEE"/>
    <w:rsid w:val="00864EEC"/>
    <w:rsid w:val="0086529B"/>
    <w:rsid w:val="0086555A"/>
    <w:rsid w:val="008655EA"/>
    <w:rsid w:val="00865906"/>
    <w:rsid w:val="00865B71"/>
    <w:rsid w:val="00865C98"/>
    <w:rsid w:val="00865D34"/>
    <w:rsid w:val="00866052"/>
    <w:rsid w:val="008664D8"/>
    <w:rsid w:val="008666DF"/>
    <w:rsid w:val="00866ACA"/>
    <w:rsid w:val="00867334"/>
    <w:rsid w:val="0086737E"/>
    <w:rsid w:val="008678C1"/>
    <w:rsid w:val="00867995"/>
    <w:rsid w:val="00867E6F"/>
    <w:rsid w:val="00870568"/>
    <w:rsid w:val="008709F8"/>
    <w:rsid w:val="0087112D"/>
    <w:rsid w:val="0087135D"/>
    <w:rsid w:val="00871BC2"/>
    <w:rsid w:val="00871DFB"/>
    <w:rsid w:val="0087231A"/>
    <w:rsid w:val="00872A64"/>
    <w:rsid w:val="00872A9F"/>
    <w:rsid w:val="00872E11"/>
    <w:rsid w:val="00872E94"/>
    <w:rsid w:val="00873B6F"/>
    <w:rsid w:val="00873C44"/>
    <w:rsid w:val="00873FD7"/>
    <w:rsid w:val="0087427F"/>
    <w:rsid w:val="00874489"/>
    <w:rsid w:val="00874DDA"/>
    <w:rsid w:val="00875341"/>
    <w:rsid w:val="008754E4"/>
    <w:rsid w:val="00875638"/>
    <w:rsid w:val="008757D7"/>
    <w:rsid w:val="0087597E"/>
    <w:rsid w:val="00875A90"/>
    <w:rsid w:val="00876734"/>
    <w:rsid w:val="008778B3"/>
    <w:rsid w:val="00877AB5"/>
    <w:rsid w:val="00877C6A"/>
    <w:rsid w:val="008807B0"/>
    <w:rsid w:val="00881200"/>
    <w:rsid w:val="00881265"/>
    <w:rsid w:val="00881687"/>
    <w:rsid w:val="00881A33"/>
    <w:rsid w:val="00881CA1"/>
    <w:rsid w:val="00881E07"/>
    <w:rsid w:val="00882055"/>
    <w:rsid w:val="008826D8"/>
    <w:rsid w:val="00882870"/>
    <w:rsid w:val="00882D4F"/>
    <w:rsid w:val="00882F4E"/>
    <w:rsid w:val="00883003"/>
    <w:rsid w:val="00883443"/>
    <w:rsid w:val="008834BD"/>
    <w:rsid w:val="00883A15"/>
    <w:rsid w:val="00883D83"/>
    <w:rsid w:val="00884054"/>
    <w:rsid w:val="00884AF1"/>
    <w:rsid w:val="00884B55"/>
    <w:rsid w:val="00884B76"/>
    <w:rsid w:val="00884B8C"/>
    <w:rsid w:val="00884FA8"/>
    <w:rsid w:val="008850F4"/>
    <w:rsid w:val="00885AA3"/>
    <w:rsid w:val="00885AE5"/>
    <w:rsid w:val="00886167"/>
    <w:rsid w:val="008866CF"/>
    <w:rsid w:val="008869F6"/>
    <w:rsid w:val="00887073"/>
    <w:rsid w:val="00887736"/>
    <w:rsid w:val="00890133"/>
    <w:rsid w:val="0089014F"/>
    <w:rsid w:val="00890415"/>
    <w:rsid w:val="00890B72"/>
    <w:rsid w:val="00891211"/>
    <w:rsid w:val="008916E6"/>
    <w:rsid w:val="008919BA"/>
    <w:rsid w:val="00891F98"/>
    <w:rsid w:val="00891FCB"/>
    <w:rsid w:val="008921ED"/>
    <w:rsid w:val="00892627"/>
    <w:rsid w:val="0089278F"/>
    <w:rsid w:val="008929CE"/>
    <w:rsid w:val="00892B20"/>
    <w:rsid w:val="00892D98"/>
    <w:rsid w:val="0089337D"/>
    <w:rsid w:val="008933AF"/>
    <w:rsid w:val="008935BB"/>
    <w:rsid w:val="00893A9D"/>
    <w:rsid w:val="008943D9"/>
    <w:rsid w:val="008944B1"/>
    <w:rsid w:val="008947BF"/>
    <w:rsid w:val="008952B4"/>
    <w:rsid w:val="00895677"/>
    <w:rsid w:val="00896063"/>
    <w:rsid w:val="00896253"/>
    <w:rsid w:val="00896716"/>
    <w:rsid w:val="008974CB"/>
    <w:rsid w:val="00897624"/>
    <w:rsid w:val="008976EC"/>
    <w:rsid w:val="00897709"/>
    <w:rsid w:val="00897745"/>
    <w:rsid w:val="00897A80"/>
    <w:rsid w:val="008A01B5"/>
    <w:rsid w:val="008A032B"/>
    <w:rsid w:val="008A04F0"/>
    <w:rsid w:val="008A07E7"/>
    <w:rsid w:val="008A092E"/>
    <w:rsid w:val="008A1F3B"/>
    <w:rsid w:val="008A2901"/>
    <w:rsid w:val="008A3308"/>
    <w:rsid w:val="008A35B8"/>
    <w:rsid w:val="008A3780"/>
    <w:rsid w:val="008A3BEE"/>
    <w:rsid w:val="008A4179"/>
    <w:rsid w:val="008A4462"/>
    <w:rsid w:val="008A46B8"/>
    <w:rsid w:val="008A537B"/>
    <w:rsid w:val="008A5657"/>
    <w:rsid w:val="008A5A41"/>
    <w:rsid w:val="008A5C72"/>
    <w:rsid w:val="008A60A0"/>
    <w:rsid w:val="008A632F"/>
    <w:rsid w:val="008A653B"/>
    <w:rsid w:val="008A6C36"/>
    <w:rsid w:val="008A7441"/>
    <w:rsid w:val="008B0995"/>
    <w:rsid w:val="008B09C2"/>
    <w:rsid w:val="008B0EC0"/>
    <w:rsid w:val="008B1A76"/>
    <w:rsid w:val="008B1E28"/>
    <w:rsid w:val="008B231A"/>
    <w:rsid w:val="008B2358"/>
    <w:rsid w:val="008B2CAB"/>
    <w:rsid w:val="008B3039"/>
    <w:rsid w:val="008B3C1E"/>
    <w:rsid w:val="008B4207"/>
    <w:rsid w:val="008B4BA5"/>
    <w:rsid w:val="008B521E"/>
    <w:rsid w:val="008B528B"/>
    <w:rsid w:val="008B58A0"/>
    <w:rsid w:val="008B5CFD"/>
    <w:rsid w:val="008B690E"/>
    <w:rsid w:val="008B69CE"/>
    <w:rsid w:val="008B6E29"/>
    <w:rsid w:val="008B6E97"/>
    <w:rsid w:val="008B711E"/>
    <w:rsid w:val="008B7A14"/>
    <w:rsid w:val="008C035E"/>
    <w:rsid w:val="008C0887"/>
    <w:rsid w:val="008C0AB7"/>
    <w:rsid w:val="008C0EC0"/>
    <w:rsid w:val="008C1425"/>
    <w:rsid w:val="008C16A5"/>
    <w:rsid w:val="008C1748"/>
    <w:rsid w:val="008C186B"/>
    <w:rsid w:val="008C196B"/>
    <w:rsid w:val="008C1F91"/>
    <w:rsid w:val="008C2BAF"/>
    <w:rsid w:val="008C2E0B"/>
    <w:rsid w:val="008C35F8"/>
    <w:rsid w:val="008C3802"/>
    <w:rsid w:val="008C3BB1"/>
    <w:rsid w:val="008C4570"/>
    <w:rsid w:val="008C46D8"/>
    <w:rsid w:val="008C4846"/>
    <w:rsid w:val="008C507E"/>
    <w:rsid w:val="008C5171"/>
    <w:rsid w:val="008C52C7"/>
    <w:rsid w:val="008C5511"/>
    <w:rsid w:val="008C5597"/>
    <w:rsid w:val="008C6055"/>
    <w:rsid w:val="008C611D"/>
    <w:rsid w:val="008C6287"/>
    <w:rsid w:val="008C6A3E"/>
    <w:rsid w:val="008C6C57"/>
    <w:rsid w:val="008C7038"/>
    <w:rsid w:val="008C71A2"/>
    <w:rsid w:val="008C73FC"/>
    <w:rsid w:val="008C77E9"/>
    <w:rsid w:val="008C7827"/>
    <w:rsid w:val="008C7921"/>
    <w:rsid w:val="008C7948"/>
    <w:rsid w:val="008C7B40"/>
    <w:rsid w:val="008C7C8E"/>
    <w:rsid w:val="008C7DFD"/>
    <w:rsid w:val="008C7E61"/>
    <w:rsid w:val="008C7FB4"/>
    <w:rsid w:val="008D040E"/>
    <w:rsid w:val="008D0A92"/>
    <w:rsid w:val="008D0F4B"/>
    <w:rsid w:val="008D12FB"/>
    <w:rsid w:val="008D1A9B"/>
    <w:rsid w:val="008D1C62"/>
    <w:rsid w:val="008D204E"/>
    <w:rsid w:val="008D2333"/>
    <w:rsid w:val="008D28C2"/>
    <w:rsid w:val="008D2C3A"/>
    <w:rsid w:val="008D324E"/>
    <w:rsid w:val="008D34F3"/>
    <w:rsid w:val="008D3CDC"/>
    <w:rsid w:val="008D3E7B"/>
    <w:rsid w:val="008D41E1"/>
    <w:rsid w:val="008D471A"/>
    <w:rsid w:val="008D4B49"/>
    <w:rsid w:val="008D4CFD"/>
    <w:rsid w:val="008D5272"/>
    <w:rsid w:val="008D5CFE"/>
    <w:rsid w:val="008D6535"/>
    <w:rsid w:val="008D656D"/>
    <w:rsid w:val="008D6784"/>
    <w:rsid w:val="008D68DF"/>
    <w:rsid w:val="008D6CF7"/>
    <w:rsid w:val="008D701D"/>
    <w:rsid w:val="008D70EF"/>
    <w:rsid w:val="008D78C3"/>
    <w:rsid w:val="008D7B1C"/>
    <w:rsid w:val="008D7BAA"/>
    <w:rsid w:val="008D7DC3"/>
    <w:rsid w:val="008E0422"/>
    <w:rsid w:val="008E0B25"/>
    <w:rsid w:val="008E0CED"/>
    <w:rsid w:val="008E16BC"/>
    <w:rsid w:val="008E1973"/>
    <w:rsid w:val="008E29F4"/>
    <w:rsid w:val="008E2B0F"/>
    <w:rsid w:val="008E3514"/>
    <w:rsid w:val="008E4C13"/>
    <w:rsid w:val="008E567B"/>
    <w:rsid w:val="008E64A2"/>
    <w:rsid w:val="008E6D10"/>
    <w:rsid w:val="008E7071"/>
    <w:rsid w:val="008E71F5"/>
    <w:rsid w:val="008E773C"/>
    <w:rsid w:val="008E78CB"/>
    <w:rsid w:val="008E7915"/>
    <w:rsid w:val="008E7A47"/>
    <w:rsid w:val="008F022E"/>
    <w:rsid w:val="008F02BB"/>
    <w:rsid w:val="008F0AD4"/>
    <w:rsid w:val="008F0F3D"/>
    <w:rsid w:val="008F2B6E"/>
    <w:rsid w:val="008F3268"/>
    <w:rsid w:val="008F38A9"/>
    <w:rsid w:val="008F4089"/>
    <w:rsid w:val="008F4212"/>
    <w:rsid w:val="008F459E"/>
    <w:rsid w:val="008F4629"/>
    <w:rsid w:val="008F4E95"/>
    <w:rsid w:val="008F55E7"/>
    <w:rsid w:val="008F57E3"/>
    <w:rsid w:val="008F5D14"/>
    <w:rsid w:val="008F5FF2"/>
    <w:rsid w:val="008F6408"/>
    <w:rsid w:val="008F66C3"/>
    <w:rsid w:val="008F6711"/>
    <w:rsid w:val="008F6794"/>
    <w:rsid w:val="008F73DC"/>
    <w:rsid w:val="008F7804"/>
    <w:rsid w:val="008F780C"/>
    <w:rsid w:val="00900163"/>
    <w:rsid w:val="00900862"/>
    <w:rsid w:val="00900BBA"/>
    <w:rsid w:val="00901115"/>
    <w:rsid w:val="00901BA7"/>
    <w:rsid w:val="00901C6D"/>
    <w:rsid w:val="00901F55"/>
    <w:rsid w:val="009033A1"/>
    <w:rsid w:val="00903400"/>
    <w:rsid w:val="00903877"/>
    <w:rsid w:val="00903968"/>
    <w:rsid w:val="00903AD5"/>
    <w:rsid w:val="00903CA5"/>
    <w:rsid w:val="0090449A"/>
    <w:rsid w:val="0090452D"/>
    <w:rsid w:val="009048F9"/>
    <w:rsid w:val="00904E03"/>
    <w:rsid w:val="0090558C"/>
    <w:rsid w:val="009059B7"/>
    <w:rsid w:val="0090649E"/>
    <w:rsid w:val="0090702F"/>
    <w:rsid w:val="009075F3"/>
    <w:rsid w:val="0090789C"/>
    <w:rsid w:val="00907A53"/>
    <w:rsid w:val="00907B2F"/>
    <w:rsid w:val="00907B9C"/>
    <w:rsid w:val="00907C30"/>
    <w:rsid w:val="00907EF6"/>
    <w:rsid w:val="009103A2"/>
    <w:rsid w:val="00910CFD"/>
    <w:rsid w:val="00911538"/>
    <w:rsid w:val="0091160F"/>
    <w:rsid w:val="00911F82"/>
    <w:rsid w:val="00912004"/>
    <w:rsid w:val="00912855"/>
    <w:rsid w:val="009138EF"/>
    <w:rsid w:val="00913CF3"/>
    <w:rsid w:val="0091427F"/>
    <w:rsid w:val="00914D5B"/>
    <w:rsid w:val="009153DB"/>
    <w:rsid w:val="00915461"/>
    <w:rsid w:val="009154F8"/>
    <w:rsid w:val="0091560E"/>
    <w:rsid w:val="00915C6E"/>
    <w:rsid w:val="00916323"/>
    <w:rsid w:val="0091645F"/>
    <w:rsid w:val="0091655D"/>
    <w:rsid w:val="009168D0"/>
    <w:rsid w:val="00916B07"/>
    <w:rsid w:val="009173D8"/>
    <w:rsid w:val="009176F0"/>
    <w:rsid w:val="00917925"/>
    <w:rsid w:val="0091793A"/>
    <w:rsid w:val="00917C14"/>
    <w:rsid w:val="0092069E"/>
    <w:rsid w:val="00920A05"/>
    <w:rsid w:val="009212EC"/>
    <w:rsid w:val="00921568"/>
    <w:rsid w:val="00921A08"/>
    <w:rsid w:val="00921A83"/>
    <w:rsid w:val="009226A2"/>
    <w:rsid w:val="009229B6"/>
    <w:rsid w:val="00922E9F"/>
    <w:rsid w:val="009232F1"/>
    <w:rsid w:val="00923723"/>
    <w:rsid w:val="009237FF"/>
    <w:rsid w:val="0092407B"/>
    <w:rsid w:val="0092427D"/>
    <w:rsid w:val="0092490A"/>
    <w:rsid w:val="00924BA6"/>
    <w:rsid w:val="00924D3E"/>
    <w:rsid w:val="0092509B"/>
    <w:rsid w:val="009252C1"/>
    <w:rsid w:val="00925AF3"/>
    <w:rsid w:val="00925B24"/>
    <w:rsid w:val="00925CF3"/>
    <w:rsid w:val="00925F46"/>
    <w:rsid w:val="009273A3"/>
    <w:rsid w:val="009300D0"/>
    <w:rsid w:val="009302A7"/>
    <w:rsid w:val="009317C2"/>
    <w:rsid w:val="00931B9E"/>
    <w:rsid w:val="00931CC8"/>
    <w:rsid w:val="00931E16"/>
    <w:rsid w:val="00931E23"/>
    <w:rsid w:val="00931F69"/>
    <w:rsid w:val="009322CD"/>
    <w:rsid w:val="00932373"/>
    <w:rsid w:val="009328ED"/>
    <w:rsid w:val="009334C8"/>
    <w:rsid w:val="009334EF"/>
    <w:rsid w:val="0093414C"/>
    <w:rsid w:val="00934211"/>
    <w:rsid w:val="009359F1"/>
    <w:rsid w:val="00935C2F"/>
    <w:rsid w:val="009377EA"/>
    <w:rsid w:val="009401C8"/>
    <w:rsid w:val="009403B0"/>
    <w:rsid w:val="0094064A"/>
    <w:rsid w:val="00940A10"/>
    <w:rsid w:val="00940E94"/>
    <w:rsid w:val="00941708"/>
    <w:rsid w:val="00941837"/>
    <w:rsid w:val="00941913"/>
    <w:rsid w:val="00941C4F"/>
    <w:rsid w:val="0094248E"/>
    <w:rsid w:val="00942CF1"/>
    <w:rsid w:val="0094382A"/>
    <w:rsid w:val="00943C9B"/>
    <w:rsid w:val="00943E55"/>
    <w:rsid w:val="00944286"/>
    <w:rsid w:val="009442EA"/>
    <w:rsid w:val="009444A8"/>
    <w:rsid w:val="00944533"/>
    <w:rsid w:val="009447B8"/>
    <w:rsid w:val="00944D5A"/>
    <w:rsid w:val="00945352"/>
    <w:rsid w:val="00945371"/>
    <w:rsid w:val="009457C4"/>
    <w:rsid w:val="00945806"/>
    <w:rsid w:val="009458FB"/>
    <w:rsid w:val="00945EF3"/>
    <w:rsid w:val="00946297"/>
    <w:rsid w:val="0094677D"/>
    <w:rsid w:val="00946F9C"/>
    <w:rsid w:val="00947149"/>
    <w:rsid w:val="0094738C"/>
    <w:rsid w:val="0094793B"/>
    <w:rsid w:val="00950467"/>
    <w:rsid w:val="00950853"/>
    <w:rsid w:val="00950A6A"/>
    <w:rsid w:val="00950E38"/>
    <w:rsid w:val="009512A0"/>
    <w:rsid w:val="00951404"/>
    <w:rsid w:val="00951533"/>
    <w:rsid w:val="00951946"/>
    <w:rsid w:val="0095203A"/>
    <w:rsid w:val="0095264B"/>
    <w:rsid w:val="00952A44"/>
    <w:rsid w:val="00952D05"/>
    <w:rsid w:val="009536E6"/>
    <w:rsid w:val="00953C34"/>
    <w:rsid w:val="00953DB6"/>
    <w:rsid w:val="0095412D"/>
    <w:rsid w:val="00954A51"/>
    <w:rsid w:val="00954AB3"/>
    <w:rsid w:val="00954BD2"/>
    <w:rsid w:val="00954F56"/>
    <w:rsid w:val="009552B4"/>
    <w:rsid w:val="00955B6F"/>
    <w:rsid w:val="00955DF5"/>
    <w:rsid w:val="009561C2"/>
    <w:rsid w:val="009561CC"/>
    <w:rsid w:val="00956C07"/>
    <w:rsid w:val="00956C40"/>
    <w:rsid w:val="0095723D"/>
    <w:rsid w:val="00957416"/>
    <w:rsid w:val="009577AE"/>
    <w:rsid w:val="00957811"/>
    <w:rsid w:val="00957A46"/>
    <w:rsid w:val="00957A6C"/>
    <w:rsid w:val="00957C08"/>
    <w:rsid w:val="00957C72"/>
    <w:rsid w:val="00957C9E"/>
    <w:rsid w:val="00960170"/>
    <w:rsid w:val="00960FBC"/>
    <w:rsid w:val="00961F14"/>
    <w:rsid w:val="009621D3"/>
    <w:rsid w:val="0096255F"/>
    <w:rsid w:val="00962807"/>
    <w:rsid w:val="00962811"/>
    <w:rsid w:val="009629E2"/>
    <w:rsid w:val="00962C77"/>
    <w:rsid w:val="00963899"/>
    <w:rsid w:val="00963A56"/>
    <w:rsid w:val="00963C97"/>
    <w:rsid w:val="00963EC2"/>
    <w:rsid w:val="009647D7"/>
    <w:rsid w:val="00964872"/>
    <w:rsid w:val="0096493B"/>
    <w:rsid w:val="00964B81"/>
    <w:rsid w:val="00964F25"/>
    <w:rsid w:val="009653DB"/>
    <w:rsid w:val="0096585C"/>
    <w:rsid w:val="00965924"/>
    <w:rsid w:val="00965D27"/>
    <w:rsid w:val="00966471"/>
    <w:rsid w:val="00967D51"/>
    <w:rsid w:val="00970340"/>
    <w:rsid w:val="00970435"/>
    <w:rsid w:val="009709F6"/>
    <w:rsid w:val="0097153D"/>
    <w:rsid w:val="00971BDD"/>
    <w:rsid w:val="00971FF9"/>
    <w:rsid w:val="009728ED"/>
    <w:rsid w:val="00972AD0"/>
    <w:rsid w:val="00972B2A"/>
    <w:rsid w:val="00973103"/>
    <w:rsid w:val="00973BC0"/>
    <w:rsid w:val="00973D4A"/>
    <w:rsid w:val="00974126"/>
    <w:rsid w:val="0097430B"/>
    <w:rsid w:val="0097465F"/>
    <w:rsid w:val="00974BBF"/>
    <w:rsid w:val="00974D2E"/>
    <w:rsid w:val="0097518C"/>
    <w:rsid w:val="009755CD"/>
    <w:rsid w:val="0097592D"/>
    <w:rsid w:val="00976187"/>
    <w:rsid w:val="009761F5"/>
    <w:rsid w:val="00976683"/>
    <w:rsid w:val="00976699"/>
    <w:rsid w:val="00976AA4"/>
    <w:rsid w:val="00976F8F"/>
    <w:rsid w:val="0097725A"/>
    <w:rsid w:val="00980042"/>
    <w:rsid w:val="009800B3"/>
    <w:rsid w:val="009807D5"/>
    <w:rsid w:val="00980A80"/>
    <w:rsid w:val="00980F4A"/>
    <w:rsid w:val="00980FE7"/>
    <w:rsid w:val="009811C4"/>
    <w:rsid w:val="0098147F"/>
    <w:rsid w:val="00981636"/>
    <w:rsid w:val="00981849"/>
    <w:rsid w:val="00981C13"/>
    <w:rsid w:val="009827E9"/>
    <w:rsid w:val="00982C4B"/>
    <w:rsid w:val="00982F54"/>
    <w:rsid w:val="009832ED"/>
    <w:rsid w:val="0098340F"/>
    <w:rsid w:val="00983569"/>
    <w:rsid w:val="0098373B"/>
    <w:rsid w:val="00983881"/>
    <w:rsid w:val="00983B11"/>
    <w:rsid w:val="00983D1C"/>
    <w:rsid w:val="00983FAB"/>
    <w:rsid w:val="009842BA"/>
    <w:rsid w:val="009844C1"/>
    <w:rsid w:val="00984990"/>
    <w:rsid w:val="00984A04"/>
    <w:rsid w:val="00984C9C"/>
    <w:rsid w:val="009854F5"/>
    <w:rsid w:val="00985AE2"/>
    <w:rsid w:val="00985C55"/>
    <w:rsid w:val="00985DFF"/>
    <w:rsid w:val="00986538"/>
    <w:rsid w:val="0098655A"/>
    <w:rsid w:val="00986AF4"/>
    <w:rsid w:val="00987356"/>
    <w:rsid w:val="009879E5"/>
    <w:rsid w:val="00987A8C"/>
    <w:rsid w:val="00987BE7"/>
    <w:rsid w:val="00987C81"/>
    <w:rsid w:val="0099000A"/>
    <w:rsid w:val="0099063D"/>
    <w:rsid w:val="0099169D"/>
    <w:rsid w:val="00991855"/>
    <w:rsid w:val="00991CD0"/>
    <w:rsid w:val="00991CE2"/>
    <w:rsid w:val="00992133"/>
    <w:rsid w:val="009923BA"/>
    <w:rsid w:val="00992625"/>
    <w:rsid w:val="00992674"/>
    <w:rsid w:val="00993281"/>
    <w:rsid w:val="009936C9"/>
    <w:rsid w:val="009937D0"/>
    <w:rsid w:val="00993B21"/>
    <w:rsid w:val="009943D2"/>
    <w:rsid w:val="00994403"/>
    <w:rsid w:val="009944E6"/>
    <w:rsid w:val="009946F7"/>
    <w:rsid w:val="00994856"/>
    <w:rsid w:val="00994B1E"/>
    <w:rsid w:val="00994D1D"/>
    <w:rsid w:val="00994E1F"/>
    <w:rsid w:val="00994EB8"/>
    <w:rsid w:val="00995721"/>
    <w:rsid w:val="00995AD7"/>
    <w:rsid w:val="00995D64"/>
    <w:rsid w:val="00996084"/>
    <w:rsid w:val="00996EAF"/>
    <w:rsid w:val="009973FC"/>
    <w:rsid w:val="00997535"/>
    <w:rsid w:val="009978F9"/>
    <w:rsid w:val="00997ECA"/>
    <w:rsid w:val="009A048D"/>
    <w:rsid w:val="009A04A6"/>
    <w:rsid w:val="009A0672"/>
    <w:rsid w:val="009A0C52"/>
    <w:rsid w:val="009A0CE4"/>
    <w:rsid w:val="009A0EED"/>
    <w:rsid w:val="009A123F"/>
    <w:rsid w:val="009A1AF6"/>
    <w:rsid w:val="009A1BE7"/>
    <w:rsid w:val="009A1C58"/>
    <w:rsid w:val="009A1C91"/>
    <w:rsid w:val="009A1C93"/>
    <w:rsid w:val="009A1D7A"/>
    <w:rsid w:val="009A254C"/>
    <w:rsid w:val="009A276B"/>
    <w:rsid w:val="009A2871"/>
    <w:rsid w:val="009A2C9E"/>
    <w:rsid w:val="009A2D8C"/>
    <w:rsid w:val="009A303A"/>
    <w:rsid w:val="009A31F4"/>
    <w:rsid w:val="009A32AC"/>
    <w:rsid w:val="009A3867"/>
    <w:rsid w:val="009A3FE8"/>
    <w:rsid w:val="009A4287"/>
    <w:rsid w:val="009A4488"/>
    <w:rsid w:val="009A4B14"/>
    <w:rsid w:val="009A52EF"/>
    <w:rsid w:val="009A563B"/>
    <w:rsid w:val="009A56E1"/>
    <w:rsid w:val="009A5829"/>
    <w:rsid w:val="009A5918"/>
    <w:rsid w:val="009A5C18"/>
    <w:rsid w:val="009A5C8A"/>
    <w:rsid w:val="009A76C5"/>
    <w:rsid w:val="009A77F8"/>
    <w:rsid w:val="009A78FA"/>
    <w:rsid w:val="009A7AD4"/>
    <w:rsid w:val="009A7EF1"/>
    <w:rsid w:val="009B02C0"/>
    <w:rsid w:val="009B14F0"/>
    <w:rsid w:val="009B1879"/>
    <w:rsid w:val="009B1C59"/>
    <w:rsid w:val="009B22BA"/>
    <w:rsid w:val="009B2308"/>
    <w:rsid w:val="009B2375"/>
    <w:rsid w:val="009B24DE"/>
    <w:rsid w:val="009B2E73"/>
    <w:rsid w:val="009B370A"/>
    <w:rsid w:val="009B3845"/>
    <w:rsid w:val="009B391A"/>
    <w:rsid w:val="009B3A8D"/>
    <w:rsid w:val="009B3AFC"/>
    <w:rsid w:val="009B3EEB"/>
    <w:rsid w:val="009B4821"/>
    <w:rsid w:val="009B58A4"/>
    <w:rsid w:val="009B5945"/>
    <w:rsid w:val="009B61A5"/>
    <w:rsid w:val="009B61DB"/>
    <w:rsid w:val="009B65E7"/>
    <w:rsid w:val="009B68A8"/>
    <w:rsid w:val="009B6A50"/>
    <w:rsid w:val="009B6D1F"/>
    <w:rsid w:val="009B72F4"/>
    <w:rsid w:val="009B732D"/>
    <w:rsid w:val="009B7778"/>
    <w:rsid w:val="009B784C"/>
    <w:rsid w:val="009B79D5"/>
    <w:rsid w:val="009B7F93"/>
    <w:rsid w:val="009C00D4"/>
    <w:rsid w:val="009C01D9"/>
    <w:rsid w:val="009C0639"/>
    <w:rsid w:val="009C085C"/>
    <w:rsid w:val="009C0A30"/>
    <w:rsid w:val="009C0D0B"/>
    <w:rsid w:val="009C0E22"/>
    <w:rsid w:val="009C0ECF"/>
    <w:rsid w:val="009C1537"/>
    <w:rsid w:val="009C170F"/>
    <w:rsid w:val="009C1F6E"/>
    <w:rsid w:val="009C2119"/>
    <w:rsid w:val="009C21B2"/>
    <w:rsid w:val="009C28AC"/>
    <w:rsid w:val="009C2BFE"/>
    <w:rsid w:val="009C3198"/>
    <w:rsid w:val="009C3373"/>
    <w:rsid w:val="009C34BC"/>
    <w:rsid w:val="009C376B"/>
    <w:rsid w:val="009C3837"/>
    <w:rsid w:val="009C3B8A"/>
    <w:rsid w:val="009C3C65"/>
    <w:rsid w:val="009C3F6B"/>
    <w:rsid w:val="009C3F6D"/>
    <w:rsid w:val="009C43E9"/>
    <w:rsid w:val="009C4CE9"/>
    <w:rsid w:val="009C5572"/>
    <w:rsid w:val="009C586E"/>
    <w:rsid w:val="009C5B06"/>
    <w:rsid w:val="009C67A8"/>
    <w:rsid w:val="009C6D19"/>
    <w:rsid w:val="009C6F59"/>
    <w:rsid w:val="009C707F"/>
    <w:rsid w:val="009C719D"/>
    <w:rsid w:val="009C743E"/>
    <w:rsid w:val="009D03C6"/>
    <w:rsid w:val="009D06FB"/>
    <w:rsid w:val="009D07BE"/>
    <w:rsid w:val="009D0902"/>
    <w:rsid w:val="009D0991"/>
    <w:rsid w:val="009D0AC2"/>
    <w:rsid w:val="009D179A"/>
    <w:rsid w:val="009D179E"/>
    <w:rsid w:val="009D17F1"/>
    <w:rsid w:val="009D1CA6"/>
    <w:rsid w:val="009D222D"/>
    <w:rsid w:val="009D22B3"/>
    <w:rsid w:val="009D244E"/>
    <w:rsid w:val="009D2727"/>
    <w:rsid w:val="009D2A4E"/>
    <w:rsid w:val="009D2D64"/>
    <w:rsid w:val="009D32A7"/>
    <w:rsid w:val="009D4796"/>
    <w:rsid w:val="009D4844"/>
    <w:rsid w:val="009D5730"/>
    <w:rsid w:val="009D5771"/>
    <w:rsid w:val="009D5E2A"/>
    <w:rsid w:val="009D5F49"/>
    <w:rsid w:val="009D6274"/>
    <w:rsid w:val="009D6E0C"/>
    <w:rsid w:val="009D73DB"/>
    <w:rsid w:val="009D794C"/>
    <w:rsid w:val="009D7CD0"/>
    <w:rsid w:val="009D7D30"/>
    <w:rsid w:val="009D7DEA"/>
    <w:rsid w:val="009E04ED"/>
    <w:rsid w:val="009E09B4"/>
    <w:rsid w:val="009E1034"/>
    <w:rsid w:val="009E1037"/>
    <w:rsid w:val="009E13DA"/>
    <w:rsid w:val="009E184D"/>
    <w:rsid w:val="009E1BDF"/>
    <w:rsid w:val="009E1FB3"/>
    <w:rsid w:val="009E2365"/>
    <w:rsid w:val="009E25C9"/>
    <w:rsid w:val="009E278A"/>
    <w:rsid w:val="009E292E"/>
    <w:rsid w:val="009E2AA7"/>
    <w:rsid w:val="009E2CDB"/>
    <w:rsid w:val="009E309D"/>
    <w:rsid w:val="009E3F6D"/>
    <w:rsid w:val="009E3FDC"/>
    <w:rsid w:val="009E4723"/>
    <w:rsid w:val="009E481E"/>
    <w:rsid w:val="009E52B0"/>
    <w:rsid w:val="009E546B"/>
    <w:rsid w:val="009E55AE"/>
    <w:rsid w:val="009E58C3"/>
    <w:rsid w:val="009E6545"/>
    <w:rsid w:val="009E6808"/>
    <w:rsid w:val="009E6965"/>
    <w:rsid w:val="009E78CB"/>
    <w:rsid w:val="009F0125"/>
    <w:rsid w:val="009F0184"/>
    <w:rsid w:val="009F01AD"/>
    <w:rsid w:val="009F07CD"/>
    <w:rsid w:val="009F08BB"/>
    <w:rsid w:val="009F138F"/>
    <w:rsid w:val="009F15C4"/>
    <w:rsid w:val="009F171C"/>
    <w:rsid w:val="009F179D"/>
    <w:rsid w:val="009F199A"/>
    <w:rsid w:val="009F1A93"/>
    <w:rsid w:val="009F24C5"/>
    <w:rsid w:val="009F24E1"/>
    <w:rsid w:val="009F2A11"/>
    <w:rsid w:val="009F2BB3"/>
    <w:rsid w:val="009F2C52"/>
    <w:rsid w:val="009F2D15"/>
    <w:rsid w:val="009F2F28"/>
    <w:rsid w:val="009F33FC"/>
    <w:rsid w:val="009F3603"/>
    <w:rsid w:val="009F38BD"/>
    <w:rsid w:val="009F3903"/>
    <w:rsid w:val="009F3970"/>
    <w:rsid w:val="009F39F9"/>
    <w:rsid w:val="009F3AA0"/>
    <w:rsid w:val="009F3C26"/>
    <w:rsid w:val="009F3DF7"/>
    <w:rsid w:val="009F3F33"/>
    <w:rsid w:val="009F41D4"/>
    <w:rsid w:val="009F460D"/>
    <w:rsid w:val="009F482E"/>
    <w:rsid w:val="009F4DF3"/>
    <w:rsid w:val="009F536E"/>
    <w:rsid w:val="009F5BF3"/>
    <w:rsid w:val="009F623B"/>
    <w:rsid w:val="009F6288"/>
    <w:rsid w:val="009F6297"/>
    <w:rsid w:val="009F6E10"/>
    <w:rsid w:val="009F7057"/>
    <w:rsid w:val="009F7155"/>
    <w:rsid w:val="009F7309"/>
    <w:rsid w:val="009F7A99"/>
    <w:rsid w:val="009F7C62"/>
    <w:rsid w:val="00A0003B"/>
    <w:rsid w:val="00A005B3"/>
    <w:rsid w:val="00A00657"/>
    <w:rsid w:val="00A007F2"/>
    <w:rsid w:val="00A00A88"/>
    <w:rsid w:val="00A00EDF"/>
    <w:rsid w:val="00A0128E"/>
    <w:rsid w:val="00A01B61"/>
    <w:rsid w:val="00A0283A"/>
    <w:rsid w:val="00A028DB"/>
    <w:rsid w:val="00A02FFA"/>
    <w:rsid w:val="00A031ED"/>
    <w:rsid w:val="00A034B0"/>
    <w:rsid w:val="00A03E44"/>
    <w:rsid w:val="00A0427F"/>
    <w:rsid w:val="00A04856"/>
    <w:rsid w:val="00A048A9"/>
    <w:rsid w:val="00A04D04"/>
    <w:rsid w:val="00A04F96"/>
    <w:rsid w:val="00A05378"/>
    <w:rsid w:val="00A05427"/>
    <w:rsid w:val="00A05858"/>
    <w:rsid w:val="00A0599E"/>
    <w:rsid w:val="00A05D0E"/>
    <w:rsid w:val="00A05DE6"/>
    <w:rsid w:val="00A060C0"/>
    <w:rsid w:val="00A06822"/>
    <w:rsid w:val="00A071E9"/>
    <w:rsid w:val="00A07458"/>
    <w:rsid w:val="00A07B56"/>
    <w:rsid w:val="00A1010E"/>
    <w:rsid w:val="00A1031E"/>
    <w:rsid w:val="00A10BD3"/>
    <w:rsid w:val="00A1105C"/>
    <w:rsid w:val="00A115F2"/>
    <w:rsid w:val="00A11871"/>
    <w:rsid w:val="00A120D7"/>
    <w:rsid w:val="00A127B8"/>
    <w:rsid w:val="00A12A67"/>
    <w:rsid w:val="00A136EF"/>
    <w:rsid w:val="00A14162"/>
    <w:rsid w:val="00A14328"/>
    <w:rsid w:val="00A1455B"/>
    <w:rsid w:val="00A1472E"/>
    <w:rsid w:val="00A1474F"/>
    <w:rsid w:val="00A14E93"/>
    <w:rsid w:val="00A1510D"/>
    <w:rsid w:val="00A15CF1"/>
    <w:rsid w:val="00A15F53"/>
    <w:rsid w:val="00A163EA"/>
    <w:rsid w:val="00A1688B"/>
    <w:rsid w:val="00A170A7"/>
    <w:rsid w:val="00A171AC"/>
    <w:rsid w:val="00A2038D"/>
    <w:rsid w:val="00A20676"/>
    <w:rsid w:val="00A2081B"/>
    <w:rsid w:val="00A20FF3"/>
    <w:rsid w:val="00A212B6"/>
    <w:rsid w:val="00A21F57"/>
    <w:rsid w:val="00A22BC7"/>
    <w:rsid w:val="00A237BC"/>
    <w:rsid w:val="00A23AE1"/>
    <w:rsid w:val="00A23BE1"/>
    <w:rsid w:val="00A242A1"/>
    <w:rsid w:val="00A246AE"/>
    <w:rsid w:val="00A25A59"/>
    <w:rsid w:val="00A25BB9"/>
    <w:rsid w:val="00A26391"/>
    <w:rsid w:val="00A26958"/>
    <w:rsid w:val="00A26AF5"/>
    <w:rsid w:val="00A26D50"/>
    <w:rsid w:val="00A26DE0"/>
    <w:rsid w:val="00A27686"/>
    <w:rsid w:val="00A2772D"/>
    <w:rsid w:val="00A278D7"/>
    <w:rsid w:val="00A27F29"/>
    <w:rsid w:val="00A30001"/>
    <w:rsid w:val="00A3130B"/>
    <w:rsid w:val="00A317A7"/>
    <w:rsid w:val="00A31D11"/>
    <w:rsid w:val="00A31DC8"/>
    <w:rsid w:val="00A3233D"/>
    <w:rsid w:val="00A32742"/>
    <w:rsid w:val="00A32A53"/>
    <w:rsid w:val="00A333D0"/>
    <w:rsid w:val="00A33438"/>
    <w:rsid w:val="00A3344D"/>
    <w:rsid w:val="00A33535"/>
    <w:rsid w:val="00A339CE"/>
    <w:rsid w:val="00A33A46"/>
    <w:rsid w:val="00A33A9B"/>
    <w:rsid w:val="00A34E5B"/>
    <w:rsid w:val="00A359F9"/>
    <w:rsid w:val="00A35B15"/>
    <w:rsid w:val="00A35BCB"/>
    <w:rsid w:val="00A35CC5"/>
    <w:rsid w:val="00A35D30"/>
    <w:rsid w:val="00A3617C"/>
    <w:rsid w:val="00A36247"/>
    <w:rsid w:val="00A3691A"/>
    <w:rsid w:val="00A36D1E"/>
    <w:rsid w:val="00A36D75"/>
    <w:rsid w:val="00A36E06"/>
    <w:rsid w:val="00A372E3"/>
    <w:rsid w:val="00A37903"/>
    <w:rsid w:val="00A37E16"/>
    <w:rsid w:val="00A40188"/>
    <w:rsid w:val="00A40465"/>
    <w:rsid w:val="00A40D59"/>
    <w:rsid w:val="00A41C44"/>
    <w:rsid w:val="00A41E08"/>
    <w:rsid w:val="00A4237B"/>
    <w:rsid w:val="00A4274A"/>
    <w:rsid w:val="00A429CD"/>
    <w:rsid w:val="00A42DEA"/>
    <w:rsid w:val="00A434BF"/>
    <w:rsid w:val="00A43668"/>
    <w:rsid w:val="00A4373B"/>
    <w:rsid w:val="00A437F1"/>
    <w:rsid w:val="00A43A60"/>
    <w:rsid w:val="00A44036"/>
    <w:rsid w:val="00A442C7"/>
    <w:rsid w:val="00A44331"/>
    <w:rsid w:val="00A44635"/>
    <w:rsid w:val="00A448FC"/>
    <w:rsid w:val="00A449D5"/>
    <w:rsid w:val="00A44A73"/>
    <w:rsid w:val="00A44D5A"/>
    <w:rsid w:val="00A4513D"/>
    <w:rsid w:val="00A45545"/>
    <w:rsid w:val="00A45EC1"/>
    <w:rsid w:val="00A46521"/>
    <w:rsid w:val="00A468E8"/>
    <w:rsid w:val="00A4694E"/>
    <w:rsid w:val="00A46B13"/>
    <w:rsid w:val="00A47117"/>
    <w:rsid w:val="00A47504"/>
    <w:rsid w:val="00A47DA5"/>
    <w:rsid w:val="00A50F55"/>
    <w:rsid w:val="00A511A0"/>
    <w:rsid w:val="00A511D6"/>
    <w:rsid w:val="00A5129A"/>
    <w:rsid w:val="00A516AB"/>
    <w:rsid w:val="00A51818"/>
    <w:rsid w:val="00A51D11"/>
    <w:rsid w:val="00A52283"/>
    <w:rsid w:val="00A52376"/>
    <w:rsid w:val="00A5250C"/>
    <w:rsid w:val="00A525D4"/>
    <w:rsid w:val="00A52AAE"/>
    <w:rsid w:val="00A52FC1"/>
    <w:rsid w:val="00A53167"/>
    <w:rsid w:val="00A53B16"/>
    <w:rsid w:val="00A53EBB"/>
    <w:rsid w:val="00A53F20"/>
    <w:rsid w:val="00A546E2"/>
    <w:rsid w:val="00A54BFA"/>
    <w:rsid w:val="00A54D9F"/>
    <w:rsid w:val="00A55D98"/>
    <w:rsid w:val="00A564D4"/>
    <w:rsid w:val="00A565EC"/>
    <w:rsid w:val="00A57012"/>
    <w:rsid w:val="00A57295"/>
    <w:rsid w:val="00A575A7"/>
    <w:rsid w:val="00A576DF"/>
    <w:rsid w:val="00A57A36"/>
    <w:rsid w:val="00A6030F"/>
    <w:rsid w:val="00A605CC"/>
    <w:rsid w:val="00A61385"/>
    <w:rsid w:val="00A61630"/>
    <w:rsid w:val="00A623AE"/>
    <w:rsid w:val="00A62652"/>
    <w:rsid w:val="00A62CBC"/>
    <w:rsid w:val="00A62ED9"/>
    <w:rsid w:val="00A63111"/>
    <w:rsid w:val="00A634D8"/>
    <w:rsid w:val="00A63C5C"/>
    <w:rsid w:val="00A63EA7"/>
    <w:rsid w:val="00A63F39"/>
    <w:rsid w:val="00A64500"/>
    <w:rsid w:val="00A647C1"/>
    <w:rsid w:val="00A6494F"/>
    <w:rsid w:val="00A64BB7"/>
    <w:rsid w:val="00A64C4F"/>
    <w:rsid w:val="00A64DE4"/>
    <w:rsid w:val="00A6511A"/>
    <w:rsid w:val="00A653E7"/>
    <w:rsid w:val="00A65797"/>
    <w:rsid w:val="00A6584E"/>
    <w:rsid w:val="00A65B26"/>
    <w:rsid w:val="00A65B6A"/>
    <w:rsid w:val="00A6600B"/>
    <w:rsid w:val="00A66774"/>
    <w:rsid w:val="00A6689F"/>
    <w:rsid w:val="00A66D5D"/>
    <w:rsid w:val="00A66D63"/>
    <w:rsid w:val="00A670B0"/>
    <w:rsid w:val="00A67472"/>
    <w:rsid w:val="00A674B6"/>
    <w:rsid w:val="00A675E8"/>
    <w:rsid w:val="00A67E0C"/>
    <w:rsid w:val="00A67F02"/>
    <w:rsid w:val="00A70643"/>
    <w:rsid w:val="00A70C8B"/>
    <w:rsid w:val="00A70D8A"/>
    <w:rsid w:val="00A71116"/>
    <w:rsid w:val="00A711EE"/>
    <w:rsid w:val="00A71662"/>
    <w:rsid w:val="00A71B00"/>
    <w:rsid w:val="00A71C99"/>
    <w:rsid w:val="00A72271"/>
    <w:rsid w:val="00A728C6"/>
    <w:rsid w:val="00A72AE6"/>
    <w:rsid w:val="00A72CC6"/>
    <w:rsid w:val="00A72CC7"/>
    <w:rsid w:val="00A73123"/>
    <w:rsid w:val="00A73574"/>
    <w:rsid w:val="00A73AAB"/>
    <w:rsid w:val="00A74053"/>
    <w:rsid w:val="00A74CAA"/>
    <w:rsid w:val="00A75230"/>
    <w:rsid w:val="00A758AA"/>
    <w:rsid w:val="00A75B77"/>
    <w:rsid w:val="00A75CA4"/>
    <w:rsid w:val="00A75F83"/>
    <w:rsid w:val="00A760EB"/>
    <w:rsid w:val="00A7612D"/>
    <w:rsid w:val="00A7628B"/>
    <w:rsid w:val="00A763C2"/>
    <w:rsid w:val="00A76621"/>
    <w:rsid w:val="00A76D61"/>
    <w:rsid w:val="00A7705F"/>
    <w:rsid w:val="00A77078"/>
    <w:rsid w:val="00A772C2"/>
    <w:rsid w:val="00A77E34"/>
    <w:rsid w:val="00A80C3E"/>
    <w:rsid w:val="00A81519"/>
    <w:rsid w:val="00A819AB"/>
    <w:rsid w:val="00A81C37"/>
    <w:rsid w:val="00A825D4"/>
    <w:rsid w:val="00A826B0"/>
    <w:rsid w:val="00A8293B"/>
    <w:rsid w:val="00A82A08"/>
    <w:rsid w:val="00A832A2"/>
    <w:rsid w:val="00A84525"/>
    <w:rsid w:val="00A84B8F"/>
    <w:rsid w:val="00A84CC2"/>
    <w:rsid w:val="00A850B4"/>
    <w:rsid w:val="00A85559"/>
    <w:rsid w:val="00A857F3"/>
    <w:rsid w:val="00A8587D"/>
    <w:rsid w:val="00A862FB"/>
    <w:rsid w:val="00A86614"/>
    <w:rsid w:val="00A86630"/>
    <w:rsid w:val="00A867E1"/>
    <w:rsid w:val="00A87076"/>
    <w:rsid w:val="00A87362"/>
    <w:rsid w:val="00A878B9"/>
    <w:rsid w:val="00A8792D"/>
    <w:rsid w:val="00A87D38"/>
    <w:rsid w:val="00A90305"/>
    <w:rsid w:val="00A90377"/>
    <w:rsid w:val="00A909C1"/>
    <w:rsid w:val="00A90E3C"/>
    <w:rsid w:val="00A91472"/>
    <w:rsid w:val="00A915DD"/>
    <w:rsid w:val="00A92B38"/>
    <w:rsid w:val="00A93598"/>
    <w:rsid w:val="00A93BBC"/>
    <w:rsid w:val="00A94752"/>
    <w:rsid w:val="00A947D0"/>
    <w:rsid w:val="00A9483D"/>
    <w:rsid w:val="00A9493A"/>
    <w:rsid w:val="00A9494D"/>
    <w:rsid w:val="00A95AB7"/>
    <w:rsid w:val="00A95CC7"/>
    <w:rsid w:val="00A96247"/>
    <w:rsid w:val="00A9644F"/>
    <w:rsid w:val="00A969B8"/>
    <w:rsid w:val="00A96F1B"/>
    <w:rsid w:val="00A973A3"/>
    <w:rsid w:val="00A9750A"/>
    <w:rsid w:val="00A977B1"/>
    <w:rsid w:val="00A978CB"/>
    <w:rsid w:val="00AA009B"/>
    <w:rsid w:val="00AA00BC"/>
    <w:rsid w:val="00AA0D9C"/>
    <w:rsid w:val="00AA0E4F"/>
    <w:rsid w:val="00AA0F8B"/>
    <w:rsid w:val="00AA1637"/>
    <w:rsid w:val="00AA18ED"/>
    <w:rsid w:val="00AA1D4C"/>
    <w:rsid w:val="00AA20F9"/>
    <w:rsid w:val="00AA24B6"/>
    <w:rsid w:val="00AA257A"/>
    <w:rsid w:val="00AA26EA"/>
    <w:rsid w:val="00AA2E90"/>
    <w:rsid w:val="00AA42CD"/>
    <w:rsid w:val="00AA4467"/>
    <w:rsid w:val="00AA4554"/>
    <w:rsid w:val="00AA4A0D"/>
    <w:rsid w:val="00AA4B67"/>
    <w:rsid w:val="00AA4CC6"/>
    <w:rsid w:val="00AA4D72"/>
    <w:rsid w:val="00AA52D4"/>
    <w:rsid w:val="00AA5436"/>
    <w:rsid w:val="00AA56B8"/>
    <w:rsid w:val="00AA5B16"/>
    <w:rsid w:val="00AA5B86"/>
    <w:rsid w:val="00AA5D6D"/>
    <w:rsid w:val="00AA5DB2"/>
    <w:rsid w:val="00AA615D"/>
    <w:rsid w:val="00AA6A27"/>
    <w:rsid w:val="00AA6ECD"/>
    <w:rsid w:val="00AA7078"/>
    <w:rsid w:val="00AA774A"/>
    <w:rsid w:val="00AA774D"/>
    <w:rsid w:val="00AA7948"/>
    <w:rsid w:val="00AA79B5"/>
    <w:rsid w:val="00AA79C1"/>
    <w:rsid w:val="00AA7B71"/>
    <w:rsid w:val="00AA7BAD"/>
    <w:rsid w:val="00AA7BCE"/>
    <w:rsid w:val="00AB03F6"/>
    <w:rsid w:val="00AB04BF"/>
    <w:rsid w:val="00AB08CA"/>
    <w:rsid w:val="00AB0BDE"/>
    <w:rsid w:val="00AB0C85"/>
    <w:rsid w:val="00AB0EAD"/>
    <w:rsid w:val="00AB0EE0"/>
    <w:rsid w:val="00AB0FD6"/>
    <w:rsid w:val="00AB10DF"/>
    <w:rsid w:val="00AB1272"/>
    <w:rsid w:val="00AB15A9"/>
    <w:rsid w:val="00AB1F3C"/>
    <w:rsid w:val="00AB1F83"/>
    <w:rsid w:val="00AB207F"/>
    <w:rsid w:val="00AB24A1"/>
    <w:rsid w:val="00AB260B"/>
    <w:rsid w:val="00AB28C0"/>
    <w:rsid w:val="00AB3348"/>
    <w:rsid w:val="00AB35CF"/>
    <w:rsid w:val="00AB3846"/>
    <w:rsid w:val="00AB45FE"/>
    <w:rsid w:val="00AB4634"/>
    <w:rsid w:val="00AB4675"/>
    <w:rsid w:val="00AB46BC"/>
    <w:rsid w:val="00AB524E"/>
    <w:rsid w:val="00AB560D"/>
    <w:rsid w:val="00AB591B"/>
    <w:rsid w:val="00AB5920"/>
    <w:rsid w:val="00AB5B63"/>
    <w:rsid w:val="00AB65D4"/>
    <w:rsid w:val="00AB7145"/>
    <w:rsid w:val="00AB7386"/>
    <w:rsid w:val="00AB7ACE"/>
    <w:rsid w:val="00AB7B1E"/>
    <w:rsid w:val="00AB7C52"/>
    <w:rsid w:val="00AC06D9"/>
    <w:rsid w:val="00AC0A2A"/>
    <w:rsid w:val="00AC11F7"/>
    <w:rsid w:val="00AC12C3"/>
    <w:rsid w:val="00AC132C"/>
    <w:rsid w:val="00AC18CE"/>
    <w:rsid w:val="00AC1943"/>
    <w:rsid w:val="00AC19CB"/>
    <w:rsid w:val="00AC19EC"/>
    <w:rsid w:val="00AC20B6"/>
    <w:rsid w:val="00AC2705"/>
    <w:rsid w:val="00AC324C"/>
    <w:rsid w:val="00AC33D3"/>
    <w:rsid w:val="00AC3673"/>
    <w:rsid w:val="00AC3AF1"/>
    <w:rsid w:val="00AC3C09"/>
    <w:rsid w:val="00AC40A4"/>
    <w:rsid w:val="00AC4986"/>
    <w:rsid w:val="00AC4E26"/>
    <w:rsid w:val="00AC4F27"/>
    <w:rsid w:val="00AC54F1"/>
    <w:rsid w:val="00AC5519"/>
    <w:rsid w:val="00AC5549"/>
    <w:rsid w:val="00AC5662"/>
    <w:rsid w:val="00AC5B6F"/>
    <w:rsid w:val="00AC5EAE"/>
    <w:rsid w:val="00AC61CB"/>
    <w:rsid w:val="00AC669B"/>
    <w:rsid w:val="00AC66FF"/>
    <w:rsid w:val="00AC6C3F"/>
    <w:rsid w:val="00AC75F1"/>
    <w:rsid w:val="00AC7C03"/>
    <w:rsid w:val="00AD023E"/>
    <w:rsid w:val="00AD0543"/>
    <w:rsid w:val="00AD077D"/>
    <w:rsid w:val="00AD0D51"/>
    <w:rsid w:val="00AD1005"/>
    <w:rsid w:val="00AD16B9"/>
    <w:rsid w:val="00AD194C"/>
    <w:rsid w:val="00AD1DA0"/>
    <w:rsid w:val="00AD1DEB"/>
    <w:rsid w:val="00AD1FC9"/>
    <w:rsid w:val="00AD2197"/>
    <w:rsid w:val="00AD2671"/>
    <w:rsid w:val="00AD2B37"/>
    <w:rsid w:val="00AD30F1"/>
    <w:rsid w:val="00AD3F05"/>
    <w:rsid w:val="00AD42DC"/>
    <w:rsid w:val="00AD4975"/>
    <w:rsid w:val="00AD543B"/>
    <w:rsid w:val="00AD589C"/>
    <w:rsid w:val="00AD59DF"/>
    <w:rsid w:val="00AD5AC2"/>
    <w:rsid w:val="00AD5D7B"/>
    <w:rsid w:val="00AD5E03"/>
    <w:rsid w:val="00AD63F9"/>
    <w:rsid w:val="00AD668A"/>
    <w:rsid w:val="00AD7243"/>
    <w:rsid w:val="00AD737A"/>
    <w:rsid w:val="00AD7BF0"/>
    <w:rsid w:val="00AD7D88"/>
    <w:rsid w:val="00AE03BC"/>
    <w:rsid w:val="00AE071E"/>
    <w:rsid w:val="00AE0947"/>
    <w:rsid w:val="00AE109B"/>
    <w:rsid w:val="00AE206C"/>
    <w:rsid w:val="00AE23FC"/>
    <w:rsid w:val="00AE295A"/>
    <w:rsid w:val="00AE2AD0"/>
    <w:rsid w:val="00AE2EB7"/>
    <w:rsid w:val="00AE302D"/>
    <w:rsid w:val="00AE33C8"/>
    <w:rsid w:val="00AE37FF"/>
    <w:rsid w:val="00AE3907"/>
    <w:rsid w:val="00AE3FB1"/>
    <w:rsid w:val="00AE3FE1"/>
    <w:rsid w:val="00AE455E"/>
    <w:rsid w:val="00AE51B0"/>
    <w:rsid w:val="00AE51B5"/>
    <w:rsid w:val="00AE5617"/>
    <w:rsid w:val="00AE5EB4"/>
    <w:rsid w:val="00AE6267"/>
    <w:rsid w:val="00AE6707"/>
    <w:rsid w:val="00AE688B"/>
    <w:rsid w:val="00AE6A21"/>
    <w:rsid w:val="00AE6A26"/>
    <w:rsid w:val="00AE6B63"/>
    <w:rsid w:val="00AE6D02"/>
    <w:rsid w:val="00AE6D13"/>
    <w:rsid w:val="00AE6E6A"/>
    <w:rsid w:val="00AE71D8"/>
    <w:rsid w:val="00AE72C9"/>
    <w:rsid w:val="00AE77C0"/>
    <w:rsid w:val="00AE7A03"/>
    <w:rsid w:val="00AE7BDB"/>
    <w:rsid w:val="00AE7C18"/>
    <w:rsid w:val="00AF026A"/>
    <w:rsid w:val="00AF0312"/>
    <w:rsid w:val="00AF047B"/>
    <w:rsid w:val="00AF0575"/>
    <w:rsid w:val="00AF0869"/>
    <w:rsid w:val="00AF0C11"/>
    <w:rsid w:val="00AF108B"/>
    <w:rsid w:val="00AF12C7"/>
    <w:rsid w:val="00AF164E"/>
    <w:rsid w:val="00AF17E7"/>
    <w:rsid w:val="00AF1A3E"/>
    <w:rsid w:val="00AF25A4"/>
    <w:rsid w:val="00AF2DB9"/>
    <w:rsid w:val="00AF2F66"/>
    <w:rsid w:val="00AF34E5"/>
    <w:rsid w:val="00AF359B"/>
    <w:rsid w:val="00AF35F1"/>
    <w:rsid w:val="00AF3B73"/>
    <w:rsid w:val="00AF3E2C"/>
    <w:rsid w:val="00AF40E8"/>
    <w:rsid w:val="00AF446C"/>
    <w:rsid w:val="00AF44DA"/>
    <w:rsid w:val="00AF4747"/>
    <w:rsid w:val="00AF484A"/>
    <w:rsid w:val="00AF4885"/>
    <w:rsid w:val="00AF4BA0"/>
    <w:rsid w:val="00AF5318"/>
    <w:rsid w:val="00AF5A87"/>
    <w:rsid w:val="00AF5C9B"/>
    <w:rsid w:val="00AF6B8C"/>
    <w:rsid w:val="00AF7411"/>
    <w:rsid w:val="00AF75AA"/>
    <w:rsid w:val="00AF7923"/>
    <w:rsid w:val="00AF7BF3"/>
    <w:rsid w:val="00AF7C17"/>
    <w:rsid w:val="00AF7D52"/>
    <w:rsid w:val="00B00064"/>
    <w:rsid w:val="00B01E00"/>
    <w:rsid w:val="00B01E95"/>
    <w:rsid w:val="00B037E2"/>
    <w:rsid w:val="00B042D4"/>
    <w:rsid w:val="00B0455D"/>
    <w:rsid w:val="00B0554F"/>
    <w:rsid w:val="00B05654"/>
    <w:rsid w:val="00B05D87"/>
    <w:rsid w:val="00B05EA1"/>
    <w:rsid w:val="00B0620B"/>
    <w:rsid w:val="00B06419"/>
    <w:rsid w:val="00B0671D"/>
    <w:rsid w:val="00B06CFC"/>
    <w:rsid w:val="00B06D23"/>
    <w:rsid w:val="00B06FC6"/>
    <w:rsid w:val="00B0772B"/>
    <w:rsid w:val="00B077DD"/>
    <w:rsid w:val="00B07BE5"/>
    <w:rsid w:val="00B104D7"/>
    <w:rsid w:val="00B1066B"/>
    <w:rsid w:val="00B10790"/>
    <w:rsid w:val="00B1101C"/>
    <w:rsid w:val="00B11062"/>
    <w:rsid w:val="00B113BC"/>
    <w:rsid w:val="00B11C51"/>
    <w:rsid w:val="00B11E53"/>
    <w:rsid w:val="00B11E69"/>
    <w:rsid w:val="00B12106"/>
    <w:rsid w:val="00B124F9"/>
    <w:rsid w:val="00B12613"/>
    <w:rsid w:val="00B126EE"/>
    <w:rsid w:val="00B128C7"/>
    <w:rsid w:val="00B12D3D"/>
    <w:rsid w:val="00B1307E"/>
    <w:rsid w:val="00B133B6"/>
    <w:rsid w:val="00B13A3A"/>
    <w:rsid w:val="00B1407E"/>
    <w:rsid w:val="00B1445F"/>
    <w:rsid w:val="00B148B0"/>
    <w:rsid w:val="00B1494D"/>
    <w:rsid w:val="00B14C4F"/>
    <w:rsid w:val="00B1686F"/>
    <w:rsid w:val="00B17419"/>
    <w:rsid w:val="00B179F8"/>
    <w:rsid w:val="00B17C16"/>
    <w:rsid w:val="00B17C4F"/>
    <w:rsid w:val="00B17EC3"/>
    <w:rsid w:val="00B20AEE"/>
    <w:rsid w:val="00B2127A"/>
    <w:rsid w:val="00B21A44"/>
    <w:rsid w:val="00B21E3B"/>
    <w:rsid w:val="00B22084"/>
    <w:rsid w:val="00B221CE"/>
    <w:rsid w:val="00B224EA"/>
    <w:rsid w:val="00B2298E"/>
    <w:rsid w:val="00B23120"/>
    <w:rsid w:val="00B23421"/>
    <w:rsid w:val="00B23847"/>
    <w:rsid w:val="00B23AEC"/>
    <w:rsid w:val="00B24132"/>
    <w:rsid w:val="00B24968"/>
    <w:rsid w:val="00B249FF"/>
    <w:rsid w:val="00B25236"/>
    <w:rsid w:val="00B2555A"/>
    <w:rsid w:val="00B25B79"/>
    <w:rsid w:val="00B25C70"/>
    <w:rsid w:val="00B25E60"/>
    <w:rsid w:val="00B25FF0"/>
    <w:rsid w:val="00B26037"/>
    <w:rsid w:val="00B260DF"/>
    <w:rsid w:val="00B26241"/>
    <w:rsid w:val="00B267DF"/>
    <w:rsid w:val="00B26A36"/>
    <w:rsid w:val="00B27612"/>
    <w:rsid w:val="00B278E0"/>
    <w:rsid w:val="00B3022E"/>
    <w:rsid w:val="00B30339"/>
    <w:rsid w:val="00B30A3F"/>
    <w:rsid w:val="00B30B15"/>
    <w:rsid w:val="00B30FC3"/>
    <w:rsid w:val="00B311F8"/>
    <w:rsid w:val="00B31BAA"/>
    <w:rsid w:val="00B3233D"/>
    <w:rsid w:val="00B32E88"/>
    <w:rsid w:val="00B33A07"/>
    <w:rsid w:val="00B33A93"/>
    <w:rsid w:val="00B33AF6"/>
    <w:rsid w:val="00B33E01"/>
    <w:rsid w:val="00B33F43"/>
    <w:rsid w:val="00B34798"/>
    <w:rsid w:val="00B34994"/>
    <w:rsid w:val="00B34AE9"/>
    <w:rsid w:val="00B350E2"/>
    <w:rsid w:val="00B35351"/>
    <w:rsid w:val="00B35443"/>
    <w:rsid w:val="00B357EB"/>
    <w:rsid w:val="00B35827"/>
    <w:rsid w:val="00B358AA"/>
    <w:rsid w:val="00B35A6C"/>
    <w:rsid w:val="00B35D44"/>
    <w:rsid w:val="00B364E4"/>
    <w:rsid w:val="00B3667D"/>
    <w:rsid w:val="00B36DBB"/>
    <w:rsid w:val="00B37500"/>
    <w:rsid w:val="00B37880"/>
    <w:rsid w:val="00B37B65"/>
    <w:rsid w:val="00B37CEA"/>
    <w:rsid w:val="00B37E95"/>
    <w:rsid w:val="00B4035D"/>
    <w:rsid w:val="00B4040C"/>
    <w:rsid w:val="00B40556"/>
    <w:rsid w:val="00B406B8"/>
    <w:rsid w:val="00B407DE"/>
    <w:rsid w:val="00B412B0"/>
    <w:rsid w:val="00B413B9"/>
    <w:rsid w:val="00B41579"/>
    <w:rsid w:val="00B4183B"/>
    <w:rsid w:val="00B41B00"/>
    <w:rsid w:val="00B41E00"/>
    <w:rsid w:val="00B42709"/>
    <w:rsid w:val="00B42EFC"/>
    <w:rsid w:val="00B43249"/>
    <w:rsid w:val="00B43884"/>
    <w:rsid w:val="00B43AD1"/>
    <w:rsid w:val="00B43CD4"/>
    <w:rsid w:val="00B44088"/>
    <w:rsid w:val="00B451D8"/>
    <w:rsid w:val="00B452C8"/>
    <w:rsid w:val="00B45B94"/>
    <w:rsid w:val="00B45C1A"/>
    <w:rsid w:val="00B45F65"/>
    <w:rsid w:val="00B471E5"/>
    <w:rsid w:val="00B477B1"/>
    <w:rsid w:val="00B4782F"/>
    <w:rsid w:val="00B47DF5"/>
    <w:rsid w:val="00B47E8F"/>
    <w:rsid w:val="00B504E4"/>
    <w:rsid w:val="00B5063A"/>
    <w:rsid w:val="00B50CBE"/>
    <w:rsid w:val="00B514D1"/>
    <w:rsid w:val="00B518FF"/>
    <w:rsid w:val="00B519C5"/>
    <w:rsid w:val="00B51BD4"/>
    <w:rsid w:val="00B51D3C"/>
    <w:rsid w:val="00B52528"/>
    <w:rsid w:val="00B526EB"/>
    <w:rsid w:val="00B52BDD"/>
    <w:rsid w:val="00B53356"/>
    <w:rsid w:val="00B53BC7"/>
    <w:rsid w:val="00B53D95"/>
    <w:rsid w:val="00B53F6B"/>
    <w:rsid w:val="00B5476F"/>
    <w:rsid w:val="00B547E6"/>
    <w:rsid w:val="00B54DCE"/>
    <w:rsid w:val="00B55A39"/>
    <w:rsid w:val="00B5665F"/>
    <w:rsid w:val="00B566DE"/>
    <w:rsid w:val="00B56A59"/>
    <w:rsid w:val="00B56C84"/>
    <w:rsid w:val="00B5758C"/>
    <w:rsid w:val="00B57594"/>
    <w:rsid w:val="00B57702"/>
    <w:rsid w:val="00B57752"/>
    <w:rsid w:val="00B57B0F"/>
    <w:rsid w:val="00B57D99"/>
    <w:rsid w:val="00B57EA5"/>
    <w:rsid w:val="00B60096"/>
    <w:rsid w:val="00B602A7"/>
    <w:rsid w:val="00B602D4"/>
    <w:rsid w:val="00B60643"/>
    <w:rsid w:val="00B606D7"/>
    <w:rsid w:val="00B608C4"/>
    <w:rsid w:val="00B60E4A"/>
    <w:rsid w:val="00B60F7B"/>
    <w:rsid w:val="00B615CE"/>
    <w:rsid w:val="00B61A18"/>
    <w:rsid w:val="00B61BD5"/>
    <w:rsid w:val="00B61D53"/>
    <w:rsid w:val="00B61EC8"/>
    <w:rsid w:val="00B628E0"/>
    <w:rsid w:val="00B629D0"/>
    <w:rsid w:val="00B62D3A"/>
    <w:rsid w:val="00B62F26"/>
    <w:rsid w:val="00B63366"/>
    <w:rsid w:val="00B63810"/>
    <w:rsid w:val="00B63D9D"/>
    <w:rsid w:val="00B6447F"/>
    <w:rsid w:val="00B6451F"/>
    <w:rsid w:val="00B64829"/>
    <w:rsid w:val="00B649B4"/>
    <w:rsid w:val="00B649C3"/>
    <w:rsid w:val="00B64A3C"/>
    <w:rsid w:val="00B64F77"/>
    <w:rsid w:val="00B654B8"/>
    <w:rsid w:val="00B656E2"/>
    <w:rsid w:val="00B656E7"/>
    <w:rsid w:val="00B6574B"/>
    <w:rsid w:val="00B6612E"/>
    <w:rsid w:val="00B661C1"/>
    <w:rsid w:val="00B66B10"/>
    <w:rsid w:val="00B66BD5"/>
    <w:rsid w:val="00B66D4A"/>
    <w:rsid w:val="00B67830"/>
    <w:rsid w:val="00B67D3B"/>
    <w:rsid w:val="00B70114"/>
    <w:rsid w:val="00B70F26"/>
    <w:rsid w:val="00B719B0"/>
    <w:rsid w:val="00B7209D"/>
    <w:rsid w:val="00B723C2"/>
    <w:rsid w:val="00B723EA"/>
    <w:rsid w:val="00B72C58"/>
    <w:rsid w:val="00B731B1"/>
    <w:rsid w:val="00B744B5"/>
    <w:rsid w:val="00B7480D"/>
    <w:rsid w:val="00B74B51"/>
    <w:rsid w:val="00B74B6A"/>
    <w:rsid w:val="00B74E1B"/>
    <w:rsid w:val="00B74EA9"/>
    <w:rsid w:val="00B74FA0"/>
    <w:rsid w:val="00B75008"/>
    <w:rsid w:val="00B75D99"/>
    <w:rsid w:val="00B75F03"/>
    <w:rsid w:val="00B76AA7"/>
    <w:rsid w:val="00B76D5F"/>
    <w:rsid w:val="00B76F07"/>
    <w:rsid w:val="00B770DC"/>
    <w:rsid w:val="00B770FB"/>
    <w:rsid w:val="00B7711B"/>
    <w:rsid w:val="00B771AA"/>
    <w:rsid w:val="00B772EE"/>
    <w:rsid w:val="00B7730A"/>
    <w:rsid w:val="00B773AC"/>
    <w:rsid w:val="00B77507"/>
    <w:rsid w:val="00B7752C"/>
    <w:rsid w:val="00B779BA"/>
    <w:rsid w:val="00B77DC3"/>
    <w:rsid w:val="00B8034B"/>
    <w:rsid w:val="00B807CB"/>
    <w:rsid w:val="00B80B9D"/>
    <w:rsid w:val="00B80E3C"/>
    <w:rsid w:val="00B81205"/>
    <w:rsid w:val="00B813FB"/>
    <w:rsid w:val="00B813FC"/>
    <w:rsid w:val="00B8143B"/>
    <w:rsid w:val="00B81B3B"/>
    <w:rsid w:val="00B82020"/>
    <w:rsid w:val="00B8209F"/>
    <w:rsid w:val="00B82A9F"/>
    <w:rsid w:val="00B82F61"/>
    <w:rsid w:val="00B8308D"/>
    <w:rsid w:val="00B83192"/>
    <w:rsid w:val="00B83233"/>
    <w:rsid w:val="00B836A0"/>
    <w:rsid w:val="00B8380C"/>
    <w:rsid w:val="00B83F58"/>
    <w:rsid w:val="00B8409F"/>
    <w:rsid w:val="00B841A7"/>
    <w:rsid w:val="00B848CB"/>
    <w:rsid w:val="00B84F7C"/>
    <w:rsid w:val="00B852E2"/>
    <w:rsid w:val="00B858EB"/>
    <w:rsid w:val="00B85C89"/>
    <w:rsid w:val="00B86253"/>
    <w:rsid w:val="00B8685E"/>
    <w:rsid w:val="00B8691F"/>
    <w:rsid w:val="00B86C0E"/>
    <w:rsid w:val="00B86D54"/>
    <w:rsid w:val="00B872F0"/>
    <w:rsid w:val="00B877F0"/>
    <w:rsid w:val="00B90372"/>
    <w:rsid w:val="00B90538"/>
    <w:rsid w:val="00B907BE"/>
    <w:rsid w:val="00B90823"/>
    <w:rsid w:val="00B916F9"/>
    <w:rsid w:val="00B917C8"/>
    <w:rsid w:val="00B919ED"/>
    <w:rsid w:val="00B91A47"/>
    <w:rsid w:val="00B91DD2"/>
    <w:rsid w:val="00B91FD4"/>
    <w:rsid w:val="00B92320"/>
    <w:rsid w:val="00B925B8"/>
    <w:rsid w:val="00B92899"/>
    <w:rsid w:val="00B929CA"/>
    <w:rsid w:val="00B92B86"/>
    <w:rsid w:val="00B92D4E"/>
    <w:rsid w:val="00B93687"/>
    <w:rsid w:val="00B9423F"/>
    <w:rsid w:val="00B94449"/>
    <w:rsid w:val="00B95130"/>
    <w:rsid w:val="00B953ED"/>
    <w:rsid w:val="00B9583E"/>
    <w:rsid w:val="00B95BD8"/>
    <w:rsid w:val="00B96395"/>
    <w:rsid w:val="00B965C2"/>
    <w:rsid w:val="00B9670D"/>
    <w:rsid w:val="00B96898"/>
    <w:rsid w:val="00B96A04"/>
    <w:rsid w:val="00B96F37"/>
    <w:rsid w:val="00B972FE"/>
    <w:rsid w:val="00B973BF"/>
    <w:rsid w:val="00B97874"/>
    <w:rsid w:val="00B97C1A"/>
    <w:rsid w:val="00B97C39"/>
    <w:rsid w:val="00B97DDE"/>
    <w:rsid w:val="00BA0223"/>
    <w:rsid w:val="00BA0305"/>
    <w:rsid w:val="00BA15B2"/>
    <w:rsid w:val="00BA166B"/>
    <w:rsid w:val="00BA1722"/>
    <w:rsid w:val="00BA1755"/>
    <w:rsid w:val="00BA1EBE"/>
    <w:rsid w:val="00BA2975"/>
    <w:rsid w:val="00BA2E5F"/>
    <w:rsid w:val="00BA2FEE"/>
    <w:rsid w:val="00BA4369"/>
    <w:rsid w:val="00BA4401"/>
    <w:rsid w:val="00BA4764"/>
    <w:rsid w:val="00BA47EA"/>
    <w:rsid w:val="00BA48C4"/>
    <w:rsid w:val="00BA4909"/>
    <w:rsid w:val="00BA4947"/>
    <w:rsid w:val="00BA4B9D"/>
    <w:rsid w:val="00BA564E"/>
    <w:rsid w:val="00BA5805"/>
    <w:rsid w:val="00BA5A08"/>
    <w:rsid w:val="00BA5D3B"/>
    <w:rsid w:val="00BA5D40"/>
    <w:rsid w:val="00BA621F"/>
    <w:rsid w:val="00BA650D"/>
    <w:rsid w:val="00BA6937"/>
    <w:rsid w:val="00BA6A4D"/>
    <w:rsid w:val="00BA6DAC"/>
    <w:rsid w:val="00BA6ECF"/>
    <w:rsid w:val="00BA7396"/>
    <w:rsid w:val="00BA7402"/>
    <w:rsid w:val="00BA7408"/>
    <w:rsid w:val="00BA76F6"/>
    <w:rsid w:val="00BA7764"/>
    <w:rsid w:val="00BA7777"/>
    <w:rsid w:val="00BA7B72"/>
    <w:rsid w:val="00BA7C7F"/>
    <w:rsid w:val="00BB0381"/>
    <w:rsid w:val="00BB04F3"/>
    <w:rsid w:val="00BB06DE"/>
    <w:rsid w:val="00BB0BB5"/>
    <w:rsid w:val="00BB0D1A"/>
    <w:rsid w:val="00BB0D6F"/>
    <w:rsid w:val="00BB0EDD"/>
    <w:rsid w:val="00BB121C"/>
    <w:rsid w:val="00BB1CE6"/>
    <w:rsid w:val="00BB1D13"/>
    <w:rsid w:val="00BB1EB8"/>
    <w:rsid w:val="00BB2204"/>
    <w:rsid w:val="00BB2342"/>
    <w:rsid w:val="00BB24C9"/>
    <w:rsid w:val="00BB2987"/>
    <w:rsid w:val="00BB2DAC"/>
    <w:rsid w:val="00BB301E"/>
    <w:rsid w:val="00BB3501"/>
    <w:rsid w:val="00BB36AC"/>
    <w:rsid w:val="00BB415B"/>
    <w:rsid w:val="00BB42AA"/>
    <w:rsid w:val="00BB45AA"/>
    <w:rsid w:val="00BB4718"/>
    <w:rsid w:val="00BB5205"/>
    <w:rsid w:val="00BB57D3"/>
    <w:rsid w:val="00BB5BCF"/>
    <w:rsid w:val="00BB5CF4"/>
    <w:rsid w:val="00BB6318"/>
    <w:rsid w:val="00BB6336"/>
    <w:rsid w:val="00BB676F"/>
    <w:rsid w:val="00BB6E66"/>
    <w:rsid w:val="00BB702A"/>
    <w:rsid w:val="00BB7A6B"/>
    <w:rsid w:val="00BB7F46"/>
    <w:rsid w:val="00BC0177"/>
    <w:rsid w:val="00BC0E56"/>
    <w:rsid w:val="00BC137C"/>
    <w:rsid w:val="00BC14D6"/>
    <w:rsid w:val="00BC16E0"/>
    <w:rsid w:val="00BC187A"/>
    <w:rsid w:val="00BC1ADB"/>
    <w:rsid w:val="00BC1D9D"/>
    <w:rsid w:val="00BC232D"/>
    <w:rsid w:val="00BC2C30"/>
    <w:rsid w:val="00BC2C86"/>
    <w:rsid w:val="00BC2D51"/>
    <w:rsid w:val="00BC2D5E"/>
    <w:rsid w:val="00BC2DEF"/>
    <w:rsid w:val="00BC3241"/>
    <w:rsid w:val="00BC33C1"/>
    <w:rsid w:val="00BC433B"/>
    <w:rsid w:val="00BC4C0F"/>
    <w:rsid w:val="00BC4C83"/>
    <w:rsid w:val="00BC51EA"/>
    <w:rsid w:val="00BC53C3"/>
    <w:rsid w:val="00BC5858"/>
    <w:rsid w:val="00BC5BE8"/>
    <w:rsid w:val="00BC5CB0"/>
    <w:rsid w:val="00BC6200"/>
    <w:rsid w:val="00BC6685"/>
    <w:rsid w:val="00BC681B"/>
    <w:rsid w:val="00BC6B64"/>
    <w:rsid w:val="00BC6DC5"/>
    <w:rsid w:val="00BC712F"/>
    <w:rsid w:val="00BC72A9"/>
    <w:rsid w:val="00BC7A7E"/>
    <w:rsid w:val="00BC7D2A"/>
    <w:rsid w:val="00BC7D41"/>
    <w:rsid w:val="00BC7E29"/>
    <w:rsid w:val="00BD0296"/>
    <w:rsid w:val="00BD0906"/>
    <w:rsid w:val="00BD19C5"/>
    <w:rsid w:val="00BD1B17"/>
    <w:rsid w:val="00BD1D30"/>
    <w:rsid w:val="00BD1EF7"/>
    <w:rsid w:val="00BD206B"/>
    <w:rsid w:val="00BD28D0"/>
    <w:rsid w:val="00BD2DAF"/>
    <w:rsid w:val="00BD35CC"/>
    <w:rsid w:val="00BD4528"/>
    <w:rsid w:val="00BD4849"/>
    <w:rsid w:val="00BD4A92"/>
    <w:rsid w:val="00BD4E9D"/>
    <w:rsid w:val="00BD51F8"/>
    <w:rsid w:val="00BD56BB"/>
    <w:rsid w:val="00BD6174"/>
    <w:rsid w:val="00BD6523"/>
    <w:rsid w:val="00BD6623"/>
    <w:rsid w:val="00BD66B6"/>
    <w:rsid w:val="00BD6E12"/>
    <w:rsid w:val="00BD6FB5"/>
    <w:rsid w:val="00BD700F"/>
    <w:rsid w:val="00BD708F"/>
    <w:rsid w:val="00BD72C7"/>
    <w:rsid w:val="00BD74FC"/>
    <w:rsid w:val="00BD769F"/>
    <w:rsid w:val="00BD77CF"/>
    <w:rsid w:val="00BD7C75"/>
    <w:rsid w:val="00BD7CD4"/>
    <w:rsid w:val="00BE011C"/>
    <w:rsid w:val="00BE01A7"/>
    <w:rsid w:val="00BE0608"/>
    <w:rsid w:val="00BE0797"/>
    <w:rsid w:val="00BE0E52"/>
    <w:rsid w:val="00BE0E64"/>
    <w:rsid w:val="00BE0ED8"/>
    <w:rsid w:val="00BE16EB"/>
    <w:rsid w:val="00BE1A9A"/>
    <w:rsid w:val="00BE1F81"/>
    <w:rsid w:val="00BE1FD4"/>
    <w:rsid w:val="00BE217B"/>
    <w:rsid w:val="00BE2D78"/>
    <w:rsid w:val="00BE2FA5"/>
    <w:rsid w:val="00BE3A22"/>
    <w:rsid w:val="00BE3B04"/>
    <w:rsid w:val="00BE3DCC"/>
    <w:rsid w:val="00BE45E0"/>
    <w:rsid w:val="00BE46D9"/>
    <w:rsid w:val="00BE46DF"/>
    <w:rsid w:val="00BE4CF4"/>
    <w:rsid w:val="00BE53F0"/>
    <w:rsid w:val="00BE553A"/>
    <w:rsid w:val="00BE671A"/>
    <w:rsid w:val="00BE6CE1"/>
    <w:rsid w:val="00BE6E92"/>
    <w:rsid w:val="00BE7119"/>
    <w:rsid w:val="00BE7391"/>
    <w:rsid w:val="00BE7568"/>
    <w:rsid w:val="00BE774F"/>
    <w:rsid w:val="00BF0109"/>
    <w:rsid w:val="00BF01A0"/>
    <w:rsid w:val="00BF0755"/>
    <w:rsid w:val="00BF101B"/>
    <w:rsid w:val="00BF10CC"/>
    <w:rsid w:val="00BF11E9"/>
    <w:rsid w:val="00BF169E"/>
    <w:rsid w:val="00BF1BD7"/>
    <w:rsid w:val="00BF1CF5"/>
    <w:rsid w:val="00BF1D76"/>
    <w:rsid w:val="00BF277F"/>
    <w:rsid w:val="00BF291A"/>
    <w:rsid w:val="00BF2BA3"/>
    <w:rsid w:val="00BF30BC"/>
    <w:rsid w:val="00BF30E8"/>
    <w:rsid w:val="00BF3199"/>
    <w:rsid w:val="00BF33E9"/>
    <w:rsid w:val="00BF39CB"/>
    <w:rsid w:val="00BF3B36"/>
    <w:rsid w:val="00BF4107"/>
    <w:rsid w:val="00BF410A"/>
    <w:rsid w:val="00BF453B"/>
    <w:rsid w:val="00BF4847"/>
    <w:rsid w:val="00BF542B"/>
    <w:rsid w:val="00BF54C7"/>
    <w:rsid w:val="00BF580C"/>
    <w:rsid w:val="00BF5887"/>
    <w:rsid w:val="00BF5CD8"/>
    <w:rsid w:val="00BF627C"/>
    <w:rsid w:val="00BF648A"/>
    <w:rsid w:val="00BF649A"/>
    <w:rsid w:val="00BF6A67"/>
    <w:rsid w:val="00BF6B85"/>
    <w:rsid w:val="00BF74FB"/>
    <w:rsid w:val="00BF7527"/>
    <w:rsid w:val="00BF7A76"/>
    <w:rsid w:val="00BF7BC1"/>
    <w:rsid w:val="00BF7EFF"/>
    <w:rsid w:val="00C00048"/>
    <w:rsid w:val="00C005D3"/>
    <w:rsid w:val="00C008CA"/>
    <w:rsid w:val="00C00C65"/>
    <w:rsid w:val="00C00DCB"/>
    <w:rsid w:val="00C017FF"/>
    <w:rsid w:val="00C01A82"/>
    <w:rsid w:val="00C01E0B"/>
    <w:rsid w:val="00C01E60"/>
    <w:rsid w:val="00C02008"/>
    <w:rsid w:val="00C02631"/>
    <w:rsid w:val="00C0288D"/>
    <w:rsid w:val="00C03263"/>
    <w:rsid w:val="00C03505"/>
    <w:rsid w:val="00C03591"/>
    <w:rsid w:val="00C03686"/>
    <w:rsid w:val="00C037DF"/>
    <w:rsid w:val="00C037EA"/>
    <w:rsid w:val="00C04460"/>
    <w:rsid w:val="00C04AB8"/>
    <w:rsid w:val="00C04B36"/>
    <w:rsid w:val="00C04D68"/>
    <w:rsid w:val="00C05133"/>
    <w:rsid w:val="00C051B0"/>
    <w:rsid w:val="00C052FD"/>
    <w:rsid w:val="00C0530C"/>
    <w:rsid w:val="00C057CB"/>
    <w:rsid w:val="00C059BF"/>
    <w:rsid w:val="00C05A57"/>
    <w:rsid w:val="00C062BF"/>
    <w:rsid w:val="00C06812"/>
    <w:rsid w:val="00C0682A"/>
    <w:rsid w:val="00C06DEC"/>
    <w:rsid w:val="00C070FB"/>
    <w:rsid w:val="00C07350"/>
    <w:rsid w:val="00C07377"/>
    <w:rsid w:val="00C076F7"/>
    <w:rsid w:val="00C100C6"/>
    <w:rsid w:val="00C102A4"/>
    <w:rsid w:val="00C103E1"/>
    <w:rsid w:val="00C104DC"/>
    <w:rsid w:val="00C107CF"/>
    <w:rsid w:val="00C10830"/>
    <w:rsid w:val="00C10940"/>
    <w:rsid w:val="00C10A89"/>
    <w:rsid w:val="00C10BC1"/>
    <w:rsid w:val="00C10EBE"/>
    <w:rsid w:val="00C11509"/>
    <w:rsid w:val="00C1151D"/>
    <w:rsid w:val="00C115CB"/>
    <w:rsid w:val="00C11693"/>
    <w:rsid w:val="00C11699"/>
    <w:rsid w:val="00C11949"/>
    <w:rsid w:val="00C12006"/>
    <w:rsid w:val="00C12087"/>
    <w:rsid w:val="00C124C5"/>
    <w:rsid w:val="00C125A5"/>
    <w:rsid w:val="00C12882"/>
    <w:rsid w:val="00C128EF"/>
    <w:rsid w:val="00C12BAB"/>
    <w:rsid w:val="00C12C1D"/>
    <w:rsid w:val="00C1320C"/>
    <w:rsid w:val="00C13298"/>
    <w:rsid w:val="00C13441"/>
    <w:rsid w:val="00C13BFE"/>
    <w:rsid w:val="00C149B3"/>
    <w:rsid w:val="00C14F1F"/>
    <w:rsid w:val="00C14F3C"/>
    <w:rsid w:val="00C15487"/>
    <w:rsid w:val="00C154D4"/>
    <w:rsid w:val="00C15557"/>
    <w:rsid w:val="00C1576A"/>
    <w:rsid w:val="00C15850"/>
    <w:rsid w:val="00C15A0F"/>
    <w:rsid w:val="00C15FB8"/>
    <w:rsid w:val="00C160B9"/>
    <w:rsid w:val="00C16889"/>
    <w:rsid w:val="00C16A49"/>
    <w:rsid w:val="00C16A68"/>
    <w:rsid w:val="00C16DE2"/>
    <w:rsid w:val="00C16F06"/>
    <w:rsid w:val="00C17093"/>
    <w:rsid w:val="00C170C2"/>
    <w:rsid w:val="00C172CF"/>
    <w:rsid w:val="00C17C45"/>
    <w:rsid w:val="00C17EA7"/>
    <w:rsid w:val="00C20981"/>
    <w:rsid w:val="00C20B96"/>
    <w:rsid w:val="00C211DF"/>
    <w:rsid w:val="00C213DF"/>
    <w:rsid w:val="00C214CA"/>
    <w:rsid w:val="00C21D4C"/>
    <w:rsid w:val="00C224A7"/>
    <w:rsid w:val="00C22E5C"/>
    <w:rsid w:val="00C22E6C"/>
    <w:rsid w:val="00C22FB5"/>
    <w:rsid w:val="00C23042"/>
    <w:rsid w:val="00C23B38"/>
    <w:rsid w:val="00C24B46"/>
    <w:rsid w:val="00C24F3F"/>
    <w:rsid w:val="00C25102"/>
    <w:rsid w:val="00C25692"/>
    <w:rsid w:val="00C259BF"/>
    <w:rsid w:val="00C25F31"/>
    <w:rsid w:val="00C26364"/>
    <w:rsid w:val="00C26509"/>
    <w:rsid w:val="00C26815"/>
    <w:rsid w:val="00C275CB"/>
    <w:rsid w:val="00C279B6"/>
    <w:rsid w:val="00C27AEC"/>
    <w:rsid w:val="00C30B2D"/>
    <w:rsid w:val="00C30D3E"/>
    <w:rsid w:val="00C31A8C"/>
    <w:rsid w:val="00C33F7F"/>
    <w:rsid w:val="00C341E0"/>
    <w:rsid w:val="00C343DB"/>
    <w:rsid w:val="00C344AE"/>
    <w:rsid w:val="00C3485D"/>
    <w:rsid w:val="00C349F2"/>
    <w:rsid w:val="00C34DCC"/>
    <w:rsid w:val="00C353F0"/>
    <w:rsid w:val="00C353F6"/>
    <w:rsid w:val="00C35462"/>
    <w:rsid w:val="00C35EAD"/>
    <w:rsid w:val="00C36184"/>
    <w:rsid w:val="00C36527"/>
    <w:rsid w:val="00C36885"/>
    <w:rsid w:val="00C36D1C"/>
    <w:rsid w:val="00C36F82"/>
    <w:rsid w:val="00C37286"/>
    <w:rsid w:val="00C37BFA"/>
    <w:rsid w:val="00C37ED0"/>
    <w:rsid w:val="00C40DDE"/>
    <w:rsid w:val="00C411EC"/>
    <w:rsid w:val="00C41A4D"/>
    <w:rsid w:val="00C41FF1"/>
    <w:rsid w:val="00C42044"/>
    <w:rsid w:val="00C421B4"/>
    <w:rsid w:val="00C42692"/>
    <w:rsid w:val="00C42791"/>
    <w:rsid w:val="00C4286E"/>
    <w:rsid w:val="00C42B2B"/>
    <w:rsid w:val="00C42DC6"/>
    <w:rsid w:val="00C42E74"/>
    <w:rsid w:val="00C444FB"/>
    <w:rsid w:val="00C4452C"/>
    <w:rsid w:val="00C44543"/>
    <w:rsid w:val="00C445CC"/>
    <w:rsid w:val="00C4464A"/>
    <w:rsid w:val="00C44779"/>
    <w:rsid w:val="00C44925"/>
    <w:rsid w:val="00C44D81"/>
    <w:rsid w:val="00C44DEE"/>
    <w:rsid w:val="00C4575D"/>
    <w:rsid w:val="00C45813"/>
    <w:rsid w:val="00C45924"/>
    <w:rsid w:val="00C46697"/>
    <w:rsid w:val="00C46B0F"/>
    <w:rsid w:val="00C4719D"/>
    <w:rsid w:val="00C475E1"/>
    <w:rsid w:val="00C50242"/>
    <w:rsid w:val="00C508A9"/>
    <w:rsid w:val="00C50B3E"/>
    <w:rsid w:val="00C50BD5"/>
    <w:rsid w:val="00C50BE6"/>
    <w:rsid w:val="00C50C6F"/>
    <w:rsid w:val="00C50E04"/>
    <w:rsid w:val="00C510F3"/>
    <w:rsid w:val="00C51106"/>
    <w:rsid w:val="00C51E57"/>
    <w:rsid w:val="00C52332"/>
    <w:rsid w:val="00C5286A"/>
    <w:rsid w:val="00C52B03"/>
    <w:rsid w:val="00C5374E"/>
    <w:rsid w:val="00C53DCB"/>
    <w:rsid w:val="00C546B8"/>
    <w:rsid w:val="00C54BE7"/>
    <w:rsid w:val="00C54C7B"/>
    <w:rsid w:val="00C54D15"/>
    <w:rsid w:val="00C5566D"/>
    <w:rsid w:val="00C5580A"/>
    <w:rsid w:val="00C559CA"/>
    <w:rsid w:val="00C55A17"/>
    <w:rsid w:val="00C56113"/>
    <w:rsid w:val="00C561CF"/>
    <w:rsid w:val="00C56383"/>
    <w:rsid w:val="00C565AE"/>
    <w:rsid w:val="00C56B1F"/>
    <w:rsid w:val="00C56FD5"/>
    <w:rsid w:val="00C570D1"/>
    <w:rsid w:val="00C57182"/>
    <w:rsid w:val="00C57454"/>
    <w:rsid w:val="00C57476"/>
    <w:rsid w:val="00C574B9"/>
    <w:rsid w:val="00C57608"/>
    <w:rsid w:val="00C57698"/>
    <w:rsid w:val="00C5770D"/>
    <w:rsid w:val="00C57DA4"/>
    <w:rsid w:val="00C57EC6"/>
    <w:rsid w:val="00C57F5D"/>
    <w:rsid w:val="00C60336"/>
    <w:rsid w:val="00C6055A"/>
    <w:rsid w:val="00C6065A"/>
    <w:rsid w:val="00C622EF"/>
    <w:rsid w:val="00C6237B"/>
    <w:rsid w:val="00C629E6"/>
    <w:rsid w:val="00C62B2F"/>
    <w:rsid w:val="00C62E61"/>
    <w:rsid w:val="00C631DD"/>
    <w:rsid w:val="00C63379"/>
    <w:rsid w:val="00C63978"/>
    <w:rsid w:val="00C63F5A"/>
    <w:rsid w:val="00C64EAC"/>
    <w:rsid w:val="00C64F15"/>
    <w:rsid w:val="00C653E2"/>
    <w:rsid w:val="00C65B18"/>
    <w:rsid w:val="00C661E5"/>
    <w:rsid w:val="00C663D1"/>
    <w:rsid w:val="00C664C5"/>
    <w:rsid w:val="00C66506"/>
    <w:rsid w:val="00C6693D"/>
    <w:rsid w:val="00C66979"/>
    <w:rsid w:val="00C702C5"/>
    <w:rsid w:val="00C7114F"/>
    <w:rsid w:val="00C71DB9"/>
    <w:rsid w:val="00C71E10"/>
    <w:rsid w:val="00C72812"/>
    <w:rsid w:val="00C72FF8"/>
    <w:rsid w:val="00C73550"/>
    <w:rsid w:val="00C73C4D"/>
    <w:rsid w:val="00C73D5A"/>
    <w:rsid w:val="00C73D90"/>
    <w:rsid w:val="00C74DB4"/>
    <w:rsid w:val="00C757DE"/>
    <w:rsid w:val="00C75846"/>
    <w:rsid w:val="00C75994"/>
    <w:rsid w:val="00C75D90"/>
    <w:rsid w:val="00C75F7C"/>
    <w:rsid w:val="00C76313"/>
    <w:rsid w:val="00C768EA"/>
    <w:rsid w:val="00C76BB6"/>
    <w:rsid w:val="00C76EE0"/>
    <w:rsid w:val="00C77178"/>
    <w:rsid w:val="00C7728C"/>
    <w:rsid w:val="00C773E1"/>
    <w:rsid w:val="00C7743E"/>
    <w:rsid w:val="00C77F25"/>
    <w:rsid w:val="00C80057"/>
    <w:rsid w:val="00C800B0"/>
    <w:rsid w:val="00C80156"/>
    <w:rsid w:val="00C80467"/>
    <w:rsid w:val="00C80596"/>
    <w:rsid w:val="00C80682"/>
    <w:rsid w:val="00C80B24"/>
    <w:rsid w:val="00C80CCD"/>
    <w:rsid w:val="00C80E8F"/>
    <w:rsid w:val="00C8120B"/>
    <w:rsid w:val="00C8147F"/>
    <w:rsid w:val="00C8152C"/>
    <w:rsid w:val="00C8181D"/>
    <w:rsid w:val="00C81A93"/>
    <w:rsid w:val="00C81EDD"/>
    <w:rsid w:val="00C8216D"/>
    <w:rsid w:val="00C821D2"/>
    <w:rsid w:val="00C82303"/>
    <w:rsid w:val="00C82640"/>
    <w:rsid w:val="00C8288C"/>
    <w:rsid w:val="00C834A4"/>
    <w:rsid w:val="00C8378C"/>
    <w:rsid w:val="00C8381F"/>
    <w:rsid w:val="00C83D3A"/>
    <w:rsid w:val="00C83E9C"/>
    <w:rsid w:val="00C83F1A"/>
    <w:rsid w:val="00C84128"/>
    <w:rsid w:val="00C841F0"/>
    <w:rsid w:val="00C84A90"/>
    <w:rsid w:val="00C84C00"/>
    <w:rsid w:val="00C84D09"/>
    <w:rsid w:val="00C85870"/>
    <w:rsid w:val="00C859F8"/>
    <w:rsid w:val="00C85C67"/>
    <w:rsid w:val="00C85E40"/>
    <w:rsid w:val="00C85EAD"/>
    <w:rsid w:val="00C85FED"/>
    <w:rsid w:val="00C86607"/>
    <w:rsid w:val="00C86655"/>
    <w:rsid w:val="00C8684C"/>
    <w:rsid w:val="00C868E5"/>
    <w:rsid w:val="00C86CE5"/>
    <w:rsid w:val="00C8741A"/>
    <w:rsid w:val="00C87AAD"/>
    <w:rsid w:val="00C87C25"/>
    <w:rsid w:val="00C87CE4"/>
    <w:rsid w:val="00C900DD"/>
    <w:rsid w:val="00C90368"/>
    <w:rsid w:val="00C90670"/>
    <w:rsid w:val="00C90B71"/>
    <w:rsid w:val="00C90CC3"/>
    <w:rsid w:val="00C90CDB"/>
    <w:rsid w:val="00C90D4F"/>
    <w:rsid w:val="00C9184E"/>
    <w:rsid w:val="00C91A6B"/>
    <w:rsid w:val="00C91C6D"/>
    <w:rsid w:val="00C91EE1"/>
    <w:rsid w:val="00C921D3"/>
    <w:rsid w:val="00C92356"/>
    <w:rsid w:val="00C9245C"/>
    <w:rsid w:val="00C92586"/>
    <w:rsid w:val="00C92830"/>
    <w:rsid w:val="00C92D57"/>
    <w:rsid w:val="00C93266"/>
    <w:rsid w:val="00C93302"/>
    <w:rsid w:val="00C9352B"/>
    <w:rsid w:val="00C93B42"/>
    <w:rsid w:val="00C94950"/>
    <w:rsid w:val="00C94C21"/>
    <w:rsid w:val="00C94E5E"/>
    <w:rsid w:val="00C94FC2"/>
    <w:rsid w:val="00C95632"/>
    <w:rsid w:val="00C95675"/>
    <w:rsid w:val="00C9643E"/>
    <w:rsid w:val="00C96899"/>
    <w:rsid w:val="00C96A47"/>
    <w:rsid w:val="00C96BC4"/>
    <w:rsid w:val="00C96C5F"/>
    <w:rsid w:val="00C96E96"/>
    <w:rsid w:val="00C96EF4"/>
    <w:rsid w:val="00CA071F"/>
    <w:rsid w:val="00CA09B6"/>
    <w:rsid w:val="00CA1ABE"/>
    <w:rsid w:val="00CA2A08"/>
    <w:rsid w:val="00CA2AD1"/>
    <w:rsid w:val="00CA3364"/>
    <w:rsid w:val="00CA33E4"/>
    <w:rsid w:val="00CA34FA"/>
    <w:rsid w:val="00CA3BF0"/>
    <w:rsid w:val="00CA412A"/>
    <w:rsid w:val="00CA434F"/>
    <w:rsid w:val="00CA4380"/>
    <w:rsid w:val="00CA43C6"/>
    <w:rsid w:val="00CA4847"/>
    <w:rsid w:val="00CA4C32"/>
    <w:rsid w:val="00CA4E2C"/>
    <w:rsid w:val="00CA545B"/>
    <w:rsid w:val="00CA54AE"/>
    <w:rsid w:val="00CA58AC"/>
    <w:rsid w:val="00CA596A"/>
    <w:rsid w:val="00CA5E8B"/>
    <w:rsid w:val="00CA67F5"/>
    <w:rsid w:val="00CA68C5"/>
    <w:rsid w:val="00CA69CD"/>
    <w:rsid w:val="00CA6E4E"/>
    <w:rsid w:val="00CA7087"/>
    <w:rsid w:val="00CA71BD"/>
    <w:rsid w:val="00CA75CC"/>
    <w:rsid w:val="00CA7A06"/>
    <w:rsid w:val="00CA7C6D"/>
    <w:rsid w:val="00CB05FA"/>
    <w:rsid w:val="00CB0844"/>
    <w:rsid w:val="00CB086E"/>
    <w:rsid w:val="00CB0AA6"/>
    <w:rsid w:val="00CB0BA4"/>
    <w:rsid w:val="00CB1003"/>
    <w:rsid w:val="00CB111D"/>
    <w:rsid w:val="00CB18EA"/>
    <w:rsid w:val="00CB193F"/>
    <w:rsid w:val="00CB1F36"/>
    <w:rsid w:val="00CB21B3"/>
    <w:rsid w:val="00CB2568"/>
    <w:rsid w:val="00CB29F9"/>
    <w:rsid w:val="00CB2BD9"/>
    <w:rsid w:val="00CB2CDF"/>
    <w:rsid w:val="00CB2FE4"/>
    <w:rsid w:val="00CB34DA"/>
    <w:rsid w:val="00CB3753"/>
    <w:rsid w:val="00CB397E"/>
    <w:rsid w:val="00CB3EBB"/>
    <w:rsid w:val="00CB3F4D"/>
    <w:rsid w:val="00CB4183"/>
    <w:rsid w:val="00CB4A73"/>
    <w:rsid w:val="00CB5003"/>
    <w:rsid w:val="00CB50E4"/>
    <w:rsid w:val="00CB520B"/>
    <w:rsid w:val="00CB5245"/>
    <w:rsid w:val="00CB690B"/>
    <w:rsid w:val="00CB6FD8"/>
    <w:rsid w:val="00CB72E2"/>
    <w:rsid w:val="00CC005B"/>
    <w:rsid w:val="00CC01DF"/>
    <w:rsid w:val="00CC037A"/>
    <w:rsid w:val="00CC0764"/>
    <w:rsid w:val="00CC09B8"/>
    <w:rsid w:val="00CC0C8F"/>
    <w:rsid w:val="00CC0FC4"/>
    <w:rsid w:val="00CC11CA"/>
    <w:rsid w:val="00CC131B"/>
    <w:rsid w:val="00CC164E"/>
    <w:rsid w:val="00CC16D5"/>
    <w:rsid w:val="00CC1B0A"/>
    <w:rsid w:val="00CC1D18"/>
    <w:rsid w:val="00CC265A"/>
    <w:rsid w:val="00CC2C25"/>
    <w:rsid w:val="00CC2D90"/>
    <w:rsid w:val="00CC2F00"/>
    <w:rsid w:val="00CC3056"/>
    <w:rsid w:val="00CC33D4"/>
    <w:rsid w:val="00CC369E"/>
    <w:rsid w:val="00CC3A60"/>
    <w:rsid w:val="00CC3E8F"/>
    <w:rsid w:val="00CC3FE9"/>
    <w:rsid w:val="00CC41A2"/>
    <w:rsid w:val="00CC449E"/>
    <w:rsid w:val="00CC4DDF"/>
    <w:rsid w:val="00CC569B"/>
    <w:rsid w:val="00CC5705"/>
    <w:rsid w:val="00CC59C8"/>
    <w:rsid w:val="00CC5AE2"/>
    <w:rsid w:val="00CC5C06"/>
    <w:rsid w:val="00CC5D78"/>
    <w:rsid w:val="00CC61BF"/>
    <w:rsid w:val="00CC63E8"/>
    <w:rsid w:val="00CC6EDE"/>
    <w:rsid w:val="00CC71DE"/>
    <w:rsid w:val="00CC721D"/>
    <w:rsid w:val="00CC7649"/>
    <w:rsid w:val="00CC7695"/>
    <w:rsid w:val="00CC7B79"/>
    <w:rsid w:val="00CC7B94"/>
    <w:rsid w:val="00CD00C2"/>
    <w:rsid w:val="00CD03FD"/>
    <w:rsid w:val="00CD05DD"/>
    <w:rsid w:val="00CD1234"/>
    <w:rsid w:val="00CD12EF"/>
    <w:rsid w:val="00CD13F8"/>
    <w:rsid w:val="00CD2692"/>
    <w:rsid w:val="00CD28F1"/>
    <w:rsid w:val="00CD2A8B"/>
    <w:rsid w:val="00CD3DB9"/>
    <w:rsid w:val="00CD3E9E"/>
    <w:rsid w:val="00CD449A"/>
    <w:rsid w:val="00CD482B"/>
    <w:rsid w:val="00CD491E"/>
    <w:rsid w:val="00CD4958"/>
    <w:rsid w:val="00CD49FB"/>
    <w:rsid w:val="00CD4B63"/>
    <w:rsid w:val="00CD5321"/>
    <w:rsid w:val="00CD55B0"/>
    <w:rsid w:val="00CD55C4"/>
    <w:rsid w:val="00CD56D4"/>
    <w:rsid w:val="00CD56EF"/>
    <w:rsid w:val="00CD5A01"/>
    <w:rsid w:val="00CD5AED"/>
    <w:rsid w:val="00CD62D7"/>
    <w:rsid w:val="00CD65C5"/>
    <w:rsid w:val="00CD70D9"/>
    <w:rsid w:val="00CD73AD"/>
    <w:rsid w:val="00CD75D6"/>
    <w:rsid w:val="00CD774E"/>
    <w:rsid w:val="00CD77BE"/>
    <w:rsid w:val="00CD791C"/>
    <w:rsid w:val="00CD7A55"/>
    <w:rsid w:val="00CD7B5B"/>
    <w:rsid w:val="00CE0159"/>
    <w:rsid w:val="00CE0552"/>
    <w:rsid w:val="00CE08F4"/>
    <w:rsid w:val="00CE137D"/>
    <w:rsid w:val="00CE1449"/>
    <w:rsid w:val="00CE19F2"/>
    <w:rsid w:val="00CE1B92"/>
    <w:rsid w:val="00CE1E00"/>
    <w:rsid w:val="00CE22CE"/>
    <w:rsid w:val="00CE23A7"/>
    <w:rsid w:val="00CE2451"/>
    <w:rsid w:val="00CE2520"/>
    <w:rsid w:val="00CE27E0"/>
    <w:rsid w:val="00CE3017"/>
    <w:rsid w:val="00CE3141"/>
    <w:rsid w:val="00CE3330"/>
    <w:rsid w:val="00CE3B4D"/>
    <w:rsid w:val="00CE3FE6"/>
    <w:rsid w:val="00CE42DF"/>
    <w:rsid w:val="00CE5311"/>
    <w:rsid w:val="00CE56D3"/>
    <w:rsid w:val="00CE5B57"/>
    <w:rsid w:val="00CE63C0"/>
    <w:rsid w:val="00CE6640"/>
    <w:rsid w:val="00CE6738"/>
    <w:rsid w:val="00CE71F2"/>
    <w:rsid w:val="00CE72AF"/>
    <w:rsid w:val="00CF061C"/>
    <w:rsid w:val="00CF0741"/>
    <w:rsid w:val="00CF09A7"/>
    <w:rsid w:val="00CF0B0B"/>
    <w:rsid w:val="00CF0C0C"/>
    <w:rsid w:val="00CF0F5C"/>
    <w:rsid w:val="00CF11E8"/>
    <w:rsid w:val="00CF1509"/>
    <w:rsid w:val="00CF17E1"/>
    <w:rsid w:val="00CF1882"/>
    <w:rsid w:val="00CF1A0D"/>
    <w:rsid w:val="00CF2498"/>
    <w:rsid w:val="00CF2561"/>
    <w:rsid w:val="00CF26CC"/>
    <w:rsid w:val="00CF27D0"/>
    <w:rsid w:val="00CF2B10"/>
    <w:rsid w:val="00CF2CC5"/>
    <w:rsid w:val="00CF2D46"/>
    <w:rsid w:val="00CF309D"/>
    <w:rsid w:val="00CF32AF"/>
    <w:rsid w:val="00CF33BC"/>
    <w:rsid w:val="00CF37F8"/>
    <w:rsid w:val="00CF386A"/>
    <w:rsid w:val="00CF3F63"/>
    <w:rsid w:val="00CF42A1"/>
    <w:rsid w:val="00CF4724"/>
    <w:rsid w:val="00CF4740"/>
    <w:rsid w:val="00CF5491"/>
    <w:rsid w:val="00CF56CE"/>
    <w:rsid w:val="00CF59E5"/>
    <w:rsid w:val="00CF5C3E"/>
    <w:rsid w:val="00CF5E31"/>
    <w:rsid w:val="00CF630B"/>
    <w:rsid w:val="00CF68FE"/>
    <w:rsid w:val="00CF7C77"/>
    <w:rsid w:val="00D003E1"/>
    <w:rsid w:val="00D00699"/>
    <w:rsid w:val="00D009FE"/>
    <w:rsid w:val="00D014AF"/>
    <w:rsid w:val="00D0151E"/>
    <w:rsid w:val="00D01698"/>
    <w:rsid w:val="00D01E87"/>
    <w:rsid w:val="00D020E4"/>
    <w:rsid w:val="00D0212F"/>
    <w:rsid w:val="00D026C2"/>
    <w:rsid w:val="00D028A3"/>
    <w:rsid w:val="00D02AD7"/>
    <w:rsid w:val="00D036B3"/>
    <w:rsid w:val="00D037D8"/>
    <w:rsid w:val="00D03DDF"/>
    <w:rsid w:val="00D03E37"/>
    <w:rsid w:val="00D0417E"/>
    <w:rsid w:val="00D04C03"/>
    <w:rsid w:val="00D04FF2"/>
    <w:rsid w:val="00D04FFA"/>
    <w:rsid w:val="00D05507"/>
    <w:rsid w:val="00D05B09"/>
    <w:rsid w:val="00D05C1B"/>
    <w:rsid w:val="00D05E67"/>
    <w:rsid w:val="00D0670A"/>
    <w:rsid w:val="00D06A0D"/>
    <w:rsid w:val="00D06BFC"/>
    <w:rsid w:val="00D076B1"/>
    <w:rsid w:val="00D07926"/>
    <w:rsid w:val="00D07AF8"/>
    <w:rsid w:val="00D07E9C"/>
    <w:rsid w:val="00D102BB"/>
    <w:rsid w:val="00D102E6"/>
    <w:rsid w:val="00D10388"/>
    <w:rsid w:val="00D105EC"/>
    <w:rsid w:val="00D11DDA"/>
    <w:rsid w:val="00D11E38"/>
    <w:rsid w:val="00D11E61"/>
    <w:rsid w:val="00D1234F"/>
    <w:rsid w:val="00D1270F"/>
    <w:rsid w:val="00D12BB7"/>
    <w:rsid w:val="00D131B4"/>
    <w:rsid w:val="00D13674"/>
    <w:rsid w:val="00D13A6D"/>
    <w:rsid w:val="00D145EB"/>
    <w:rsid w:val="00D14660"/>
    <w:rsid w:val="00D146AB"/>
    <w:rsid w:val="00D14B7B"/>
    <w:rsid w:val="00D14C79"/>
    <w:rsid w:val="00D14EDF"/>
    <w:rsid w:val="00D15230"/>
    <w:rsid w:val="00D1575C"/>
    <w:rsid w:val="00D158D5"/>
    <w:rsid w:val="00D161B1"/>
    <w:rsid w:val="00D1620F"/>
    <w:rsid w:val="00D16A6F"/>
    <w:rsid w:val="00D1765E"/>
    <w:rsid w:val="00D1790D"/>
    <w:rsid w:val="00D17BF9"/>
    <w:rsid w:val="00D17E17"/>
    <w:rsid w:val="00D17E71"/>
    <w:rsid w:val="00D17FDF"/>
    <w:rsid w:val="00D2064E"/>
    <w:rsid w:val="00D20886"/>
    <w:rsid w:val="00D20ABE"/>
    <w:rsid w:val="00D20D50"/>
    <w:rsid w:val="00D21747"/>
    <w:rsid w:val="00D21914"/>
    <w:rsid w:val="00D219F0"/>
    <w:rsid w:val="00D224E5"/>
    <w:rsid w:val="00D22ACF"/>
    <w:rsid w:val="00D22FF0"/>
    <w:rsid w:val="00D2315A"/>
    <w:rsid w:val="00D236CD"/>
    <w:rsid w:val="00D23861"/>
    <w:rsid w:val="00D2475A"/>
    <w:rsid w:val="00D24D16"/>
    <w:rsid w:val="00D24D50"/>
    <w:rsid w:val="00D24F23"/>
    <w:rsid w:val="00D25BFF"/>
    <w:rsid w:val="00D25E4B"/>
    <w:rsid w:val="00D261DE"/>
    <w:rsid w:val="00D26700"/>
    <w:rsid w:val="00D26734"/>
    <w:rsid w:val="00D269EE"/>
    <w:rsid w:val="00D26AAB"/>
    <w:rsid w:val="00D26E7E"/>
    <w:rsid w:val="00D26F7B"/>
    <w:rsid w:val="00D273FB"/>
    <w:rsid w:val="00D27430"/>
    <w:rsid w:val="00D277AF"/>
    <w:rsid w:val="00D2789D"/>
    <w:rsid w:val="00D27C24"/>
    <w:rsid w:val="00D27EF0"/>
    <w:rsid w:val="00D27EFC"/>
    <w:rsid w:val="00D300FD"/>
    <w:rsid w:val="00D3010D"/>
    <w:rsid w:val="00D301FF"/>
    <w:rsid w:val="00D3051A"/>
    <w:rsid w:val="00D30A69"/>
    <w:rsid w:val="00D30D1C"/>
    <w:rsid w:val="00D30D25"/>
    <w:rsid w:val="00D30F0F"/>
    <w:rsid w:val="00D311E1"/>
    <w:rsid w:val="00D311E8"/>
    <w:rsid w:val="00D31635"/>
    <w:rsid w:val="00D31770"/>
    <w:rsid w:val="00D31E7D"/>
    <w:rsid w:val="00D32DEE"/>
    <w:rsid w:val="00D333B6"/>
    <w:rsid w:val="00D33F9E"/>
    <w:rsid w:val="00D347AE"/>
    <w:rsid w:val="00D34D63"/>
    <w:rsid w:val="00D34D82"/>
    <w:rsid w:val="00D34F7A"/>
    <w:rsid w:val="00D35068"/>
    <w:rsid w:val="00D35509"/>
    <w:rsid w:val="00D35840"/>
    <w:rsid w:val="00D35AD5"/>
    <w:rsid w:val="00D3615D"/>
    <w:rsid w:val="00D36366"/>
    <w:rsid w:val="00D364AB"/>
    <w:rsid w:val="00D3651F"/>
    <w:rsid w:val="00D36C20"/>
    <w:rsid w:val="00D36C70"/>
    <w:rsid w:val="00D3704F"/>
    <w:rsid w:val="00D370A5"/>
    <w:rsid w:val="00D37F33"/>
    <w:rsid w:val="00D402D6"/>
    <w:rsid w:val="00D405A4"/>
    <w:rsid w:val="00D409A5"/>
    <w:rsid w:val="00D40D67"/>
    <w:rsid w:val="00D41110"/>
    <w:rsid w:val="00D415A3"/>
    <w:rsid w:val="00D417FB"/>
    <w:rsid w:val="00D41BB6"/>
    <w:rsid w:val="00D42026"/>
    <w:rsid w:val="00D428B5"/>
    <w:rsid w:val="00D42D72"/>
    <w:rsid w:val="00D42DDF"/>
    <w:rsid w:val="00D43542"/>
    <w:rsid w:val="00D4367E"/>
    <w:rsid w:val="00D43A7D"/>
    <w:rsid w:val="00D44DA8"/>
    <w:rsid w:val="00D45142"/>
    <w:rsid w:val="00D45181"/>
    <w:rsid w:val="00D455F8"/>
    <w:rsid w:val="00D45642"/>
    <w:rsid w:val="00D45693"/>
    <w:rsid w:val="00D45734"/>
    <w:rsid w:val="00D45801"/>
    <w:rsid w:val="00D45BC2"/>
    <w:rsid w:val="00D45D84"/>
    <w:rsid w:val="00D4631A"/>
    <w:rsid w:val="00D46483"/>
    <w:rsid w:val="00D46742"/>
    <w:rsid w:val="00D469B2"/>
    <w:rsid w:val="00D46CD6"/>
    <w:rsid w:val="00D47DC8"/>
    <w:rsid w:val="00D47DF4"/>
    <w:rsid w:val="00D500D5"/>
    <w:rsid w:val="00D50B9E"/>
    <w:rsid w:val="00D51703"/>
    <w:rsid w:val="00D51B1C"/>
    <w:rsid w:val="00D51B81"/>
    <w:rsid w:val="00D52254"/>
    <w:rsid w:val="00D5240E"/>
    <w:rsid w:val="00D52653"/>
    <w:rsid w:val="00D5286B"/>
    <w:rsid w:val="00D52C87"/>
    <w:rsid w:val="00D53091"/>
    <w:rsid w:val="00D536B8"/>
    <w:rsid w:val="00D53EE0"/>
    <w:rsid w:val="00D5411D"/>
    <w:rsid w:val="00D546C9"/>
    <w:rsid w:val="00D55502"/>
    <w:rsid w:val="00D558D6"/>
    <w:rsid w:val="00D559EE"/>
    <w:rsid w:val="00D55B4A"/>
    <w:rsid w:val="00D55DB2"/>
    <w:rsid w:val="00D55E0B"/>
    <w:rsid w:val="00D55E51"/>
    <w:rsid w:val="00D56B42"/>
    <w:rsid w:val="00D574AC"/>
    <w:rsid w:val="00D57E94"/>
    <w:rsid w:val="00D60D11"/>
    <w:rsid w:val="00D60DDC"/>
    <w:rsid w:val="00D61A91"/>
    <w:rsid w:val="00D61C3E"/>
    <w:rsid w:val="00D62343"/>
    <w:rsid w:val="00D62544"/>
    <w:rsid w:val="00D628D6"/>
    <w:rsid w:val="00D63462"/>
    <w:rsid w:val="00D636D3"/>
    <w:rsid w:val="00D64413"/>
    <w:rsid w:val="00D649D1"/>
    <w:rsid w:val="00D65C7D"/>
    <w:rsid w:val="00D65D37"/>
    <w:rsid w:val="00D66037"/>
    <w:rsid w:val="00D667B9"/>
    <w:rsid w:val="00D667DA"/>
    <w:rsid w:val="00D66968"/>
    <w:rsid w:val="00D66A7E"/>
    <w:rsid w:val="00D66DA9"/>
    <w:rsid w:val="00D67759"/>
    <w:rsid w:val="00D701B9"/>
    <w:rsid w:val="00D701DD"/>
    <w:rsid w:val="00D70209"/>
    <w:rsid w:val="00D7026B"/>
    <w:rsid w:val="00D70DD9"/>
    <w:rsid w:val="00D71EC8"/>
    <w:rsid w:val="00D72092"/>
    <w:rsid w:val="00D725FE"/>
    <w:rsid w:val="00D72680"/>
    <w:rsid w:val="00D72844"/>
    <w:rsid w:val="00D7298B"/>
    <w:rsid w:val="00D737BA"/>
    <w:rsid w:val="00D73A3E"/>
    <w:rsid w:val="00D7462D"/>
    <w:rsid w:val="00D74F6E"/>
    <w:rsid w:val="00D75839"/>
    <w:rsid w:val="00D75948"/>
    <w:rsid w:val="00D75C9B"/>
    <w:rsid w:val="00D76017"/>
    <w:rsid w:val="00D76141"/>
    <w:rsid w:val="00D7624A"/>
    <w:rsid w:val="00D767D7"/>
    <w:rsid w:val="00D76809"/>
    <w:rsid w:val="00D771EA"/>
    <w:rsid w:val="00D7753C"/>
    <w:rsid w:val="00D77914"/>
    <w:rsid w:val="00D779D3"/>
    <w:rsid w:val="00D77AE3"/>
    <w:rsid w:val="00D8016D"/>
    <w:rsid w:val="00D8084E"/>
    <w:rsid w:val="00D80C0C"/>
    <w:rsid w:val="00D80CF2"/>
    <w:rsid w:val="00D81D51"/>
    <w:rsid w:val="00D81D68"/>
    <w:rsid w:val="00D81DCC"/>
    <w:rsid w:val="00D820E4"/>
    <w:rsid w:val="00D823B3"/>
    <w:rsid w:val="00D8242F"/>
    <w:rsid w:val="00D8248A"/>
    <w:rsid w:val="00D82A48"/>
    <w:rsid w:val="00D82B10"/>
    <w:rsid w:val="00D83003"/>
    <w:rsid w:val="00D835C7"/>
    <w:rsid w:val="00D83720"/>
    <w:rsid w:val="00D84933"/>
    <w:rsid w:val="00D84BA5"/>
    <w:rsid w:val="00D84EF5"/>
    <w:rsid w:val="00D851A1"/>
    <w:rsid w:val="00D85480"/>
    <w:rsid w:val="00D8548F"/>
    <w:rsid w:val="00D856B9"/>
    <w:rsid w:val="00D85D71"/>
    <w:rsid w:val="00D862DE"/>
    <w:rsid w:val="00D86608"/>
    <w:rsid w:val="00D86771"/>
    <w:rsid w:val="00D86A00"/>
    <w:rsid w:val="00D873B3"/>
    <w:rsid w:val="00D87516"/>
    <w:rsid w:val="00D87AB6"/>
    <w:rsid w:val="00D908EF"/>
    <w:rsid w:val="00D911F7"/>
    <w:rsid w:val="00D91709"/>
    <w:rsid w:val="00D9229B"/>
    <w:rsid w:val="00D9332D"/>
    <w:rsid w:val="00D934B2"/>
    <w:rsid w:val="00D93604"/>
    <w:rsid w:val="00D93AAF"/>
    <w:rsid w:val="00D93C5E"/>
    <w:rsid w:val="00D93CBD"/>
    <w:rsid w:val="00D93D9E"/>
    <w:rsid w:val="00D943B0"/>
    <w:rsid w:val="00D94928"/>
    <w:rsid w:val="00D94B32"/>
    <w:rsid w:val="00D94C00"/>
    <w:rsid w:val="00D94D11"/>
    <w:rsid w:val="00D94DA0"/>
    <w:rsid w:val="00D94DCA"/>
    <w:rsid w:val="00D95910"/>
    <w:rsid w:val="00D95AB8"/>
    <w:rsid w:val="00D95D62"/>
    <w:rsid w:val="00D95D7A"/>
    <w:rsid w:val="00D961DF"/>
    <w:rsid w:val="00D962AE"/>
    <w:rsid w:val="00D96421"/>
    <w:rsid w:val="00D9693B"/>
    <w:rsid w:val="00D96CD2"/>
    <w:rsid w:val="00D9713B"/>
    <w:rsid w:val="00D97C21"/>
    <w:rsid w:val="00D97E71"/>
    <w:rsid w:val="00DA0791"/>
    <w:rsid w:val="00DA0882"/>
    <w:rsid w:val="00DA0AF2"/>
    <w:rsid w:val="00DA139B"/>
    <w:rsid w:val="00DA1809"/>
    <w:rsid w:val="00DA18DD"/>
    <w:rsid w:val="00DA1B14"/>
    <w:rsid w:val="00DA1C72"/>
    <w:rsid w:val="00DA1CAE"/>
    <w:rsid w:val="00DA1F10"/>
    <w:rsid w:val="00DA22DA"/>
    <w:rsid w:val="00DA242C"/>
    <w:rsid w:val="00DA25B6"/>
    <w:rsid w:val="00DA2703"/>
    <w:rsid w:val="00DA290A"/>
    <w:rsid w:val="00DA2ECE"/>
    <w:rsid w:val="00DA2EF8"/>
    <w:rsid w:val="00DA2F00"/>
    <w:rsid w:val="00DA3183"/>
    <w:rsid w:val="00DA404E"/>
    <w:rsid w:val="00DA4161"/>
    <w:rsid w:val="00DA4941"/>
    <w:rsid w:val="00DA4B79"/>
    <w:rsid w:val="00DA4E55"/>
    <w:rsid w:val="00DA4E94"/>
    <w:rsid w:val="00DA54E3"/>
    <w:rsid w:val="00DA5647"/>
    <w:rsid w:val="00DA59C7"/>
    <w:rsid w:val="00DA5E4E"/>
    <w:rsid w:val="00DA61FC"/>
    <w:rsid w:val="00DA6D96"/>
    <w:rsid w:val="00DA75E2"/>
    <w:rsid w:val="00DA7986"/>
    <w:rsid w:val="00DB01F3"/>
    <w:rsid w:val="00DB0281"/>
    <w:rsid w:val="00DB05EA"/>
    <w:rsid w:val="00DB0C0A"/>
    <w:rsid w:val="00DB0DB6"/>
    <w:rsid w:val="00DB136E"/>
    <w:rsid w:val="00DB15AC"/>
    <w:rsid w:val="00DB17CD"/>
    <w:rsid w:val="00DB18F8"/>
    <w:rsid w:val="00DB1A8D"/>
    <w:rsid w:val="00DB1B94"/>
    <w:rsid w:val="00DB24DF"/>
    <w:rsid w:val="00DB28F4"/>
    <w:rsid w:val="00DB2EDA"/>
    <w:rsid w:val="00DB31B5"/>
    <w:rsid w:val="00DB3959"/>
    <w:rsid w:val="00DB49AE"/>
    <w:rsid w:val="00DB5722"/>
    <w:rsid w:val="00DB5763"/>
    <w:rsid w:val="00DB5886"/>
    <w:rsid w:val="00DB5C2C"/>
    <w:rsid w:val="00DB5C8D"/>
    <w:rsid w:val="00DB5E67"/>
    <w:rsid w:val="00DB5FB1"/>
    <w:rsid w:val="00DB6AB9"/>
    <w:rsid w:val="00DB6DF0"/>
    <w:rsid w:val="00DB7106"/>
    <w:rsid w:val="00DB719B"/>
    <w:rsid w:val="00DB72EB"/>
    <w:rsid w:val="00DB72ED"/>
    <w:rsid w:val="00DB7493"/>
    <w:rsid w:val="00DC01AB"/>
    <w:rsid w:val="00DC01FA"/>
    <w:rsid w:val="00DC0565"/>
    <w:rsid w:val="00DC071E"/>
    <w:rsid w:val="00DC0CBF"/>
    <w:rsid w:val="00DC0F53"/>
    <w:rsid w:val="00DC102A"/>
    <w:rsid w:val="00DC15A5"/>
    <w:rsid w:val="00DC16E8"/>
    <w:rsid w:val="00DC183B"/>
    <w:rsid w:val="00DC193A"/>
    <w:rsid w:val="00DC1B4D"/>
    <w:rsid w:val="00DC1FFF"/>
    <w:rsid w:val="00DC2265"/>
    <w:rsid w:val="00DC266A"/>
    <w:rsid w:val="00DC29D6"/>
    <w:rsid w:val="00DC2B6E"/>
    <w:rsid w:val="00DC2BD4"/>
    <w:rsid w:val="00DC2D24"/>
    <w:rsid w:val="00DC2DD5"/>
    <w:rsid w:val="00DC2F90"/>
    <w:rsid w:val="00DC320E"/>
    <w:rsid w:val="00DC350F"/>
    <w:rsid w:val="00DC35E9"/>
    <w:rsid w:val="00DC3B87"/>
    <w:rsid w:val="00DC4124"/>
    <w:rsid w:val="00DC48E0"/>
    <w:rsid w:val="00DC49F3"/>
    <w:rsid w:val="00DC4F80"/>
    <w:rsid w:val="00DC55EA"/>
    <w:rsid w:val="00DC5FF2"/>
    <w:rsid w:val="00DC611B"/>
    <w:rsid w:val="00DC66A6"/>
    <w:rsid w:val="00DC6BA7"/>
    <w:rsid w:val="00DC6C1E"/>
    <w:rsid w:val="00DC72F8"/>
    <w:rsid w:val="00DC750A"/>
    <w:rsid w:val="00DC7780"/>
    <w:rsid w:val="00DC78FD"/>
    <w:rsid w:val="00DD004C"/>
    <w:rsid w:val="00DD00F9"/>
    <w:rsid w:val="00DD092A"/>
    <w:rsid w:val="00DD09BF"/>
    <w:rsid w:val="00DD0AD1"/>
    <w:rsid w:val="00DD0C44"/>
    <w:rsid w:val="00DD167C"/>
    <w:rsid w:val="00DD2345"/>
    <w:rsid w:val="00DD23C3"/>
    <w:rsid w:val="00DD2770"/>
    <w:rsid w:val="00DD28B6"/>
    <w:rsid w:val="00DD356F"/>
    <w:rsid w:val="00DD3A44"/>
    <w:rsid w:val="00DD3C9D"/>
    <w:rsid w:val="00DD3E07"/>
    <w:rsid w:val="00DD48C6"/>
    <w:rsid w:val="00DD496F"/>
    <w:rsid w:val="00DD4A83"/>
    <w:rsid w:val="00DD4A8A"/>
    <w:rsid w:val="00DD4E1C"/>
    <w:rsid w:val="00DD53FD"/>
    <w:rsid w:val="00DD5CD2"/>
    <w:rsid w:val="00DD6339"/>
    <w:rsid w:val="00DD690B"/>
    <w:rsid w:val="00DD6DD0"/>
    <w:rsid w:val="00DD7198"/>
    <w:rsid w:val="00DD77C0"/>
    <w:rsid w:val="00DD783E"/>
    <w:rsid w:val="00DD7D01"/>
    <w:rsid w:val="00DD7D48"/>
    <w:rsid w:val="00DD7DC8"/>
    <w:rsid w:val="00DE0043"/>
    <w:rsid w:val="00DE01A8"/>
    <w:rsid w:val="00DE03B1"/>
    <w:rsid w:val="00DE08E0"/>
    <w:rsid w:val="00DE0DFB"/>
    <w:rsid w:val="00DE11E3"/>
    <w:rsid w:val="00DE1A6D"/>
    <w:rsid w:val="00DE1B76"/>
    <w:rsid w:val="00DE1DAA"/>
    <w:rsid w:val="00DE2D26"/>
    <w:rsid w:val="00DE31C9"/>
    <w:rsid w:val="00DE328E"/>
    <w:rsid w:val="00DE32F4"/>
    <w:rsid w:val="00DE37BF"/>
    <w:rsid w:val="00DE3971"/>
    <w:rsid w:val="00DE4720"/>
    <w:rsid w:val="00DE48C2"/>
    <w:rsid w:val="00DE4EB7"/>
    <w:rsid w:val="00DE5060"/>
    <w:rsid w:val="00DE51EE"/>
    <w:rsid w:val="00DE5300"/>
    <w:rsid w:val="00DE54EC"/>
    <w:rsid w:val="00DE5C59"/>
    <w:rsid w:val="00DE5FD4"/>
    <w:rsid w:val="00DE6320"/>
    <w:rsid w:val="00DE6924"/>
    <w:rsid w:val="00DE69C6"/>
    <w:rsid w:val="00DE6BC2"/>
    <w:rsid w:val="00DE6F83"/>
    <w:rsid w:val="00DE703F"/>
    <w:rsid w:val="00DE7459"/>
    <w:rsid w:val="00DE7960"/>
    <w:rsid w:val="00DE7D32"/>
    <w:rsid w:val="00DE7D6E"/>
    <w:rsid w:val="00DF008E"/>
    <w:rsid w:val="00DF0D2F"/>
    <w:rsid w:val="00DF0DDA"/>
    <w:rsid w:val="00DF0F71"/>
    <w:rsid w:val="00DF11BC"/>
    <w:rsid w:val="00DF2022"/>
    <w:rsid w:val="00DF2289"/>
    <w:rsid w:val="00DF26B0"/>
    <w:rsid w:val="00DF27AE"/>
    <w:rsid w:val="00DF351F"/>
    <w:rsid w:val="00DF38D1"/>
    <w:rsid w:val="00DF422D"/>
    <w:rsid w:val="00DF45AF"/>
    <w:rsid w:val="00DF4683"/>
    <w:rsid w:val="00DF5C78"/>
    <w:rsid w:val="00DF5F78"/>
    <w:rsid w:val="00DF6031"/>
    <w:rsid w:val="00DF6179"/>
    <w:rsid w:val="00DF6227"/>
    <w:rsid w:val="00DF68BC"/>
    <w:rsid w:val="00DF6A9A"/>
    <w:rsid w:val="00DF6F70"/>
    <w:rsid w:val="00DF7236"/>
    <w:rsid w:val="00DF747A"/>
    <w:rsid w:val="00DF79F0"/>
    <w:rsid w:val="00DF7CC1"/>
    <w:rsid w:val="00DF7D2B"/>
    <w:rsid w:val="00E01032"/>
    <w:rsid w:val="00E010F6"/>
    <w:rsid w:val="00E01795"/>
    <w:rsid w:val="00E022DF"/>
    <w:rsid w:val="00E02569"/>
    <w:rsid w:val="00E02649"/>
    <w:rsid w:val="00E03158"/>
    <w:rsid w:val="00E034E2"/>
    <w:rsid w:val="00E03938"/>
    <w:rsid w:val="00E039F3"/>
    <w:rsid w:val="00E03C85"/>
    <w:rsid w:val="00E03D81"/>
    <w:rsid w:val="00E0434C"/>
    <w:rsid w:val="00E0548F"/>
    <w:rsid w:val="00E077C9"/>
    <w:rsid w:val="00E07957"/>
    <w:rsid w:val="00E1013F"/>
    <w:rsid w:val="00E102A1"/>
    <w:rsid w:val="00E1073F"/>
    <w:rsid w:val="00E10D15"/>
    <w:rsid w:val="00E1110E"/>
    <w:rsid w:val="00E11AD9"/>
    <w:rsid w:val="00E11CBB"/>
    <w:rsid w:val="00E121C1"/>
    <w:rsid w:val="00E12D66"/>
    <w:rsid w:val="00E131C2"/>
    <w:rsid w:val="00E1349E"/>
    <w:rsid w:val="00E135D3"/>
    <w:rsid w:val="00E140EF"/>
    <w:rsid w:val="00E14518"/>
    <w:rsid w:val="00E14FFA"/>
    <w:rsid w:val="00E15129"/>
    <w:rsid w:val="00E15260"/>
    <w:rsid w:val="00E15306"/>
    <w:rsid w:val="00E155EA"/>
    <w:rsid w:val="00E16097"/>
    <w:rsid w:val="00E160C6"/>
    <w:rsid w:val="00E162D9"/>
    <w:rsid w:val="00E1637B"/>
    <w:rsid w:val="00E163E0"/>
    <w:rsid w:val="00E1679E"/>
    <w:rsid w:val="00E167B3"/>
    <w:rsid w:val="00E16CF2"/>
    <w:rsid w:val="00E17B44"/>
    <w:rsid w:val="00E2011D"/>
    <w:rsid w:val="00E207AA"/>
    <w:rsid w:val="00E20AC3"/>
    <w:rsid w:val="00E20F2B"/>
    <w:rsid w:val="00E2182F"/>
    <w:rsid w:val="00E218E4"/>
    <w:rsid w:val="00E21F32"/>
    <w:rsid w:val="00E21F56"/>
    <w:rsid w:val="00E22171"/>
    <w:rsid w:val="00E2267A"/>
    <w:rsid w:val="00E22844"/>
    <w:rsid w:val="00E228D9"/>
    <w:rsid w:val="00E22964"/>
    <w:rsid w:val="00E22C64"/>
    <w:rsid w:val="00E22F99"/>
    <w:rsid w:val="00E232F4"/>
    <w:rsid w:val="00E235AA"/>
    <w:rsid w:val="00E236EB"/>
    <w:rsid w:val="00E23CD8"/>
    <w:rsid w:val="00E24C49"/>
    <w:rsid w:val="00E250CE"/>
    <w:rsid w:val="00E254F1"/>
    <w:rsid w:val="00E268FF"/>
    <w:rsid w:val="00E27053"/>
    <w:rsid w:val="00E27C2F"/>
    <w:rsid w:val="00E27CEA"/>
    <w:rsid w:val="00E27DB1"/>
    <w:rsid w:val="00E3015F"/>
    <w:rsid w:val="00E30377"/>
    <w:rsid w:val="00E303CC"/>
    <w:rsid w:val="00E3057F"/>
    <w:rsid w:val="00E30A6B"/>
    <w:rsid w:val="00E30B3A"/>
    <w:rsid w:val="00E315E5"/>
    <w:rsid w:val="00E318E1"/>
    <w:rsid w:val="00E31C81"/>
    <w:rsid w:val="00E31D4B"/>
    <w:rsid w:val="00E31FE8"/>
    <w:rsid w:val="00E32E6B"/>
    <w:rsid w:val="00E33062"/>
    <w:rsid w:val="00E33146"/>
    <w:rsid w:val="00E332E8"/>
    <w:rsid w:val="00E334BA"/>
    <w:rsid w:val="00E339F7"/>
    <w:rsid w:val="00E33AEF"/>
    <w:rsid w:val="00E34016"/>
    <w:rsid w:val="00E3457B"/>
    <w:rsid w:val="00E3473E"/>
    <w:rsid w:val="00E350C0"/>
    <w:rsid w:val="00E35453"/>
    <w:rsid w:val="00E35CF4"/>
    <w:rsid w:val="00E35E81"/>
    <w:rsid w:val="00E360A5"/>
    <w:rsid w:val="00E360EA"/>
    <w:rsid w:val="00E365EA"/>
    <w:rsid w:val="00E36C4F"/>
    <w:rsid w:val="00E36DD2"/>
    <w:rsid w:val="00E37487"/>
    <w:rsid w:val="00E37B00"/>
    <w:rsid w:val="00E37FDC"/>
    <w:rsid w:val="00E400AE"/>
    <w:rsid w:val="00E40852"/>
    <w:rsid w:val="00E40AE6"/>
    <w:rsid w:val="00E40E43"/>
    <w:rsid w:val="00E42005"/>
    <w:rsid w:val="00E420CC"/>
    <w:rsid w:val="00E4268F"/>
    <w:rsid w:val="00E42C71"/>
    <w:rsid w:val="00E42E14"/>
    <w:rsid w:val="00E433AA"/>
    <w:rsid w:val="00E4426E"/>
    <w:rsid w:val="00E44424"/>
    <w:rsid w:val="00E4465D"/>
    <w:rsid w:val="00E447D2"/>
    <w:rsid w:val="00E44BDA"/>
    <w:rsid w:val="00E44E39"/>
    <w:rsid w:val="00E45810"/>
    <w:rsid w:val="00E45E18"/>
    <w:rsid w:val="00E462D7"/>
    <w:rsid w:val="00E46456"/>
    <w:rsid w:val="00E469C4"/>
    <w:rsid w:val="00E46CC3"/>
    <w:rsid w:val="00E46D79"/>
    <w:rsid w:val="00E46F45"/>
    <w:rsid w:val="00E471A4"/>
    <w:rsid w:val="00E472BA"/>
    <w:rsid w:val="00E47654"/>
    <w:rsid w:val="00E47B7B"/>
    <w:rsid w:val="00E50057"/>
    <w:rsid w:val="00E5041E"/>
    <w:rsid w:val="00E50519"/>
    <w:rsid w:val="00E5105D"/>
    <w:rsid w:val="00E51298"/>
    <w:rsid w:val="00E51381"/>
    <w:rsid w:val="00E514A7"/>
    <w:rsid w:val="00E51A65"/>
    <w:rsid w:val="00E51C5C"/>
    <w:rsid w:val="00E51FB4"/>
    <w:rsid w:val="00E51FF8"/>
    <w:rsid w:val="00E52160"/>
    <w:rsid w:val="00E53012"/>
    <w:rsid w:val="00E536CE"/>
    <w:rsid w:val="00E53E0B"/>
    <w:rsid w:val="00E53FA6"/>
    <w:rsid w:val="00E54098"/>
    <w:rsid w:val="00E540E8"/>
    <w:rsid w:val="00E54135"/>
    <w:rsid w:val="00E54A40"/>
    <w:rsid w:val="00E54AC5"/>
    <w:rsid w:val="00E54F73"/>
    <w:rsid w:val="00E55515"/>
    <w:rsid w:val="00E55BB4"/>
    <w:rsid w:val="00E55CAF"/>
    <w:rsid w:val="00E55F50"/>
    <w:rsid w:val="00E5617B"/>
    <w:rsid w:val="00E56496"/>
    <w:rsid w:val="00E56994"/>
    <w:rsid w:val="00E56A8E"/>
    <w:rsid w:val="00E56B6B"/>
    <w:rsid w:val="00E57123"/>
    <w:rsid w:val="00E572FB"/>
    <w:rsid w:val="00E572FE"/>
    <w:rsid w:val="00E57AC7"/>
    <w:rsid w:val="00E57E63"/>
    <w:rsid w:val="00E57E7E"/>
    <w:rsid w:val="00E57F0C"/>
    <w:rsid w:val="00E60C84"/>
    <w:rsid w:val="00E60EE2"/>
    <w:rsid w:val="00E61080"/>
    <w:rsid w:val="00E61188"/>
    <w:rsid w:val="00E61E2C"/>
    <w:rsid w:val="00E62451"/>
    <w:rsid w:val="00E6250B"/>
    <w:rsid w:val="00E625F0"/>
    <w:rsid w:val="00E62695"/>
    <w:rsid w:val="00E638E9"/>
    <w:rsid w:val="00E63DF5"/>
    <w:rsid w:val="00E64047"/>
    <w:rsid w:val="00E643D0"/>
    <w:rsid w:val="00E64654"/>
    <w:rsid w:val="00E648F7"/>
    <w:rsid w:val="00E6492D"/>
    <w:rsid w:val="00E64951"/>
    <w:rsid w:val="00E64DE8"/>
    <w:rsid w:val="00E65777"/>
    <w:rsid w:val="00E65A64"/>
    <w:rsid w:val="00E6611A"/>
    <w:rsid w:val="00E6625E"/>
    <w:rsid w:val="00E66E72"/>
    <w:rsid w:val="00E67632"/>
    <w:rsid w:val="00E67D34"/>
    <w:rsid w:val="00E67E1E"/>
    <w:rsid w:val="00E701FF"/>
    <w:rsid w:val="00E7027B"/>
    <w:rsid w:val="00E704C7"/>
    <w:rsid w:val="00E70FB0"/>
    <w:rsid w:val="00E712C5"/>
    <w:rsid w:val="00E71936"/>
    <w:rsid w:val="00E71B47"/>
    <w:rsid w:val="00E7238F"/>
    <w:rsid w:val="00E723C5"/>
    <w:rsid w:val="00E725BD"/>
    <w:rsid w:val="00E72762"/>
    <w:rsid w:val="00E72A33"/>
    <w:rsid w:val="00E72DA7"/>
    <w:rsid w:val="00E7337B"/>
    <w:rsid w:val="00E73836"/>
    <w:rsid w:val="00E73EB8"/>
    <w:rsid w:val="00E742A0"/>
    <w:rsid w:val="00E749EC"/>
    <w:rsid w:val="00E74AB6"/>
    <w:rsid w:val="00E74B70"/>
    <w:rsid w:val="00E755E5"/>
    <w:rsid w:val="00E75E04"/>
    <w:rsid w:val="00E7629D"/>
    <w:rsid w:val="00E76CB8"/>
    <w:rsid w:val="00E7731B"/>
    <w:rsid w:val="00E774DD"/>
    <w:rsid w:val="00E77597"/>
    <w:rsid w:val="00E80248"/>
    <w:rsid w:val="00E806BF"/>
    <w:rsid w:val="00E80B56"/>
    <w:rsid w:val="00E80FFD"/>
    <w:rsid w:val="00E8108E"/>
    <w:rsid w:val="00E813D5"/>
    <w:rsid w:val="00E813E8"/>
    <w:rsid w:val="00E82139"/>
    <w:rsid w:val="00E82502"/>
    <w:rsid w:val="00E82BB6"/>
    <w:rsid w:val="00E82D5C"/>
    <w:rsid w:val="00E83712"/>
    <w:rsid w:val="00E8371E"/>
    <w:rsid w:val="00E840A9"/>
    <w:rsid w:val="00E848B0"/>
    <w:rsid w:val="00E849E4"/>
    <w:rsid w:val="00E84BC0"/>
    <w:rsid w:val="00E855EE"/>
    <w:rsid w:val="00E8591E"/>
    <w:rsid w:val="00E85D0F"/>
    <w:rsid w:val="00E8601F"/>
    <w:rsid w:val="00E8624D"/>
    <w:rsid w:val="00E86432"/>
    <w:rsid w:val="00E866D6"/>
    <w:rsid w:val="00E867A5"/>
    <w:rsid w:val="00E86A25"/>
    <w:rsid w:val="00E86B0E"/>
    <w:rsid w:val="00E86BBB"/>
    <w:rsid w:val="00E8750A"/>
    <w:rsid w:val="00E90395"/>
    <w:rsid w:val="00E9105A"/>
    <w:rsid w:val="00E912A6"/>
    <w:rsid w:val="00E9132D"/>
    <w:rsid w:val="00E915A1"/>
    <w:rsid w:val="00E915AA"/>
    <w:rsid w:val="00E91F7A"/>
    <w:rsid w:val="00E92106"/>
    <w:rsid w:val="00E9220D"/>
    <w:rsid w:val="00E92281"/>
    <w:rsid w:val="00E9244F"/>
    <w:rsid w:val="00E93311"/>
    <w:rsid w:val="00E94255"/>
    <w:rsid w:val="00E9439E"/>
    <w:rsid w:val="00E94460"/>
    <w:rsid w:val="00E94641"/>
    <w:rsid w:val="00E946AB"/>
    <w:rsid w:val="00E94813"/>
    <w:rsid w:val="00E9490E"/>
    <w:rsid w:val="00E94C82"/>
    <w:rsid w:val="00E94D2F"/>
    <w:rsid w:val="00E95382"/>
    <w:rsid w:val="00E9541E"/>
    <w:rsid w:val="00E95673"/>
    <w:rsid w:val="00E95730"/>
    <w:rsid w:val="00E957CC"/>
    <w:rsid w:val="00E95C35"/>
    <w:rsid w:val="00E95E6E"/>
    <w:rsid w:val="00E9621F"/>
    <w:rsid w:val="00E96594"/>
    <w:rsid w:val="00E96BE2"/>
    <w:rsid w:val="00E96CE3"/>
    <w:rsid w:val="00E96F7E"/>
    <w:rsid w:val="00E97553"/>
    <w:rsid w:val="00E9757B"/>
    <w:rsid w:val="00E975C8"/>
    <w:rsid w:val="00E975F2"/>
    <w:rsid w:val="00E97980"/>
    <w:rsid w:val="00E97A6E"/>
    <w:rsid w:val="00E97E7B"/>
    <w:rsid w:val="00EA071A"/>
    <w:rsid w:val="00EA099C"/>
    <w:rsid w:val="00EA0A24"/>
    <w:rsid w:val="00EA0A78"/>
    <w:rsid w:val="00EA0B00"/>
    <w:rsid w:val="00EA0C79"/>
    <w:rsid w:val="00EA1379"/>
    <w:rsid w:val="00EA16FB"/>
    <w:rsid w:val="00EA1C80"/>
    <w:rsid w:val="00EA2389"/>
    <w:rsid w:val="00EA2625"/>
    <w:rsid w:val="00EA29EF"/>
    <w:rsid w:val="00EA29FB"/>
    <w:rsid w:val="00EA2C7F"/>
    <w:rsid w:val="00EA2D86"/>
    <w:rsid w:val="00EA2E69"/>
    <w:rsid w:val="00EA30B1"/>
    <w:rsid w:val="00EA32F7"/>
    <w:rsid w:val="00EA367C"/>
    <w:rsid w:val="00EA3D8B"/>
    <w:rsid w:val="00EA4454"/>
    <w:rsid w:val="00EA4E28"/>
    <w:rsid w:val="00EA4E6D"/>
    <w:rsid w:val="00EA55DF"/>
    <w:rsid w:val="00EA5D8A"/>
    <w:rsid w:val="00EA5FFA"/>
    <w:rsid w:val="00EA60D8"/>
    <w:rsid w:val="00EA60F6"/>
    <w:rsid w:val="00EA6228"/>
    <w:rsid w:val="00EA6516"/>
    <w:rsid w:val="00EA65E9"/>
    <w:rsid w:val="00EA6675"/>
    <w:rsid w:val="00EA6961"/>
    <w:rsid w:val="00EA6963"/>
    <w:rsid w:val="00EA73F7"/>
    <w:rsid w:val="00EA7468"/>
    <w:rsid w:val="00EA75EC"/>
    <w:rsid w:val="00EA780E"/>
    <w:rsid w:val="00EA7DAE"/>
    <w:rsid w:val="00EA7E66"/>
    <w:rsid w:val="00EB0857"/>
    <w:rsid w:val="00EB10D9"/>
    <w:rsid w:val="00EB129C"/>
    <w:rsid w:val="00EB1376"/>
    <w:rsid w:val="00EB1661"/>
    <w:rsid w:val="00EB1E49"/>
    <w:rsid w:val="00EB2046"/>
    <w:rsid w:val="00EB237B"/>
    <w:rsid w:val="00EB28BE"/>
    <w:rsid w:val="00EB2A21"/>
    <w:rsid w:val="00EB2A3A"/>
    <w:rsid w:val="00EB2D07"/>
    <w:rsid w:val="00EB33E7"/>
    <w:rsid w:val="00EB3AB2"/>
    <w:rsid w:val="00EB4561"/>
    <w:rsid w:val="00EB4676"/>
    <w:rsid w:val="00EB4B1D"/>
    <w:rsid w:val="00EB5380"/>
    <w:rsid w:val="00EB5ABA"/>
    <w:rsid w:val="00EB65A9"/>
    <w:rsid w:val="00EB68AE"/>
    <w:rsid w:val="00EB70E4"/>
    <w:rsid w:val="00EB7187"/>
    <w:rsid w:val="00EB7277"/>
    <w:rsid w:val="00EB7285"/>
    <w:rsid w:val="00EB72EC"/>
    <w:rsid w:val="00EB7BFF"/>
    <w:rsid w:val="00EB7DFF"/>
    <w:rsid w:val="00EB7E6C"/>
    <w:rsid w:val="00EB7F7A"/>
    <w:rsid w:val="00EB7FAE"/>
    <w:rsid w:val="00EC028F"/>
    <w:rsid w:val="00EC0B41"/>
    <w:rsid w:val="00EC0C3B"/>
    <w:rsid w:val="00EC0D1C"/>
    <w:rsid w:val="00EC0D33"/>
    <w:rsid w:val="00EC0FBA"/>
    <w:rsid w:val="00EC15A1"/>
    <w:rsid w:val="00EC15AE"/>
    <w:rsid w:val="00EC1D6E"/>
    <w:rsid w:val="00EC1D9C"/>
    <w:rsid w:val="00EC21E3"/>
    <w:rsid w:val="00EC2205"/>
    <w:rsid w:val="00EC2367"/>
    <w:rsid w:val="00EC284D"/>
    <w:rsid w:val="00EC28FF"/>
    <w:rsid w:val="00EC29BF"/>
    <w:rsid w:val="00EC2C57"/>
    <w:rsid w:val="00EC2E32"/>
    <w:rsid w:val="00EC3094"/>
    <w:rsid w:val="00EC30F4"/>
    <w:rsid w:val="00EC31D3"/>
    <w:rsid w:val="00EC3339"/>
    <w:rsid w:val="00EC3499"/>
    <w:rsid w:val="00EC393A"/>
    <w:rsid w:val="00EC4956"/>
    <w:rsid w:val="00EC4B65"/>
    <w:rsid w:val="00EC53AC"/>
    <w:rsid w:val="00EC56BA"/>
    <w:rsid w:val="00EC56FE"/>
    <w:rsid w:val="00EC5B43"/>
    <w:rsid w:val="00EC6494"/>
    <w:rsid w:val="00EC6518"/>
    <w:rsid w:val="00EC6C42"/>
    <w:rsid w:val="00EC6FF7"/>
    <w:rsid w:val="00EC74D5"/>
    <w:rsid w:val="00EC7C29"/>
    <w:rsid w:val="00EC7C9A"/>
    <w:rsid w:val="00EC7D5D"/>
    <w:rsid w:val="00ED0741"/>
    <w:rsid w:val="00ED07D6"/>
    <w:rsid w:val="00ED0D03"/>
    <w:rsid w:val="00ED0EA5"/>
    <w:rsid w:val="00ED0FCF"/>
    <w:rsid w:val="00ED121A"/>
    <w:rsid w:val="00ED129B"/>
    <w:rsid w:val="00ED2890"/>
    <w:rsid w:val="00ED3402"/>
    <w:rsid w:val="00ED376F"/>
    <w:rsid w:val="00ED3CC2"/>
    <w:rsid w:val="00ED3DDE"/>
    <w:rsid w:val="00ED446C"/>
    <w:rsid w:val="00ED477A"/>
    <w:rsid w:val="00ED4B7C"/>
    <w:rsid w:val="00ED4D58"/>
    <w:rsid w:val="00ED5118"/>
    <w:rsid w:val="00ED5954"/>
    <w:rsid w:val="00ED5B26"/>
    <w:rsid w:val="00ED6A91"/>
    <w:rsid w:val="00ED6B25"/>
    <w:rsid w:val="00ED6BE8"/>
    <w:rsid w:val="00ED7563"/>
    <w:rsid w:val="00EE0DD1"/>
    <w:rsid w:val="00EE0E53"/>
    <w:rsid w:val="00EE1B92"/>
    <w:rsid w:val="00EE22A6"/>
    <w:rsid w:val="00EE2666"/>
    <w:rsid w:val="00EE2A4E"/>
    <w:rsid w:val="00EE2A78"/>
    <w:rsid w:val="00EE2AE4"/>
    <w:rsid w:val="00EE2E17"/>
    <w:rsid w:val="00EE309A"/>
    <w:rsid w:val="00EE3250"/>
    <w:rsid w:val="00EE3416"/>
    <w:rsid w:val="00EE34B0"/>
    <w:rsid w:val="00EE3509"/>
    <w:rsid w:val="00EE367B"/>
    <w:rsid w:val="00EE367F"/>
    <w:rsid w:val="00EE3901"/>
    <w:rsid w:val="00EE3951"/>
    <w:rsid w:val="00EE3A67"/>
    <w:rsid w:val="00EE3ABD"/>
    <w:rsid w:val="00EE3E51"/>
    <w:rsid w:val="00EE4714"/>
    <w:rsid w:val="00EE48C5"/>
    <w:rsid w:val="00EE4AC3"/>
    <w:rsid w:val="00EE4C75"/>
    <w:rsid w:val="00EE50DF"/>
    <w:rsid w:val="00EE50E4"/>
    <w:rsid w:val="00EE5296"/>
    <w:rsid w:val="00EE554D"/>
    <w:rsid w:val="00EE56D4"/>
    <w:rsid w:val="00EE57FA"/>
    <w:rsid w:val="00EE5A4E"/>
    <w:rsid w:val="00EE5E3E"/>
    <w:rsid w:val="00EE6A20"/>
    <w:rsid w:val="00EE6D9E"/>
    <w:rsid w:val="00EE6F1B"/>
    <w:rsid w:val="00EE70A7"/>
    <w:rsid w:val="00EE7A06"/>
    <w:rsid w:val="00EF0166"/>
    <w:rsid w:val="00EF0E70"/>
    <w:rsid w:val="00EF0FB3"/>
    <w:rsid w:val="00EF1585"/>
    <w:rsid w:val="00EF1832"/>
    <w:rsid w:val="00EF1C65"/>
    <w:rsid w:val="00EF1E89"/>
    <w:rsid w:val="00EF1F2B"/>
    <w:rsid w:val="00EF228C"/>
    <w:rsid w:val="00EF24CD"/>
    <w:rsid w:val="00EF2565"/>
    <w:rsid w:val="00EF26A9"/>
    <w:rsid w:val="00EF2AD0"/>
    <w:rsid w:val="00EF2B07"/>
    <w:rsid w:val="00EF3A66"/>
    <w:rsid w:val="00EF3C8B"/>
    <w:rsid w:val="00EF3E6D"/>
    <w:rsid w:val="00EF3F80"/>
    <w:rsid w:val="00EF4055"/>
    <w:rsid w:val="00EF4922"/>
    <w:rsid w:val="00EF492E"/>
    <w:rsid w:val="00EF54D5"/>
    <w:rsid w:val="00EF63C9"/>
    <w:rsid w:val="00EF6517"/>
    <w:rsid w:val="00EF688A"/>
    <w:rsid w:val="00EF68FB"/>
    <w:rsid w:val="00EF6D9A"/>
    <w:rsid w:val="00EF6ED4"/>
    <w:rsid w:val="00EF7432"/>
    <w:rsid w:val="00EF7DF6"/>
    <w:rsid w:val="00F00265"/>
    <w:rsid w:val="00F00281"/>
    <w:rsid w:val="00F0036E"/>
    <w:rsid w:val="00F005E6"/>
    <w:rsid w:val="00F014B6"/>
    <w:rsid w:val="00F016C3"/>
    <w:rsid w:val="00F0195D"/>
    <w:rsid w:val="00F02108"/>
    <w:rsid w:val="00F02C34"/>
    <w:rsid w:val="00F02EFB"/>
    <w:rsid w:val="00F02F90"/>
    <w:rsid w:val="00F03521"/>
    <w:rsid w:val="00F036FF"/>
    <w:rsid w:val="00F03EDC"/>
    <w:rsid w:val="00F0402E"/>
    <w:rsid w:val="00F04F8B"/>
    <w:rsid w:val="00F05087"/>
    <w:rsid w:val="00F05651"/>
    <w:rsid w:val="00F05781"/>
    <w:rsid w:val="00F0580B"/>
    <w:rsid w:val="00F058A6"/>
    <w:rsid w:val="00F05A30"/>
    <w:rsid w:val="00F0608D"/>
    <w:rsid w:val="00F06325"/>
    <w:rsid w:val="00F06524"/>
    <w:rsid w:val="00F0667C"/>
    <w:rsid w:val="00F066FB"/>
    <w:rsid w:val="00F06732"/>
    <w:rsid w:val="00F067A1"/>
    <w:rsid w:val="00F06926"/>
    <w:rsid w:val="00F069FE"/>
    <w:rsid w:val="00F0767E"/>
    <w:rsid w:val="00F07808"/>
    <w:rsid w:val="00F07BD4"/>
    <w:rsid w:val="00F07D0C"/>
    <w:rsid w:val="00F07D8D"/>
    <w:rsid w:val="00F07FBE"/>
    <w:rsid w:val="00F10097"/>
    <w:rsid w:val="00F10480"/>
    <w:rsid w:val="00F11398"/>
    <w:rsid w:val="00F1192F"/>
    <w:rsid w:val="00F12EA0"/>
    <w:rsid w:val="00F12F66"/>
    <w:rsid w:val="00F13093"/>
    <w:rsid w:val="00F132AA"/>
    <w:rsid w:val="00F137C1"/>
    <w:rsid w:val="00F13A32"/>
    <w:rsid w:val="00F13B54"/>
    <w:rsid w:val="00F13CD9"/>
    <w:rsid w:val="00F1440E"/>
    <w:rsid w:val="00F14B8B"/>
    <w:rsid w:val="00F14C7F"/>
    <w:rsid w:val="00F15311"/>
    <w:rsid w:val="00F15323"/>
    <w:rsid w:val="00F157E4"/>
    <w:rsid w:val="00F15817"/>
    <w:rsid w:val="00F15D84"/>
    <w:rsid w:val="00F15FE5"/>
    <w:rsid w:val="00F1652B"/>
    <w:rsid w:val="00F1691A"/>
    <w:rsid w:val="00F16BD5"/>
    <w:rsid w:val="00F16D39"/>
    <w:rsid w:val="00F1707B"/>
    <w:rsid w:val="00F17332"/>
    <w:rsid w:val="00F17337"/>
    <w:rsid w:val="00F174BE"/>
    <w:rsid w:val="00F17514"/>
    <w:rsid w:val="00F1752F"/>
    <w:rsid w:val="00F17DA2"/>
    <w:rsid w:val="00F20312"/>
    <w:rsid w:val="00F20A67"/>
    <w:rsid w:val="00F20E85"/>
    <w:rsid w:val="00F2110A"/>
    <w:rsid w:val="00F21338"/>
    <w:rsid w:val="00F21437"/>
    <w:rsid w:val="00F21ADD"/>
    <w:rsid w:val="00F22289"/>
    <w:rsid w:val="00F225FF"/>
    <w:rsid w:val="00F2282D"/>
    <w:rsid w:val="00F23374"/>
    <w:rsid w:val="00F234A8"/>
    <w:rsid w:val="00F23A16"/>
    <w:rsid w:val="00F23A29"/>
    <w:rsid w:val="00F23E25"/>
    <w:rsid w:val="00F23FB1"/>
    <w:rsid w:val="00F24D99"/>
    <w:rsid w:val="00F24E4A"/>
    <w:rsid w:val="00F24FEC"/>
    <w:rsid w:val="00F252A4"/>
    <w:rsid w:val="00F260FE"/>
    <w:rsid w:val="00F2656B"/>
    <w:rsid w:val="00F27093"/>
    <w:rsid w:val="00F27203"/>
    <w:rsid w:val="00F27964"/>
    <w:rsid w:val="00F27ABD"/>
    <w:rsid w:val="00F27AC9"/>
    <w:rsid w:val="00F27D2B"/>
    <w:rsid w:val="00F30297"/>
    <w:rsid w:val="00F31815"/>
    <w:rsid w:val="00F31996"/>
    <w:rsid w:val="00F31D7E"/>
    <w:rsid w:val="00F31F9A"/>
    <w:rsid w:val="00F32F9B"/>
    <w:rsid w:val="00F3355A"/>
    <w:rsid w:val="00F33678"/>
    <w:rsid w:val="00F33706"/>
    <w:rsid w:val="00F3427C"/>
    <w:rsid w:val="00F342A4"/>
    <w:rsid w:val="00F345CD"/>
    <w:rsid w:val="00F34B99"/>
    <w:rsid w:val="00F352C1"/>
    <w:rsid w:val="00F3560A"/>
    <w:rsid w:val="00F35C5D"/>
    <w:rsid w:val="00F35D23"/>
    <w:rsid w:val="00F35D25"/>
    <w:rsid w:val="00F361DE"/>
    <w:rsid w:val="00F369E9"/>
    <w:rsid w:val="00F36A97"/>
    <w:rsid w:val="00F36BB8"/>
    <w:rsid w:val="00F37101"/>
    <w:rsid w:val="00F3741B"/>
    <w:rsid w:val="00F376B9"/>
    <w:rsid w:val="00F37841"/>
    <w:rsid w:val="00F37A99"/>
    <w:rsid w:val="00F37C30"/>
    <w:rsid w:val="00F4060B"/>
    <w:rsid w:val="00F40C61"/>
    <w:rsid w:val="00F40EBF"/>
    <w:rsid w:val="00F40F29"/>
    <w:rsid w:val="00F417B9"/>
    <w:rsid w:val="00F41931"/>
    <w:rsid w:val="00F419B9"/>
    <w:rsid w:val="00F42164"/>
    <w:rsid w:val="00F42DBE"/>
    <w:rsid w:val="00F430DC"/>
    <w:rsid w:val="00F4379E"/>
    <w:rsid w:val="00F438B0"/>
    <w:rsid w:val="00F43955"/>
    <w:rsid w:val="00F43C82"/>
    <w:rsid w:val="00F442EF"/>
    <w:rsid w:val="00F4528B"/>
    <w:rsid w:val="00F455E7"/>
    <w:rsid w:val="00F4586C"/>
    <w:rsid w:val="00F459FD"/>
    <w:rsid w:val="00F460C2"/>
    <w:rsid w:val="00F46161"/>
    <w:rsid w:val="00F463D1"/>
    <w:rsid w:val="00F467F2"/>
    <w:rsid w:val="00F46E0A"/>
    <w:rsid w:val="00F470FF"/>
    <w:rsid w:val="00F474EA"/>
    <w:rsid w:val="00F47605"/>
    <w:rsid w:val="00F50101"/>
    <w:rsid w:val="00F50381"/>
    <w:rsid w:val="00F50589"/>
    <w:rsid w:val="00F511A9"/>
    <w:rsid w:val="00F51901"/>
    <w:rsid w:val="00F51E01"/>
    <w:rsid w:val="00F52697"/>
    <w:rsid w:val="00F52A88"/>
    <w:rsid w:val="00F52B68"/>
    <w:rsid w:val="00F52D0D"/>
    <w:rsid w:val="00F5339A"/>
    <w:rsid w:val="00F539B5"/>
    <w:rsid w:val="00F5420C"/>
    <w:rsid w:val="00F542A5"/>
    <w:rsid w:val="00F5432D"/>
    <w:rsid w:val="00F54625"/>
    <w:rsid w:val="00F54720"/>
    <w:rsid w:val="00F54824"/>
    <w:rsid w:val="00F548DF"/>
    <w:rsid w:val="00F54AEF"/>
    <w:rsid w:val="00F54C26"/>
    <w:rsid w:val="00F5576B"/>
    <w:rsid w:val="00F55784"/>
    <w:rsid w:val="00F55E04"/>
    <w:rsid w:val="00F55F41"/>
    <w:rsid w:val="00F55FB6"/>
    <w:rsid w:val="00F5609A"/>
    <w:rsid w:val="00F5614D"/>
    <w:rsid w:val="00F5636C"/>
    <w:rsid w:val="00F56469"/>
    <w:rsid w:val="00F56A1B"/>
    <w:rsid w:val="00F56AD0"/>
    <w:rsid w:val="00F56E31"/>
    <w:rsid w:val="00F5784B"/>
    <w:rsid w:val="00F57AE4"/>
    <w:rsid w:val="00F57C87"/>
    <w:rsid w:val="00F57E67"/>
    <w:rsid w:val="00F602A0"/>
    <w:rsid w:val="00F60D53"/>
    <w:rsid w:val="00F612D6"/>
    <w:rsid w:val="00F61359"/>
    <w:rsid w:val="00F61560"/>
    <w:rsid w:val="00F619FC"/>
    <w:rsid w:val="00F61AA6"/>
    <w:rsid w:val="00F61C01"/>
    <w:rsid w:val="00F623CF"/>
    <w:rsid w:val="00F638F5"/>
    <w:rsid w:val="00F6434F"/>
    <w:rsid w:val="00F64396"/>
    <w:rsid w:val="00F6459E"/>
    <w:rsid w:val="00F65388"/>
    <w:rsid w:val="00F65401"/>
    <w:rsid w:val="00F65404"/>
    <w:rsid w:val="00F659E8"/>
    <w:rsid w:val="00F66428"/>
    <w:rsid w:val="00F666C0"/>
    <w:rsid w:val="00F669DD"/>
    <w:rsid w:val="00F66AB8"/>
    <w:rsid w:val="00F66C13"/>
    <w:rsid w:val="00F672AE"/>
    <w:rsid w:val="00F673B1"/>
    <w:rsid w:val="00F67690"/>
    <w:rsid w:val="00F678F5"/>
    <w:rsid w:val="00F67AD4"/>
    <w:rsid w:val="00F67B09"/>
    <w:rsid w:val="00F70745"/>
    <w:rsid w:val="00F70779"/>
    <w:rsid w:val="00F70A18"/>
    <w:rsid w:val="00F70EAD"/>
    <w:rsid w:val="00F70F11"/>
    <w:rsid w:val="00F710FC"/>
    <w:rsid w:val="00F711FF"/>
    <w:rsid w:val="00F7183B"/>
    <w:rsid w:val="00F71A26"/>
    <w:rsid w:val="00F71DB3"/>
    <w:rsid w:val="00F72264"/>
    <w:rsid w:val="00F72422"/>
    <w:rsid w:val="00F72899"/>
    <w:rsid w:val="00F72AC0"/>
    <w:rsid w:val="00F7329D"/>
    <w:rsid w:val="00F736A8"/>
    <w:rsid w:val="00F73BA9"/>
    <w:rsid w:val="00F73F0E"/>
    <w:rsid w:val="00F74038"/>
    <w:rsid w:val="00F74400"/>
    <w:rsid w:val="00F74682"/>
    <w:rsid w:val="00F74B8F"/>
    <w:rsid w:val="00F74BE0"/>
    <w:rsid w:val="00F74C17"/>
    <w:rsid w:val="00F74C51"/>
    <w:rsid w:val="00F74E63"/>
    <w:rsid w:val="00F75AAA"/>
    <w:rsid w:val="00F75AB7"/>
    <w:rsid w:val="00F75DA0"/>
    <w:rsid w:val="00F768AD"/>
    <w:rsid w:val="00F76D3D"/>
    <w:rsid w:val="00F77B94"/>
    <w:rsid w:val="00F77F19"/>
    <w:rsid w:val="00F8094B"/>
    <w:rsid w:val="00F80C35"/>
    <w:rsid w:val="00F81156"/>
    <w:rsid w:val="00F811C7"/>
    <w:rsid w:val="00F813C5"/>
    <w:rsid w:val="00F817EB"/>
    <w:rsid w:val="00F81874"/>
    <w:rsid w:val="00F818ED"/>
    <w:rsid w:val="00F819DD"/>
    <w:rsid w:val="00F819EA"/>
    <w:rsid w:val="00F81A30"/>
    <w:rsid w:val="00F81D54"/>
    <w:rsid w:val="00F81ECC"/>
    <w:rsid w:val="00F82268"/>
    <w:rsid w:val="00F825B0"/>
    <w:rsid w:val="00F82CD9"/>
    <w:rsid w:val="00F82F34"/>
    <w:rsid w:val="00F837D8"/>
    <w:rsid w:val="00F84283"/>
    <w:rsid w:val="00F84AB4"/>
    <w:rsid w:val="00F84EEE"/>
    <w:rsid w:val="00F852EC"/>
    <w:rsid w:val="00F8563A"/>
    <w:rsid w:val="00F8575E"/>
    <w:rsid w:val="00F85A7A"/>
    <w:rsid w:val="00F85D35"/>
    <w:rsid w:val="00F85F12"/>
    <w:rsid w:val="00F8633F"/>
    <w:rsid w:val="00F864C5"/>
    <w:rsid w:val="00F8659B"/>
    <w:rsid w:val="00F86957"/>
    <w:rsid w:val="00F86BE4"/>
    <w:rsid w:val="00F86F61"/>
    <w:rsid w:val="00F872EB"/>
    <w:rsid w:val="00F87390"/>
    <w:rsid w:val="00F8773D"/>
    <w:rsid w:val="00F910D4"/>
    <w:rsid w:val="00F912E6"/>
    <w:rsid w:val="00F9180E"/>
    <w:rsid w:val="00F9181A"/>
    <w:rsid w:val="00F9192C"/>
    <w:rsid w:val="00F92284"/>
    <w:rsid w:val="00F924E1"/>
    <w:rsid w:val="00F929E8"/>
    <w:rsid w:val="00F92A01"/>
    <w:rsid w:val="00F9314C"/>
    <w:rsid w:val="00F931B6"/>
    <w:rsid w:val="00F93A79"/>
    <w:rsid w:val="00F93B0A"/>
    <w:rsid w:val="00F93B9A"/>
    <w:rsid w:val="00F93C45"/>
    <w:rsid w:val="00F93E40"/>
    <w:rsid w:val="00F94398"/>
    <w:rsid w:val="00F943C7"/>
    <w:rsid w:val="00F946E5"/>
    <w:rsid w:val="00F94C35"/>
    <w:rsid w:val="00F94F59"/>
    <w:rsid w:val="00F953E4"/>
    <w:rsid w:val="00F95B00"/>
    <w:rsid w:val="00F95F4B"/>
    <w:rsid w:val="00F96114"/>
    <w:rsid w:val="00F96360"/>
    <w:rsid w:val="00F965D9"/>
    <w:rsid w:val="00F96734"/>
    <w:rsid w:val="00F969A9"/>
    <w:rsid w:val="00F973C3"/>
    <w:rsid w:val="00F97483"/>
    <w:rsid w:val="00F97F36"/>
    <w:rsid w:val="00FA04C9"/>
    <w:rsid w:val="00FA09D5"/>
    <w:rsid w:val="00FA0E64"/>
    <w:rsid w:val="00FA1306"/>
    <w:rsid w:val="00FA1428"/>
    <w:rsid w:val="00FA1B37"/>
    <w:rsid w:val="00FA1BF8"/>
    <w:rsid w:val="00FA3119"/>
    <w:rsid w:val="00FA32BF"/>
    <w:rsid w:val="00FA35A4"/>
    <w:rsid w:val="00FA36A7"/>
    <w:rsid w:val="00FA3B5C"/>
    <w:rsid w:val="00FA459F"/>
    <w:rsid w:val="00FA477D"/>
    <w:rsid w:val="00FA4EC6"/>
    <w:rsid w:val="00FA54DF"/>
    <w:rsid w:val="00FA55BA"/>
    <w:rsid w:val="00FA580D"/>
    <w:rsid w:val="00FA59B5"/>
    <w:rsid w:val="00FA59FB"/>
    <w:rsid w:val="00FA5A2D"/>
    <w:rsid w:val="00FA5DB0"/>
    <w:rsid w:val="00FA6174"/>
    <w:rsid w:val="00FA6B4C"/>
    <w:rsid w:val="00FA6CA7"/>
    <w:rsid w:val="00FA6DC4"/>
    <w:rsid w:val="00FA6FA5"/>
    <w:rsid w:val="00FA7062"/>
    <w:rsid w:val="00FA76C4"/>
    <w:rsid w:val="00FB0037"/>
    <w:rsid w:val="00FB04A8"/>
    <w:rsid w:val="00FB08C1"/>
    <w:rsid w:val="00FB0D78"/>
    <w:rsid w:val="00FB0F9D"/>
    <w:rsid w:val="00FB1200"/>
    <w:rsid w:val="00FB1A17"/>
    <w:rsid w:val="00FB1A78"/>
    <w:rsid w:val="00FB24AA"/>
    <w:rsid w:val="00FB2588"/>
    <w:rsid w:val="00FB29EC"/>
    <w:rsid w:val="00FB2B8F"/>
    <w:rsid w:val="00FB2F90"/>
    <w:rsid w:val="00FB35E0"/>
    <w:rsid w:val="00FB3D5E"/>
    <w:rsid w:val="00FB4183"/>
    <w:rsid w:val="00FB425F"/>
    <w:rsid w:val="00FB4501"/>
    <w:rsid w:val="00FB4906"/>
    <w:rsid w:val="00FB4EE7"/>
    <w:rsid w:val="00FB541B"/>
    <w:rsid w:val="00FB55C8"/>
    <w:rsid w:val="00FB613B"/>
    <w:rsid w:val="00FB6305"/>
    <w:rsid w:val="00FB6C50"/>
    <w:rsid w:val="00FB791D"/>
    <w:rsid w:val="00FB7DC1"/>
    <w:rsid w:val="00FB7F0D"/>
    <w:rsid w:val="00FC005D"/>
    <w:rsid w:val="00FC0555"/>
    <w:rsid w:val="00FC068A"/>
    <w:rsid w:val="00FC0799"/>
    <w:rsid w:val="00FC12A2"/>
    <w:rsid w:val="00FC1309"/>
    <w:rsid w:val="00FC1358"/>
    <w:rsid w:val="00FC1854"/>
    <w:rsid w:val="00FC2A2E"/>
    <w:rsid w:val="00FC34D5"/>
    <w:rsid w:val="00FC37F9"/>
    <w:rsid w:val="00FC3C71"/>
    <w:rsid w:val="00FC3D45"/>
    <w:rsid w:val="00FC454B"/>
    <w:rsid w:val="00FC4837"/>
    <w:rsid w:val="00FC4B28"/>
    <w:rsid w:val="00FC4B64"/>
    <w:rsid w:val="00FC4BCC"/>
    <w:rsid w:val="00FC4DCA"/>
    <w:rsid w:val="00FC4F8D"/>
    <w:rsid w:val="00FC572D"/>
    <w:rsid w:val="00FC5952"/>
    <w:rsid w:val="00FC5C76"/>
    <w:rsid w:val="00FC5CA6"/>
    <w:rsid w:val="00FC5F14"/>
    <w:rsid w:val="00FC649A"/>
    <w:rsid w:val="00FC769F"/>
    <w:rsid w:val="00FC77A4"/>
    <w:rsid w:val="00FC7A0B"/>
    <w:rsid w:val="00FC7C8A"/>
    <w:rsid w:val="00FC7D14"/>
    <w:rsid w:val="00FC7D46"/>
    <w:rsid w:val="00FD0159"/>
    <w:rsid w:val="00FD04B8"/>
    <w:rsid w:val="00FD0F33"/>
    <w:rsid w:val="00FD1062"/>
    <w:rsid w:val="00FD156E"/>
    <w:rsid w:val="00FD1A89"/>
    <w:rsid w:val="00FD1F7E"/>
    <w:rsid w:val="00FD2317"/>
    <w:rsid w:val="00FD2339"/>
    <w:rsid w:val="00FD24CF"/>
    <w:rsid w:val="00FD2564"/>
    <w:rsid w:val="00FD2D2B"/>
    <w:rsid w:val="00FD2E1A"/>
    <w:rsid w:val="00FD2E24"/>
    <w:rsid w:val="00FD2F34"/>
    <w:rsid w:val="00FD32C5"/>
    <w:rsid w:val="00FD4062"/>
    <w:rsid w:val="00FD45C7"/>
    <w:rsid w:val="00FD497C"/>
    <w:rsid w:val="00FD4D2B"/>
    <w:rsid w:val="00FD4ED4"/>
    <w:rsid w:val="00FD5464"/>
    <w:rsid w:val="00FD54AE"/>
    <w:rsid w:val="00FD56E7"/>
    <w:rsid w:val="00FD5C45"/>
    <w:rsid w:val="00FD5D4C"/>
    <w:rsid w:val="00FD5EBD"/>
    <w:rsid w:val="00FD64EA"/>
    <w:rsid w:val="00FD676B"/>
    <w:rsid w:val="00FD6865"/>
    <w:rsid w:val="00FD6A3B"/>
    <w:rsid w:val="00FD6AC5"/>
    <w:rsid w:val="00FD6BDD"/>
    <w:rsid w:val="00FD6CD7"/>
    <w:rsid w:val="00FD780C"/>
    <w:rsid w:val="00FD7D00"/>
    <w:rsid w:val="00FE0092"/>
    <w:rsid w:val="00FE0105"/>
    <w:rsid w:val="00FE047B"/>
    <w:rsid w:val="00FE0CAF"/>
    <w:rsid w:val="00FE1572"/>
    <w:rsid w:val="00FE1CFB"/>
    <w:rsid w:val="00FE28BB"/>
    <w:rsid w:val="00FE2E97"/>
    <w:rsid w:val="00FE31B9"/>
    <w:rsid w:val="00FE3274"/>
    <w:rsid w:val="00FE3401"/>
    <w:rsid w:val="00FE4243"/>
    <w:rsid w:val="00FE4394"/>
    <w:rsid w:val="00FE4C83"/>
    <w:rsid w:val="00FE4F6D"/>
    <w:rsid w:val="00FE533A"/>
    <w:rsid w:val="00FE5837"/>
    <w:rsid w:val="00FE62F4"/>
    <w:rsid w:val="00FE6367"/>
    <w:rsid w:val="00FE7E2C"/>
    <w:rsid w:val="00FF02A4"/>
    <w:rsid w:val="00FF09F0"/>
    <w:rsid w:val="00FF0A86"/>
    <w:rsid w:val="00FF1170"/>
    <w:rsid w:val="00FF2044"/>
    <w:rsid w:val="00FF2124"/>
    <w:rsid w:val="00FF2546"/>
    <w:rsid w:val="00FF2CA7"/>
    <w:rsid w:val="00FF310C"/>
    <w:rsid w:val="00FF34D2"/>
    <w:rsid w:val="00FF4048"/>
    <w:rsid w:val="00FF406D"/>
    <w:rsid w:val="00FF4722"/>
    <w:rsid w:val="00FF4B0C"/>
    <w:rsid w:val="00FF4B5C"/>
    <w:rsid w:val="00FF4B7B"/>
    <w:rsid w:val="00FF4CC1"/>
    <w:rsid w:val="00FF4DFA"/>
    <w:rsid w:val="00FF51DF"/>
    <w:rsid w:val="00FF5887"/>
    <w:rsid w:val="00FF596F"/>
    <w:rsid w:val="00FF5C0F"/>
    <w:rsid w:val="00FF5C38"/>
    <w:rsid w:val="00FF5CBE"/>
    <w:rsid w:val="00FF5EE0"/>
    <w:rsid w:val="00FF7199"/>
    <w:rsid w:val="00FF777B"/>
    <w:rsid w:val="00FF7ABB"/>
    <w:rsid w:val="00FF7E9C"/>
    <w:rsid w:val="0A2073EE"/>
    <w:rsid w:val="10C107CF"/>
    <w:rsid w:val="2B000E8C"/>
    <w:rsid w:val="40A20526"/>
    <w:rsid w:val="4D693BB4"/>
    <w:rsid w:val="568E6A63"/>
    <w:rsid w:val="599D301A"/>
    <w:rsid w:val="72FA1922"/>
    <w:rsid w:val="7CAD3064"/>
    <w:rsid w:val="7CD36BD6"/>
    <w:rsid w:val="EDFC7C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spacing w:line="240" w:lineRule="atLeast"/>
    </w:pPr>
    <w:rPr>
      <w:rFonts w:eastAsia="小标宋"/>
      <w:sz w:val="44"/>
      <w:szCs w:val="20"/>
    </w:rPr>
  </w:style>
  <w:style w:type="paragraph" w:styleId="3">
    <w:name w:val="Body Text Indent"/>
    <w:basedOn w:val="1"/>
    <w:link w:val="16"/>
    <w:qFormat/>
    <w:uiPriority w:val="99"/>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ascii="Times New Roman" w:hAnsi="Times New Roman" w:cs="Times New Roman"/>
      <w:sz w:val="18"/>
      <w:szCs w:val="18"/>
    </w:rPr>
  </w:style>
  <w:style w:type="character" w:customStyle="1" w:styleId="10">
    <w:name w:val="Header Char1"/>
    <w:basedOn w:val="7"/>
    <w:link w:val="5"/>
    <w:semiHidden/>
    <w:qFormat/>
    <w:locked/>
    <w:uiPriority w:val="99"/>
    <w:rPr>
      <w:rFonts w:cs="Times New Roman"/>
      <w:sz w:val="18"/>
      <w:szCs w:val="18"/>
    </w:rPr>
  </w:style>
  <w:style w:type="character" w:customStyle="1" w:styleId="11">
    <w:name w:val="Footer Char"/>
    <w:basedOn w:val="7"/>
    <w:link w:val="4"/>
    <w:semiHidden/>
    <w:qFormat/>
    <w:locked/>
    <w:uiPriority w:val="99"/>
    <w:rPr>
      <w:rFonts w:ascii="Times New Roman" w:hAnsi="Times New Roman" w:cs="Times New Roman"/>
      <w:sz w:val="18"/>
      <w:szCs w:val="18"/>
    </w:rPr>
  </w:style>
  <w:style w:type="character" w:customStyle="1" w:styleId="12">
    <w:name w:val="Footer Char1"/>
    <w:basedOn w:val="7"/>
    <w:link w:val="4"/>
    <w:qFormat/>
    <w:locked/>
    <w:uiPriority w:val="99"/>
    <w:rPr>
      <w:rFonts w:cs="Times New Roman"/>
      <w:sz w:val="18"/>
      <w:szCs w:val="18"/>
    </w:rPr>
  </w:style>
  <w:style w:type="character" w:customStyle="1" w:styleId="13">
    <w:name w:val="Body Text Char"/>
    <w:basedOn w:val="7"/>
    <w:link w:val="2"/>
    <w:semiHidden/>
    <w:qFormat/>
    <w:locked/>
    <w:uiPriority w:val="99"/>
    <w:rPr>
      <w:rFonts w:ascii="Times New Roman" w:hAnsi="Times New Roman" w:cs="Times New Roman"/>
      <w:sz w:val="24"/>
      <w:szCs w:val="24"/>
    </w:rPr>
  </w:style>
  <w:style w:type="character" w:customStyle="1" w:styleId="14">
    <w:name w:val="Body Text Char1"/>
    <w:basedOn w:val="7"/>
    <w:link w:val="2"/>
    <w:qFormat/>
    <w:locked/>
    <w:uiPriority w:val="99"/>
    <w:rPr>
      <w:rFonts w:ascii="Times New Roman" w:hAnsi="Times New Roman" w:eastAsia="小标宋" w:cs="Times New Roman"/>
      <w:sz w:val="20"/>
      <w:szCs w:val="20"/>
    </w:rPr>
  </w:style>
  <w:style w:type="character" w:customStyle="1" w:styleId="15">
    <w:name w:val="Body Text Indent Char"/>
    <w:basedOn w:val="7"/>
    <w:link w:val="3"/>
    <w:semiHidden/>
    <w:qFormat/>
    <w:locked/>
    <w:uiPriority w:val="99"/>
    <w:rPr>
      <w:rFonts w:ascii="Times New Roman" w:hAnsi="Times New Roman" w:cs="Times New Roman"/>
      <w:sz w:val="24"/>
      <w:szCs w:val="24"/>
    </w:rPr>
  </w:style>
  <w:style w:type="character" w:customStyle="1" w:styleId="16">
    <w:name w:val="Body Text Indent Char1"/>
    <w:basedOn w:val="7"/>
    <w:link w:val="3"/>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4166</Words>
  <Characters>4272</Characters>
  <Lines>0</Lines>
  <Paragraphs>0</Paragraphs>
  <TotalTime>10</TotalTime>
  <ScaleCrop>false</ScaleCrop>
  <LinksUpToDate>false</LinksUpToDate>
  <CharactersWithSpaces>4873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2021-08-25T09:24:00Z</dcterms:created>
  <dc:creator>Administrator</dc:creator>
  <cp:lastModifiedBy>温星星</cp:lastModifiedBy>
  <cp:lastPrinted>2025-05-30T10:39:00Z</cp:lastPrinted>
  <dcterms:modified xsi:type="dcterms:W3CDTF">2025-06-16T03:51:35Z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2052-12.1.0.21541</vt:lpwstr>
  </property>
  <property fmtid="{D5CDD505-2E9C-101B-9397-08002B2CF9AE}" pid="4" name="ICV">
    <vt:lpwstr>C4FE915C37E7448ABEB30422FED74C10_13</vt:lpwstr>
  </property>
</Properties>
</file>