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丰都县农业农村委员会关于2024年柑橘</w:t>
      </w: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价格采集的公示</w:t>
      </w: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为了高质完成2024年柑橘收益保险价格保险理赔工作，确保投保业主利益。由县财政局、县农业农村委、主产区乡镇（街道）农业服务中心、安诚保险丰都支公司及柑橘种植户代表共同对当地柑橘集中地进行了抽样价格采集。经县财政局、县农业农村委、相关乡镇（街道）农业服务中心对抽样价格进行汇总、审核，计算出我县2024年11月21日-12月24日柑橘平均销售价格，现决定将抽样调查情况作出公示，公示期为5个工作日，并接受社会监督。公示期间，如有异议，请书面反映。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公示时间：2025年01月22日- 2025年01月27日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联 系 人：胡文伶        电  话：</w:t>
      </w:r>
      <w:r>
        <w:rPr>
          <w:rFonts w:hint="default" w:ascii="Times New Roman" w:hAnsi="Times New Roman" w:eastAsia="方正仿宋_GBK" w:cs="Times New Roman"/>
          <w:sz w:val="32"/>
          <w:szCs w:val="32"/>
          <w:lang w:val="en" w:eastAsia="zh-CN"/>
        </w:rPr>
        <w:t>023-</w:t>
      </w:r>
      <w:bookmarkStart w:id="0" w:name="_GoBack"/>
      <w:bookmarkEnd w:id="0"/>
      <w:r>
        <w:rPr>
          <w:rFonts w:hint="default" w:ascii="Times New Roman" w:hAnsi="Times New Roman" w:eastAsia="方正仿宋_GBK" w:cs="Times New Roman"/>
          <w:sz w:val="32"/>
          <w:szCs w:val="32"/>
          <w:lang w:val="en-US" w:eastAsia="zh-CN"/>
        </w:rPr>
        <w:t xml:space="preserve">70606710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附件：2024年丰都县柑橘收益保险抽样调查汇总表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丰都县农业农村委员会</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2025年 01月22日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p>
    <w:p>
      <w:pPr>
        <w:rPr>
          <w:rFonts w:hint="eastAsia"/>
          <w:sz w:val="24"/>
          <w:szCs w:val="24"/>
          <w:lang w:val="en-US" w:eastAsia="zh-CN"/>
        </w:rPr>
      </w:pPr>
      <w:r>
        <w:rPr>
          <w:rFonts w:hint="eastAsia"/>
          <w:lang w:val="en-US" w:eastAsia="zh-CN"/>
        </w:rPr>
        <w:t xml:space="preserve"> </w:t>
      </w:r>
      <w:r>
        <w:rPr>
          <w:rFonts w:hint="eastAsia"/>
          <w:sz w:val="24"/>
          <w:szCs w:val="24"/>
          <w:lang w:val="en-US" w:eastAsia="zh-CN"/>
        </w:rPr>
        <w:t xml:space="preserve"> </w:t>
      </w:r>
    </w:p>
    <w:p>
      <w:pPr>
        <w:jc w:val="center"/>
        <w:rPr>
          <w:rFonts w:hint="eastAsia" w:ascii="方正仿宋_GBK" w:hAnsi="方正仿宋_GBK" w:eastAsia="方正仿宋_GBK" w:cs="方正仿宋_GBK"/>
          <w:b/>
          <w:bCs/>
          <w:sz w:val="24"/>
          <w:szCs w:val="24"/>
          <w:lang w:val="en-US" w:eastAsia="zh-CN"/>
        </w:rPr>
      </w:pPr>
    </w:p>
    <w:p>
      <w:pPr>
        <w:jc w:val="center"/>
        <w:rPr>
          <w:rFonts w:hint="eastAsia" w:ascii="方正仿宋_GBK" w:hAnsi="方正仿宋_GBK" w:eastAsia="方正仿宋_GBK" w:cs="方正仿宋_GBK"/>
          <w:b/>
          <w:bCs/>
          <w:sz w:val="24"/>
          <w:szCs w:val="24"/>
          <w:lang w:val="en-US" w:eastAsia="zh-CN"/>
        </w:rPr>
      </w:pPr>
    </w:p>
    <w:p>
      <w:pPr>
        <w:jc w:val="center"/>
        <w:rPr>
          <w:rFonts w:hint="eastAsia" w:ascii="方正仿宋_GBK" w:hAnsi="方正仿宋_GBK" w:eastAsia="方正仿宋_GBK" w:cs="方正仿宋_GBK"/>
          <w:b/>
          <w:bCs/>
          <w:sz w:val="24"/>
          <w:szCs w:val="24"/>
          <w:lang w:val="en-US" w:eastAsia="zh-CN"/>
        </w:rPr>
      </w:pPr>
      <w:r>
        <w:rPr>
          <w:rFonts w:hint="eastAsia" w:ascii="黑体" w:hAnsi="黑体" w:eastAsia="黑体" w:cs="黑体"/>
          <w:b/>
          <w:bCs/>
          <w:sz w:val="36"/>
          <w:szCs w:val="36"/>
          <w:lang w:val="en-US" w:eastAsia="zh-CN"/>
        </w:rPr>
        <w:t>2024年丰都县柑橘收益保险抽样调查汇总表</w:t>
      </w:r>
    </w:p>
    <w:tbl>
      <w:tblPr>
        <w:tblStyle w:val="3"/>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4"/>
        <w:gridCol w:w="258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184" w:type="dxa"/>
            <w:vAlign w:val="top"/>
          </w:tcPr>
          <w:p>
            <w:p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lang w:val="en-US" w:eastAsia="zh-CN"/>
              </w:rPr>
              <w:t>品种及规格</w:t>
            </w:r>
          </w:p>
        </w:tc>
        <w:tc>
          <w:tcPr>
            <w:tcW w:w="5419" w:type="dxa"/>
            <w:gridSpan w:val="2"/>
          </w:tcPr>
          <w:p>
            <w:p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b w:val="0"/>
                <w:bCs w:val="0"/>
                <w:sz w:val="32"/>
                <w:szCs w:val="32"/>
                <w:lang w:val="en-US" w:eastAsia="zh-CN"/>
              </w:rPr>
              <w:t>柑橘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3184" w:type="dxa"/>
            <w:vAlign w:val="top"/>
          </w:tcPr>
          <w:p>
            <w:p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b w:val="0"/>
                <w:bCs w:val="0"/>
                <w:sz w:val="32"/>
                <w:szCs w:val="32"/>
                <w:lang w:val="en-US" w:eastAsia="zh-CN"/>
              </w:rPr>
              <w:t>抽样月份</w:t>
            </w:r>
          </w:p>
        </w:tc>
        <w:tc>
          <w:tcPr>
            <w:tcW w:w="2582" w:type="dxa"/>
          </w:tcPr>
          <w:p>
            <w:p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b w:val="0"/>
                <w:bCs w:val="0"/>
                <w:sz w:val="32"/>
                <w:szCs w:val="32"/>
                <w:lang w:val="en-US" w:eastAsia="zh-CN"/>
              </w:rPr>
              <w:t>2024年11月</w:t>
            </w:r>
          </w:p>
        </w:tc>
        <w:tc>
          <w:tcPr>
            <w:tcW w:w="2837" w:type="dxa"/>
          </w:tcPr>
          <w:p>
            <w:p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b w:val="0"/>
                <w:bCs w:val="0"/>
                <w:sz w:val="32"/>
                <w:szCs w:val="32"/>
                <w:lang w:val="en-US" w:eastAsia="zh-CN"/>
              </w:rPr>
              <w:t>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184" w:type="dxa"/>
            <w:vAlign w:val="top"/>
          </w:tcPr>
          <w:p>
            <w:p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b w:val="0"/>
                <w:bCs w:val="0"/>
                <w:sz w:val="32"/>
                <w:szCs w:val="32"/>
                <w:lang w:val="en-US" w:eastAsia="zh-CN"/>
              </w:rPr>
              <w:t>2024年实际平均亩产</w:t>
            </w:r>
          </w:p>
        </w:tc>
        <w:tc>
          <w:tcPr>
            <w:tcW w:w="5419" w:type="dxa"/>
            <w:gridSpan w:val="2"/>
            <w:vAlign w:val="center"/>
          </w:tcPr>
          <w:p>
            <w:p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b w:val="0"/>
                <w:bCs w:val="0"/>
                <w:sz w:val="32"/>
                <w:szCs w:val="32"/>
                <w:lang w:val="en-US" w:eastAsia="zh-CN"/>
              </w:rPr>
              <w:t>1174公斤/亩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8" w:hRule="atLeast"/>
        </w:trPr>
        <w:tc>
          <w:tcPr>
            <w:tcW w:w="3184" w:type="dxa"/>
            <w:vAlign w:val="top"/>
          </w:tcPr>
          <w:p>
            <w:p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b w:val="0"/>
                <w:bCs w:val="0"/>
                <w:sz w:val="32"/>
                <w:szCs w:val="32"/>
                <w:lang w:val="en-US" w:eastAsia="zh-CN"/>
              </w:rPr>
              <w:t>2024年集中上市市场收购均价</w:t>
            </w:r>
          </w:p>
        </w:tc>
        <w:tc>
          <w:tcPr>
            <w:tcW w:w="5419" w:type="dxa"/>
            <w:gridSpan w:val="2"/>
            <w:vAlign w:val="center"/>
          </w:tcPr>
          <w:p>
            <w:p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b w:val="0"/>
                <w:bCs w:val="0"/>
                <w:sz w:val="32"/>
                <w:szCs w:val="32"/>
                <w:lang w:val="en-US" w:eastAsia="zh-CN"/>
              </w:rPr>
              <w:t>2.5元/公斤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3" w:hRule="atLeast"/>
        </w:trPr>
        <w:tc>
          <w:tcPr>
            <w:tcW w:w="3184" w:type="dxa"/>
            <w:vAlign w:val="center"/>
          </w:tcPr>
          <w:p>
            <w:pPr>
              <w:jc w:val="center"/>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备注</w:t>
            </w:r>
          </w:p>
          <w:p>
            <w:pPr>
              <w:jc w:val="center"/>
              <w:rPr>
                <w:rFonts w:hint="default" w:ascii="Times New Roman" w:hAnsi="Times New Roman" w:eastAsia="方正仿宋_GBK" w:cs="Times New Roman"/>
                <w:sz w:val="32"/>
                <w:szCs w:val="32"/>
                <w:vertAlign w:val="baseline"/>
                <w:lang w:val="en-US" w:eastAsia="zh-CN"/>
              </w:rPr>
            </w:pPr>
          </w:p>
        </w:tc>
        <w:tc>
          <w:tcPr>
            <w:tcW w:w="5419" w:type="dxa"/>
            <w:gridSpan w:val="2"/>
            <w:vAlign w:val="top"/>
          </w:tcPr>
          <w:p>
            <w:pPr>
              <w:jc w:val="left"/>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1、采集地点: 以柑橘主产区为主。</w:t>
            </w:r>
          </w:p>
          <w:p>
            <w:pPr>
              <w:jc w:val="left"/>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2、采集时间: 2024年11-12月。</w:t>
            </w:r>
          </w:p>
          <w:p>
            <w:pPr>
              <w:jc w:val="left"/>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3、采集方式: 以柑橘主产区同一时间段的平均价格为依据。</w:t>
            </w:r>
          </w:p>
          <w:p>
            <w:pPr>
              <w:jc w:val="left"/>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b w:val="0"/>
                <w:bCs w:val="0"/>
                <w:sz w:val="32"/>
                <w:szCs w:val="32"/>
                <w:lang w:val="en-US" w:eastAsia="zh-CN"/>
              </w:rPr>
              <w:t>4、采集办法: 由县财政局、县农业农村委、承保保险公司、柑橘种植户代表共同到柑橘种植基地实地采集。在柑橘集中上市期内，每周在3个不同区域随机抽选果园采集当天收购价。单次采集价为采集日当天各个采集点收购价的算术平均数。</w:t>
            </w:r>
          </w:p>
        </w:tc>
      </w:tr>
    </w:tbl>
    <w:p>
      <w:pPr>
        <w:jc w:val="both"/>
        <w:rPr>
          <w:rFonts w:hint="eastAsia" w:ascii="方正仿宋_GBK" w:hAnsi="方正仿宋_GBK" w:eastAsia="方正仿宋_GBK" w:cs="方正仿宋_GBK"/>
          <w:b/>
          <w:bCs/>
          <w:sz w:val="24"/>
          <w:szCs w:val="24"/>
          <w:lang w:val="en-US" w:eastAsia="zh-CN"/>
        </w:rPr>
      </w:pPr>
    </w:p>
    <w:p>
      <w:pPr>
        <w:rPr>
          <w:rFonts w:hint="eastAsia" w:ascii="方正仿宋_GBK" w:hAnsi="方正仿宋_GBK" w:eastAsia="方正仿宋_GBK" w:cs="方正仿宋_GBK"/>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OTExNjhiYzFhMTBjMWViOTI3YTRiNGNjYjBiM2EifQ=="/>
  </w:docVars>
  <w:rsids>
    <w:rsidRoot w:val="3B7E220D"/>
    <w:rsid w:val="004127AF"/>
    <w:rsid w:val="01BE7941"/>
    <w:rsid w:val="05B55CFB"/>
    <w:rsid w:val="07067BBB"/>
    <w:rsid w:val="076C2D31"/>
    <w:rsid w:val="07754B89"/>
    <w:rsid w:val="088F0178"/>
    <w:rsid w:val="0A770FFE"/>
    <w:rsid w:val="0A9174C3"/>
    <w:rsid w:val="0C052E26"/>
    <w:rsid w:val="0C457EB4"/>
    <w:rsid w:val="0C796C68"/>
    <w:rsid w:val="0F7C7563"/>
    <w:rsid w:val="10A34BE1"/>
    <w:rsid w:val="116004E0"/>
    <w:rsid w:val="12EF26FE"/>
    <w:rsid w:val="156C327C"/>
    <w:rsid w:val="165300E1"/>
    <w:rsid w:val="167B0137"/>
    <w:rsid w:val="16AE66EF"/>
    <w:rsid w:val="16BC5C41"/>
    <w:rsid w:val="197A60CA"/>
    <w:rsid w:val="19F51125"/>
    <w:rsid w:val="1BEB10DC"/>
    <w:rsid w:val="1D0D1D1B"/>
    <w:rsid w:val="1E5F2F57"/>
    <w:rsid w:val="20A346F9"/>
    <w:rsid w:val="22FF4482"/>
    <w:rsid w:val="23454545"/>
    <w:rsid w:val="25C61633"/>
    <w:rsid w:val="27C8457A"/>
    <w:rsid w:val="28F27E97"/>
    <w:rsid w:val="2E7F63FF"/>
    <w:rsid w:val="2ECC315D"/>
    <w:rsid w:val="30DF53D1"/>
    <w:rsid w:val="3485413B"/>
    <w:rsid w:val="370924C6"/>
    <w:rsid w:val="37CA3D05"/>
    <w:rsid w:val="3AC95111"/>
    <w:rsid w:val="3B2316F1"/>
    <w:rsid w:val="3B7E220D"/>
    <w:rsid w:val="3D96136D"/>
    <w:rsid w:val="41405083"/>
    <w:rsid w:val="417B0192"/>
    <w:rsid w:val="448B00CC"/>
    <w:rsid w:val="45432AD4"/>
    <w:rsid w:val="45F27644"/>
    <w:rsid w:val="4A495C19"/>
    <w:rsid w:val="4A7C4F88"/>
    <w:rsid w:val="4B7D4546"/>
    <w:rsid w:val="4DDD4024"/>
    <w:rsid w:val="4E807C6F"/>
    <w:rsid w:val="57CB09E3"/>
    <w:rsid w:val="5AA004E9"/>
    <w:rsid w:val="5AC86E89"/>
    <w:rsid w:val="5AD45BE3"/>
    <w:rsid w:val="630C3FC8"/>
    <w:rsid w:val="63FA320C"/>
    <w:rsid w:val="67F93969"/>
    <w:rsid w:val="68B302AE"/>
    <w:rsid w:val="68CB4D0A"/>
    <w:rsid w:val="6BA514FF"/>
    <w:rsid w:val="6C0E6192"/>
    <w:rsid w:val="6DC10ADB"/>
    <w:rsid w:val="6E724555"/>
    <w:rsid w:val="74055B35"/>
    <w:rsid w:val="74D01424"/>
    <w:rsid w:val="79061970"/>
    <w:rsid w:val="79DF4F47"/>
    <w:rsid w:val="7B5A1E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536</Words>
  <Characters>587</Characters>
  <Lines>0</Lines>
  <Paragraphs>0</Paragraphs>
  <TotalTime>3</TotalTime>
  <ScaleCrop>false</ScaleCrop>
  <LinksUpToDate>false</LinksUpToDate>
  <CharactersWithSpaces>628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2019-01-14T11:12:00Z</dcterms:created>
  <dc:creator>.0</dc:creator>
  <cp:lastModifiedBy>县农委机要秘书</cp:lastModifiedBy>
  <cp:lastPrinted>2019-01-14T17:41:00Z</cp:lastPrinted>
  <dcterms:modified xsi:type="dcterms:W3CDTF">2025-01-22T11:16:24Z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SaveFontToCloudKey">
    <vt:lpwstr>1130213333_btnclosed</vt:lpwstr>
  </property>
  <property fmtid="{D5CDD505-2E9C-101B-9397-08002B2CF9AE}" pid="4" name="ICV">
    <vt:lpwstr>D6070309AA594BDD859FF353C226798B_13</vt:lpwstr>
  </property>
  <property fmtid="{D5CDD505-2E9C-101B-9397-08002B2CF9AE}" pid="5" name="KSOTemplateDocerSaveRecord">
    <vt:lpwstr>eyJoZGlkIjoiNjVlOGU4ZDZlODI2ZDZmNGUyNjk2ODg0YWIxYWNlN2YiLCJ1c2VySWQiOiI1MzAwOTAwNDgifQ==</vt:lpwstr>
  </property>
</Properties>
</file>