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D3" w:rsidRPr="00EB58D3" w:rsidRDefault="00EB58D3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8D3" w:rsidRPr="00EB58D3" w:rsidRDefault="00642478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42478">
        <w:rPr>
          <w:rFonts w:ascii="Times New Roman" w:eastAsia="方正仿宋_GBK" w:hAnsi="Times New Roman" w:cs="Times New Roman"/>
          <w:noProof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0;margin-top:18pt;width:378pt;height:53.85pt;z-index:251662336" fillcolor="red" strokecolor="red">
            <v:shadow color="#868686"/>
            <v:textpath style="font-family:&quot;方正小标宋_GBK&quot;;v-text-spacing:1.5;v-text-kern:t" trim="t" fitpath="t" string="重庆市民政局"/>
          </v:shape>
        </w:pict>
      </w:r>
    </w:p>
    <w:p w:rsidR="00EB58D3" w:rsidRPr="00EB58D3" w:rsidRDefault="00EB58D3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8D3" w:rsidRPr="00EB58D3" w:rsidRDefault="00642478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42478">
        <w:rPr>
          <w:rFonts w:ascii="Times New Roman" w:eastAsia="方正仿宋_GBK" w:hAnsi="Times New Roman" w:cs="Times New Roman"/>
          <w:noProof/>
          <w:szCs w:val="24"/>
        </w:rPr>
        <w:pict>
          <v:shape id="_x0000_s1042" type="#_x0000_t136" style="position:absolute;left:0;text-align:left;margin-left:0;margin-top:88.2pt;width:378pt;height:53.85pt;z-index:251666432" fillcolor="red" strokecolor="red">
            <v:shadow color="#868686"/>
            <v:textpath style="font-family:&quot;方正小标宋_GBK&quot;;v-text-kern:t" trim="t" fitpath="t" string="重庆市残疾人联合会"/>
          </v:shape>
        </w:pict>
      </w:r>
      <w:r w:rsidRPr="00642478">
        <w:rPr>
          <w:rFonts w:ascii="Times New Roman" w:eastAsia="宋体" w:hAnsi="Times New Roman" w:cs="Times New Roman"/>
          <w:noProof/>
          <w:szCs w:val="24"/>
        </w:rPr>
        <w:pict>
          <v:shape id="_x0000_s1041" type="#_x0000_t136" style="position:absolute;left:0;text-align:left;margin-left:393pt;margin-top:27pt;width:1in;height:48.6pt;z-index:251665408" fillcolor="red" strokecolor="red">
            <v:shadow color="#868686"/>
            <v:textpath style="font-family:&quot;方正小标宋_GBK&quot;;v-text-kern:t" trim="t" fitpath="t" string="文件"/>
          </v:shape>
        </w:pict>
      </w:r>
      <w:r w:rsidRPr="00642478">
        <w:rPr>
          <w:rFonts w:ascii="Times New Roman" w:eastAsia="方正仿宋_GBK" w:hAnsi="Times New Roman" w:cs="Times New Roman"/>
          <w:noProof/>
          <w:szCs w:val="24"/>
        </w:rPr>
        <w:pict>
          <v:shape id="_x0000_s1039" type="#_x0000_t136" style="position:absolute;left:0;text-align:left;margin-left:0;margin-top:25.8pt;width:378pt;height:53.85pt;z-index:251663360" fillcolor="red" strokecolor="red">
            <v:shadow color="#868686"/>
            <v:textpath style="font-family:&quot;方正小标宋_GBK&quot;;v-text-spacing:1.5;v-text-kern:t" trim="t" fitpath="t" string="重庆市财政局"/>
          </v:shape>
        </w:pict>
      </w:r>
    </w:p>
    <w:p w:rsidR="00EB58D3" w:rsidRPr="00EB58D3" w:rsidRDefault="00EB58D3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8D3" w:rsidRPr="00EB58D3" w:rsidRDefault="00EB58D3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8D3" w:rsidRPr="00EB58D3" w:rsidRDefault="00EB58D3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8D3" w:rsidRPr="00EB58D3" w:rsidRDefault="00EB58D3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8D3" w:rsidRPr="00EB58D3" w:rsidRDefault="00EB58D3" w:rsidP="00EB58D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58D3" w:rsidRPr="00EB58D3" w:rsidRDefault="00EB58D3" w:rsidP="00EB58D3">
      <w:pPr>
        <w:snapToGrid w:val="0"/>
        <w:jc w:val="center"/>
        <w:rPr>
          <w:rFonts w:ascii="Times New Roman" w:eastAsia="仿宋_GB2312" w:hAnsi="Times New Roman" w:cs="Times New Roman"/>
          <w:sz w:val="13"/>
          <w:szCs w:val="13"/>
        </w:rPr>
      </w:pPr>
    </w:p>
    <w:p w:rsidR="00EB58D3" w:rsidRPr="00EB58D3" w:rsidRDefault="00642478" w:rsidP="00EB58D3">
      <w:pPr>
        <w:snapToGrid w:val="0"/>
        <w:spacing w:line="360" w:lineRule="auto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pict>
          <v:line id="_x0000_s1040" style="position:absolute;left:0;text-align:left;z-index:251664384" from="-5pt,26.35pt" to="454.2pt,26.35pt" strokecolor="red" strokeweight="1pt"/>
        </w:pict>
      </w:r>
      <w:r w:rsidR="00EB58D3" w:rsidRPr="00EB58D3">
        <w:rPr>
          <w:rFonts w:ascii="Times New Roman" w:eastAsia="方正仿宋_GBK" w:hAnsi="Times New Roman" w:cs="Times New Roman"/>
          <w:sz w:val="32"/>
          <w:szCs w:val="32"/>
        </w:rPr>
        <w:t>渝民发〔</w:t>
      </w:r>
      <w:r w:rsidR="00EB58D3" w:rsidRPr="00EB58D3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EB58D3"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 w:rsidR="00EB58D3" w:rsidRPr="00EB58D3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EB58D3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EB58D3" w:rsidRPr="00EB58D3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EB58D3" w:rsidRPr="00EB58D3" w:rsidRDefault="00EB58D3" w:rsidP="00EB58D3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</w:p>
    <w:p w:rsidR="00EB58D3" w:rsidRPr="00EB58D3" w:rsidRDefault="00642478" w:rsidP="00EB58D3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642478">
        <w:rPr>
          <w:rFonts w:ascii="方正小标宋_GBK" w:eastAsia="方正小标宋_GBK" w:hAnsi="黑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4pt;margin-top:26.35pt;width:231.75pt;height:111.9pt;z-index:251660288;mso-height-percent:200;mso-height-percent:200;mso-width-relative:margin;mso-height-relative:margin" stroked="f">
            <v:fill opacity="0"/>
            <v:textbox style="mso-next-textbox:#_x0000_s1026;mso-fit-shape-to-text:t">
              <w:txbxContent>
                <w:p w:rsidR="00AA386E" w:rsidRPr="0070153D" w:rsidRDefault="00AA386E" w:rsidP="00AA386E">
                  <w:pPr>
                    <w:spacing w:line="594" w:lineRule="exact"/>
                    <w:jc w:val="distribute"/>
                    <w:rPr>
                      <w:rFonts w:ascii="方正小标宋_GBK" w:eastAsia="方正小标宋_GBK"/>
                      <w:sz w:val="44"/>
                      <w:szCs w:val="44"/>
                    </w:rPr>
                  </w:pPr>
                  <w:r w:rsidRPr="0070153D">
                    <w:rPr>
                      <w:rFonts w:ascii="方正小标宋_GBK" w:eastAsia="方正小标宋_GBK" w:hint="eastAsia"/>
                      <w:sz w:val="44"/>
                      <w:szCs w:val="44"/>
                    </w:rPr>
                    <w:t>重庆市民政局</w:t>
                  </w:r>
                </w:p>
                <w:p w:rsidR="00AA386E" w:rsidRPr="0070153D" w:rsidRDefault="00AA386E" w:rsidP="00AA386E">
                  <w:pPr>
                    <w:spacing w:line="594" w:lineRule="exact"/>
                    <w:jc w:val="distribute"/>
                    <w:rPr>
                      <w:rFonts w:ascii="方正小标宋_GBK" w:eastAsia="方正小标宋_GBK"/>
                      <w:sz w:val="44"/>
                      <w:szCs w:val="44"/>
                    </w:rPr>
                  </w:pPr>
                  <w:r w:rsidRPr="0070153D">
                    <w:rPr>
                      <w:rFonts w:ascii="方正小标宋_GBK" w:eastAsia="方正小标宋_GBK" w:hint="eastAsia"/>
                      <w:sz w:val="44"/>
                      <w:szCs w:val="44"/>
                    </w:rPr>
                    <w:t>重庆市财政局</w:t>
                  </w:r>
                </w:p>
                <w:p w:rsidR="00AA386E" w:rsidRPr="0070153D" w:rsidRDefault="00AA386E" w:rsidP="00AA386E">
                  <w:pPr>
                    <w:spacing w:line="594" w:lineRule="exact"/>
                    <w:jc w:val="distribute"/>
                    <w:rPr>
                      <w:rFonts w:ascii="方正小标宋_GBK" w:eastAsia="方正小标宋_GBK"/>
                      <w:sz w:val="44"/>
                      <w:szCs w:val="44"/>
                    </w:rPr>
                  </w:pPr>
                  <w:r w:rsidRPr="0070153D">
                    <w:rPr>
                      <w:rFonts w:ascii="方正小标宋_GBK" w:eastAsia="方正小标宋_GBK" w:hint="eastAsia"/>
                      <w:sz w:val="44"/>
                      <w:szCs w:val="44"/>
                    </w:rPr>
                    <w:t>重庆市残疾人联合会</w:t>
                  </w:r>
                </w:p>
                <w:p w:rsidR="00AA386E" w:rsidRDefault="00AA386E"/>
              </w:txbxContent>
            </v:textbox>
          </v:shape>
        </w:pict>
      </w:r>
    </w:p>
    <w:p w:rsidR="00AA386E" w:rsidRDefault="00AA386E" w:rsidP="00AA386E">
      <w:pPr>
        <w:spacing w:line="594" w:lineRule="exact"/>
        <w:ind w:firstLineChars="50" w:firstLine="220"/>
        <w:jc w:val="center"/>
        <w:rPr>
          <w:rFonts w:ascii="方正小标宋_GBK" w:eastAsia="方正小标宋_GBK" w:hAnsi="黑体"/>
          <w:sz w:val="44"/>
          <w:szCs w:val="44"/>
        </w:rPr>
      </w:pPr>
    </w:p>
    <w:p w:rsidR="00AA386E" w:rsidRDefault="00AA386E" w:rsidP="0070153D">
      <w:pPr>
        <w:spacing w:line="594" w:lineRule="exact"/>
        <w:ind w:firstLineChars="50" w:firstLine="220"/>
        <w:jc w:val="center"/>
        <w:rPr>
          <w:rFonts w:ascii="方正小标宋_GBK" w:eastAsia="方正小标宋_GBK" w:hAnsi="黑体"/>
          <w:sz w:val="44"/>
          <w:szCs w:val="44"/>
        </w:rPr>
      </w:pPr>
    </w:p>
    <w:p w:rsidR="00AA386E" w:rsidRDefault="00AA386E" w:rsidP="0070153D">
      <w:pPr>
        <w:spacing w:line="594" w:lineRule="exact"/>
        <w:ind w:firstLineChars="50" w:firstLine="220"/>
        <w:jc w:val="center"/>
        <w:rPr>
          <w:rFonts w:ascii="方正小标宋_GBK" w:eastAsia="方正小标宋_GBK" w:hAnsi="黑体"/>
          <w:sz w:val="44"/>
          <w:szCs w:val="44"/>
        </w:rPr>
      </w:pPr>
    </w:p>
    <w:p w:rsidR="000358E6" w:rsidRPr="0070153D" w:rsidRDefault="000358E6" w:rsidP="0070153D">
      <w:pPr>
        <w:spacing w:line="594" w:lineRule="exact"/>
        <w:ind w:firstLineChars="50" w:firstLine="220"/>
        <w:jc w:val="center"/>
        <w:rPr>
          <w:rFonts w:ascii="方正小标宋_GBK" w:eastAsia="方正小标宋_GBK" w:hAnsi="黑体"/>
          <w:sz w:val="44"/>
          <w:szCs w:val="44"/>
        </w:rPr>
      </w:pPr>
      <w:r w:rsidRPr="0070153D">
        <w:rPr>
          <w:rFonts w:ascii="方正小标宋_GBK" w:eastAsia="方正小标宋_GBK" w:hAnsi="黑体" w:hint="eastAsia"/>
          <w:sz w:val="44"/>
          <w:szCs w:val="44"/>
        </w:rPr>
        <w:t>关于调整重庆市困难残疾人</w:t>
      </w:r>
      <w:r w:rsidR="002E3527" w:rsidRPr="0070153D">
        <w:rPr>
          <w:rFonts w:ascii="方正小标宋_GBK" w:eastAsia="方正小标宋_GBK" w:hAnsi="黑体" w:hint="eastAsia"/>
          <w:sz w:val="44"/>
          <w:szCs w:val="44"/>
        </w:rPr>
        <w:t>生活补贴和重度</w:t>
      </w:r>
      <w:r w:rsidR="000B01B5" w:rsidRPr="0070153D">
        <w:rPr>
          <w:rFonts w:ascii="方正小标宋_GBK" w:eastAsia="方正小标宋_GBK" w:hAnsi="黑体" w:hint="eastAsia"/>
          <w:sz w:val="44"/>
          <w:szCs w:val="44"/>
        </w:rPr>
        <w:t>残疾</w:t>
      </w:r>
      <w:r w:rsidR="002E3527" w:rsidRPr="0070153D">
        <w:rPr>
          <w:rFonts w:ascii="方正小标宋_GBK" w:eastAsia="方正小标宋_GBK" w:hAnsi="黑体" w:hint="eastAsia"/>
          <w:sz w:val="44"/>
          <w:szCs w:val="44"/>
        </w:rPr>
        <w:t>人护理</w:t>
      </w:r>
      <w:r w:rsidR="008F33EB" w:rsidRPr="0070153D">
        <w:rPr>
          <w:rFonts w:ascii="方正小标宋_GBK" w:eastAsia="方正小标宋_GBK" w:hAnsi="黑体" w:hint="eastAsia"/>
          <w:sz w:val="44"/>
          <w:szCs w:val="44"/>
        </w:rPr>
        <w:t>补贴</w:t>
      </w:r>
      <w:r w:rsidR="0020702C">
        <w:rPr>
          <w:rFonts w:ascii="方正小标宋_GBK" w:eastAsia="方正小标宋_GBK" w:hAnsi="黑体" w:hint="eastAsia"/>
          <w:sz w:val="44"/>
          <w:szCs w:val="44"/>
        </w:rPr>
        <w:t>标准</w:t>
      </w:r>
      <w:r w:rsidR="008F33EB" w:rsidRPr="0070153D">
        <w:rPr>
          <w:rFonts w:ascii="方正小标宋_GBK" w:eastAsia="方正小标宋_GBK" w:hAnsi="黑体" w:hint="eastAsia"/>
          <w:sz w:val="44"/>
          <w:szCs w:val="44"/>
        </w:rPr>
        <w:t>的通知</w:t>
      </w:r>
    </w:p>
    <w:p w:rsidR="00E55BE2" w:rsidRDefault="00E55BE2" w:rsidP="0070153D">
      <w:pPr>
        <w:spacing w:line="594" w:lineRule="exact"/>
        <w:rPr>
          <w:sz w:val="32"/>
          <w:szCs w:val="32"/>
        </w:rPr>
      </w:pPr>
    </w:p>
    <w:p w:rsidR="00E55BE2" w:rsidRPr="0070153D" w:rsidRDefault="00C45247" w:rsidP="00AA386E">
      <w:pPr>
        <w:adjustRightInd w:val="0"/>
        <w:snapToGrid w:val="0"/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70153D">
        <w:rPr>
          <w:rFonts w:ascii="Times New Roman" w:eastAsia="方正仿宋_GBK" w:hAnsi="Times New Roman" w:cs="Times New Roman"/>
          <w:sz w:val="32"/>
          <w:szCs w:val="32"/>
        </w:rPr>
        <w:t>各区县（自治县）民政局、财政局、残联、两江新区、万盛经开区有关部门</w:t>
      </w:r>
      <w:r w:rsidR="00450040" w:rsidRPr="0070153D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50040" w:rsidRPr="0070153D" w:rsidRDefault="00404A18" w:rsidP="00AA386E">
      <w:pPr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</w:t>
      </w:r>
      <w:r w:rsidR="003C4FF1" w:rsidRPr="0070153D">
        <w:rPr>
          <w:rFonts w:ascii="Times New Roman" w:eastAsia="方正仿宋_GBK" w:hAnsi="Times New Roman" w:cs="Times New Roman"/>
          <w:sz w:val="32"/>
          <w:szCs w:val="32"/>
        </w:rPr>
        <w:t>市政府</w:t>
      </w:r>
      <w:r w:rsidR="0020702C">
        <w:rPr>
          <w:rFonts w:ascii="Times New Roman" w:eastAsia="方正仿宋_GBK" w:hAnsi="Times New Roman" w:cs="Times New Roman"/>
          <w:sz w:val="32"/>
          <w:szCs w:val="32"/>
        </w:rPr>
        <w:t>同意，决定调整</w:t>
      </w:r>
      <w:r w:rsidR="00C45247" w:rsidRPr="0070153D">
        <w:rPr>
          <w:rFonts w:ascii="Times New Roman" w:eastAsia="方正仿宋_GBK" w:hAnsi="Times New Roman" w:cs="Times New Roman"/>
          <w:sz w:val="32"/>
          <w:szCs w:val="32"/>
        </w:rPr>
        <w:t>我市困难残疾人生活补贴、重度残疾人护理补贴标准。</w:t>
      </w:r>
      <w:r w:rsidR="0020702C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20702C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C45247" w:rsidRPr="0070153D">
        <w:rPr>
          <w:rFonts w:ascii="Times New Roman" w:eastAsia="方正仿宋_GBK" w:hAnsi="Times New Roman" w:cs="Times New Roman"/>
          <w:sz w:val="32"/>
          <w:szCs w:val="32"/>
        </w:rPr>
        <w:t>有</w:t>
      </w:r>
      <w:r w:rsidR="004613C8" w:rsidRPr="0070153D">
        <w:rPr>
          <w:rFonts w:ascii="Times New Roman" w:eastAsia="方正仿宋_GBK" w:hAnsi="Times New Roman" w:cs="Times New Roman"/>
          <w:sz w:val="32"/>
          <w:szCs w:val="32"/>
        </w:rPr>
        <w:t>关</w:t>
      </w:r>
      <w:r w:rsidR="0020702C">
        <w:rPr>
          <w:rFonts w:ascii="Times New Roman" w:eastAsia="方正仿宋_GBK" w:hAnsi="Times New Roman" w:cs="Times New Roman" w:hint="eastAsia"/>
          <w:sz w:val="32"/>
          <w:szCs w:val="32"/>
        </w:rPr>
        <w:t>事</w:t>
      </w:r>
      <w:r w:rsidR="003C4FF1" w:rsidRPr="0070153D">
        <w:rPr>
          <w:rFonts w:ascii="Times New Roman" w:eastAsia="方正仿宋_GBK" w:hAnsi="Times New Roman" w:cs="Times New Roman"/>
          <w:sz w:val="32"/>
          <w:szCs w:val="32"/>
        </w:rPr>
        <w:t>项通知如下：</w:t>
      </w:r>
    </w:p>
    <w:p w:rsidR="0070153D" w:rsidRDefault="0070153D" w:rsidP="00AA386E">
      <w:pPr>
        <w:adjustRightInd w:val="0"/>
        <w:snapToGrid w:val="0"/>
        <w:spacing w:line="579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70153D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一、</w:t>
      </w:r>
      <w:r w:rsidR="00691752" w:rsidRPr="0070153D">
        <w:rPr>
          <w:rFonts w:ascii="方正黑体_GBK" w:eastAsia="方正黑体_GBK" w:hAnsi="Times New Roman" w:cs="Times New Roman" w:hint="eastAsia"/>
          <w:sz w:val="32"/>
          <w:szCs w:val="32"/>
        </w:rPr>
        <w:t>调整困难残疾人生活补贴标准</w:t>
      </w:r>
    </w:p>
    <w:p w:rsidR="008F33EB" w:rsidRPr="0070153D" w:rsidRDefault="00691752" w:rsidP="00AA386E">
      <w:pPr>
        <w:adjustRightInd w:val="0"/>
        <w:snapToGrid w:val="0"/>
        <w:spacing w:line="579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70153D">
        <w:rPr>
          <w:rFonts w:ascii="Times New Roman" w:eastAsia="方正仿宋_GBK" w:hAnsi="Times New Roman" w:cs="Times New Roman"/>
          <w:sz w:val="32"/>
          <w:szCs w:val="32"/>
        </w:rPr>
        <w:t>全市困难残疾人生活补贴标准由每人每月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50</w:t>
      </w:r>
      <w:r w:rsidR="007B6CF5" w:rsidRPr="0070153D">
        <w:rPr>
          <w:rFonts w:ascii="Times New Roman" w:eastAsia="方正仿宋_GBK" w:hAnsi="Times New Roman" w:cs="Times New Roman"/>
          <w:sz w:val="32"/>
          <w:szCs w:val="32"/>
        </w:rPr>
        <w:t>元提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高</w:t>
      </w:r>
      <w:r w:rsidR="008820F9"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每</w:t>
      </w:r>
      <w:r w:rsidR="0070153D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70153D">
        <w:rPr>
          <w:rFonts w:ascii="Times New Roman" w:eastAsia="方正仿宋_GBK" w:hAnsi="Times New Roman" w:cs="Times New Roman" w:hint="eastAsia"/>
          <w:sz w:val="32"/>
          <w:szCs w:val="32"/>
        </w:rPr>
        <w:t>每月</w:t>
      </w:r>
      <w:r w:rsidR="0070153D">
        <w:rPr>
          <w:rFonts w:ascii="Times New Roman" w:eastAsia="方正仿宋_GBK" w:hAnsi="Times New Roman" w:cs="Times New Roman" w:hint="eastAsia"/>
          <w:sz w:val="32"/>
          <w:szCs w:val="32"/>
        </w:rPr>
        <w:t>70</w:t>
      </w:r>
      <w:r w:rsidR="0070153D">
        <w:rPr>
          <w:rFonts w:ascii="Times New Roman" w:eastAsia="方正仿宋_GBK" w:hAnsi="Times New Roman" w:cs="Times New Roman" w:hint="eastAsia"/>
          <w:sz w:val="32"/>
          <w:szCs w:val="32"/>
        </w:rPr>
        <w:t>元。</w:t>
      </w:r>
    </w:p>
    <w:p w:rsidR="000B01B5" w:rsidRPr="0070153D" w:rsidRDefault="0070153D" w:rsidP="00AA386E">
      <w:pPr>
        <w:adjustRightInd w:val="0"/>
        <w:snapToGrid w:val="0"/>
        <w:spacing w:line="579" w:lineRule="exact"/>
        <w:ind w:firstLineChars="150" w:firstLine="480"/>
        <w:rPr>
          <w:rFonts w:ascii="方正黑体_GBK" w:eastAsia="方正黑体_GBK" w:hAnsi="Times New Roman" w:cs="Times New Roman"/>
          <w:sz w:val="32"/>
          <w:szCs w:val="32"/>
        </w:rPr>
      </w:pPr>
      <w:r w:rsidRPr="0070153D">
        <w:rPr>
          <w:rFonts w:ascii="方正黑体_GBK" w:eastAsia="方正黑体_GBK" w:hAnsi="Times New Roman" w:cs="Times New Roman" w:hint="eastAsia"/>
          <w:sz w:val="32"/>
          <w:szCs w:val="32"/>
        </w:rPr>
        <w:t>二、</w:t>
      </w:r>
      <w:r w:rsidR="007B6CF5" w:rsidRPr="0070153D">
        <w:rPr>
          <w:rFonts w:ascii="方正黑体_GBK" w:eastAsia="方正黑体_GBK" w:hAnsi="Times New Roman" w:cs="Times New Roman" w:hint="eastAsia"/>
          <w:sz w:val="32"/>
          <w:szCs w:val="32"/>
        </w:rPr>
        <w:t>调整重度残疾人护理补贴标准</w:t>
      </w:r>
    </w:p>
    <w:p w:rsidR="007B6CF5" w:rsidRPr="0070153D" w:rsidRDefault="007B6CF5" w:rsidP="00AA386E">
      <w:pPr>
        <w:adjustRightInd w:val="0"/>
        <w:snapToGrid w:val="0"/>
        <w:spacing w:line="579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153D">
        <w:rPr>
          <w:rFonts w:ascii="Times New Roman" w:eastAsia="方正仿宋_GBK" w:hAnsi="Times New Roman" w:cs="Times New Roman"/>
          <w:sz w:val="32"/>
          <w:szCs w:val="32"/>
        </w:rPr>
        <w:t>一级重度残疾人护理</w:t>
      </w:r>
      <w:r w:rsidR="004613C8" w:rsidRPr="0070153D">
        <w:rPr>
          <w:rFonts w:ascii="Times New Roman" w:eastAsia="方正仿宋_GBK" w:hAnsi="Times New Roman" w:cs="Times New Roman"/>
          <w:sz w:val="32"/>
          <w:szCs w:val="32"/>
        </w:rPr>
        <w:t>补贴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标准由每人每月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60</w:t>
      </w:r>
      <w:r w:rsidR="004D2210" w:rsidRPr="0070153D">
        <w:rPr>
          <w:rFonts w:ascii="Times New Roman" w:eastAsia="方正仿宋_GBK" w:hAnsi="Times New Roman" w:cs="Times New Roman"/>
          <w:sz w:val="32"/>
          <w:szCs w:val="32"/>
        </w:rPr>
        <w:t>元提高到每人每月</w:t>
      </w:r>
      <w:r w:rsidR="005108CF" w:rsidRPr="0070153D">
        <w:rPr>
          <w:rFonts w:ascii="Times New Roman" w:eastAsia="方正仿宋_GBK" w:hAnsi="Times New Roman" w:cs="Times New Roman"/>
          <w:sz w:val="32"/>
          <w:szCs w:val="32"/>
        </w:rPr>
        <w:t>80</w:t>
      </w:r>
      <w:r w:rsidR="005108CF" w:rsidRPr="0070153D">
        <w:rPr>
          <w:rFonts w:ascii="Times New Roman" w:eastAsia="方正仿宋_GBK" w:hAnsi="Times New Roman" w:cs="Times New Roman"/>
          <w:sz w:val="32"/>
          <w:szCs w:val="32"/>
        </w:rPr>
        <w:t>元，二级重度残疾人护理</w:t>
      </w:r>
      <w:r w:rsidR="004613C8" w:rsidRPr="0070153D">
        <w:rPr>
          <w:rFonts w:ascii="Times New Roman" w:eastAsia="方正仿宋_GBK" w:hAnsi="Times New Roman" w:cs="Times New Roman"/>
          <w:sz w:val="32"/>
          <w:szCs w:val="32"/>
        </w:rPr>
        <w:t>补贴</w:t>
      </w:r>
      <w:r w:rsidR="005108CF" w:rsidRPr="0070153D">
        <w:rPr>
          <w:rFonts w:ascii="Times New Roman" w:eastAsia="方正仿宋_GBK" w:hAnsi="Times New Roman" w:cs="Times New Roman"/>
          <w:sz w:val="32"/>
          <w:szCs w:val="32"/>
        </w:rPr>
        <w:t>标准由每人每月</w:t>
      </w:r>
      <w:r w:rsidR="005108CF" w:rsidRPr="0070153D">
        <w:rPr>
          <w:rFonts w:ascii="Times New Roman" w:eastAsia="方正仿宋_GBK" w:hAnsi="Times New Roman" w:cs="Times New Roman"/>
          <w:sz w:val="32"/>
          <w:szCs w:val="32"/>
        </w:rPr>
        <w:t>50</w:t>
      </w:r>
      <w:r w:rsidR="005108CF" w:rsidRPr="0070153D">
        <w:rPr>
          <w:rFonts w:ascii="Times New Roman" w:eastAsia="方正仿宋_GBK" w:hAnsi="Times New Roman" w:cs="Times New Roman"/>
          <w:sz w:val="32"/>
          <w:szCs w:val="32"/>
        </w:rPr>
        <w:t>元提高到每人每月</w:t>
      </w:r>
      <w:r w:rsidR="005108CF" w:rsidRPr="0070153D">
        <w:rPr>
          <w:rFonts w:ascii="Times New Roman" w:eastAsia="方正仿宋_GBK" w:hAnsi="Times New Roman" w:cs="Times New Roman"/>
          <w:sz w:val="32"/>
          <w:szCs w:val="32"/>
        </w:rPr>
        <w:t>70</w:t>
      </w:r>
      <w:r w:rsidR="005108CF" w:rsidRPr="0070153D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:rsidR="004613C8" w:rsidRPr="0070153D" w:rsidRDefault="0070153D" w:rsidP="00AA386E">
      <w:pPr>
        <w:adjustRightInd w:val="0"/>
        <w:snapToGrid w:val="0"/>
        <w:spacing w:line="579" w:lineRule="exact"/>
        <w:ind w:left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70153D">
        <w:rPr>
          <w:rFonts w:ascii="方正黑体_GBK" w:eastAsia="方正黑体_GBK" w:hAnsi="Times New Roman" w:cs="Times New Roman" w:hint="eastAsia"/>
          <w:sz w:val="32"/>
          <w:szCs w:val="32"/>
        </w:rPr>
        <w:t>三、</w:t>
      </w:r>
      <w:r w:rsidR="004613C8" w:rsidRPr="0070153D">
        <w:rPr>
          <w:rFonts w:ascii="方正黑体_GBK" w:eastAsia="方正黑体_GBK" w:hAnsi="Times New Roman" w:cs="Times New Roman" w:hint="eastAsia"/>
          <w:sz w:val="32"/>
          <w:szCs w:val="32"/>
        </w:rPr>
        <w:t>调整执行时间</w:t>
      </w:r>
    </w:p>
    <w:p w:rsidR="0070153D" w:rsidRDefault="004613C8" w:rsidP="00AA386E">
      <w:pPr>
        <w:adjustRightInd w:val="0"/>
        <w:snapToGrid w:val="0"/>
        <w:spacing w:line="579" w:lineRule="exact"/>
        <w:ind w:left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153D">
        <w:rPr>
          <w:rFonts w:ascii="Times New Roman" w:eastAsia="方正仿宋_GBK" w:hAnsi="Times New Roman" w:cs="Times New Roman"/>
          <w:sz w:val="32"/>
          <w:szCs w:val="32"/>
        </w:rPr>
        <w:t>调整后的标准从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0153D">
        <w:rPr>
          <w:rFonts w:ascii="Times New Roman" w:eastAsia="方正仿宋_GBK" w:hAnsi="Times New Roman" w:cs="Times New Roman"/>
          <w:sz w:val="32"/>
          <w:szCs w:val="32"/>
        </w:rPr>
        <w:t>日起执行。</w:t>
      </w:r>
    </w:p>
    <w:p w:rsidR="005108CF" w:rsidRDefault="00EB58D3" w:rsidP="00AA386E">
      <w:pPr>
        <w:adjustRightInd w:val="0"/>
        <w:snapToGrid w:val="0"/>
        <w:spacing w:line="579" w:lineRule="exact"/>
        <w:ind w:left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334645</wp:posOffset>
            </wp:positionV>
            <wp:extent cx="1685925" cy="1647825"/>
            <wp:effectExtent l="19050" t="0" r="9525" b="0"/>
            <wp:wrapNone/>
            <wp:docPr id="2" name="图片 1" descr="C:\Users\Hewlett Packard\Desktop\扫描文件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lett Packard\Desktop\扫描文件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287020</wp:posOffset>
            </wp:positionV>
            <wp:extent cx="1719580" cy="1751965"/>
            <wp:effectExtent l="190500" t="171450" r="166370" b="153035"/>
            <wp:wrapNone/>
            <wp:docPr id="1" name="图片 2" descr="C:\Users\Hewlett Packard\Desktop\扫描文件\Scan Image_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wlett Packard\Desktop\扫描文件\Scan Image_2(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6250">
                      <a:off x="0" y="0"/>
                      <a:ext cx="171958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8D3" w:rsidRDefault="00EB58D3" w:rsidP="00AA386E">
      <w:pPr>
        <w:adjustRightInd w:val="0"/>
        <w:snapToGrid w:val="0"/>
        <w:spacing w:line="579" w:lineRule="exact"/>
        <w:ind w:left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5080</wp:posOffset>
            </wp:positionV>
            <wp:extent cx="1628775" cy="1609725"/>
            <wp:effectExtent l="19050" t="0" r="9525" b="0"/>
            <wp:wrapNone/>
            <wp:docPr id="6" name="图片 3" descr="C:\Users\Hewlett Packard\Desktop\扫描文件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wlett Packard\Desktop\扫描文件\11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8D3" w:rsidRPr="0020702C" w:rsidRDefault="00EB58D3" w:rsidP="00AA386E">
      <w:pPr>
        <w:adjustRightInd w:val="0"/>
        <w:snapToGrid w:val="0"/>
        <w:spacing w:line="579" w:lineRule="exact"/>
        <w:ind w:left="640"/>
        <w:jc w:val="left"/>
        <w:rPr>
          <w:rFonts w:ascii="方正黑体_GBK" w:eastAsia="方正黑体_GBK" w:hAnsi="Times New Roman" w:cs="Times New Roman"/>
          <w:sz w:val="32"/>
          <w:szCs w:val="32"/>
        </w:rPr>
      </w:pPr>
    </w:p>
    <w:p w:rsidR="001312A1" w:rsidRPr="00EB58D3" w:rsidRDefault="00EB58D3" w:rsidP="00EB58D3">
      <w:pPr>
        <w:adjustRightInd w:val="0"/>
        <w:snapToGrid w:val="0"/>
        <w:spacing w:line="579" w:lineRule="exact"/>
        <w:jc w:val="left"/>
        <w:rPr>
          <w:rFonts w:ascii="Times New Roman" w:eastAsia="方正仿宋_GBK" w:hAnsi="Times New Roman" w:cs="Times New Roman"/>
          <w:w w:val="9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w w:val="90"/>
          <w:sz w:val="32"/>
          <w:szCs w:val="32"/>
        </w:rPr>
        <w:t xml:space="preserve">    </w:t>
      </w:r>
      <w:r w:rsidR="001312A1" w:rsidRPr="00EB58D3">
        <w:rPr>
          <w:rFonts w:ascii="Times New Roman" w:eastAsia="方正仿宋_GBK" w:hAnsi="Times New Roman" w:cs="Times New Roman"/>
          <w:w w:val="90"/>
          <w:sz w:val="32"/>
          <w:szCs w:val="32"/>
        </w:rPr>
        <w:t>重庆市民政局</w:t>
      </w:r>
      <w:r>
        <w:rPr>
          <w:rFonts w:ascii="Times New Roman" w:eastAsia="方正仿宋_GBK" w:hAnsi="Times New Roman" w:cs="Times New Roman" w:hint="eastAsia"/>
          <w:w w:val="90"/>
          <w:sz w:val="32"/>
          <w:szCs w:val="32"/>
        </w:rPr>
        <w:t xml:space="preserve">         </w:t>
      </w:r>
      <w:r w:rsidR="001312A1" w:rsidRPr="00EB58D3">
        <w:rPr>
          <w:rFonts w:ascii="Times New Roman" w:eastAsia="方正仿宋_GBK" w:hAnsi="Times New Roman" w:cs="Times New Roman"/>
          <w:w w:val="90"/>
          <w:sz w:val="32"/>
          <w:szCs w:val="32"/>
        </w:rPr>
        <w:t>重庆市财政局</w:t>
      </w:r>
      <w:r>
        <w:rPr>
          <w:rFonts w:ascii="Times New Roman" w:eastAsia="方正仿宋_GBK" w:hAnsi="Times New Roman" w:cs="Times New Roman" w:hint="eastAsia"/>
          <w:w w:val="90"/>
          <w:sz w:val="32"/>
          <w:szCs w:val="32"/>
        </w:rPr>
        <w:t xml:space="preserve">      </w:t>
      </w:r>
      <w:r w:rsidR="00A8547F" w:rsidRPr="00EB58D3">
        <w:rPr>
          <w:rFonts w:ascii="Times New Roman" w:eastAsia="方正仿宋_GBK" w:hAnsi="Times New Roman" w:cs="Times New Roman"/>
          <w:w w:val="90"/>
          <w:sz w:val="32"/>
          <w:szCs w:val="32"/>
        </w:rPr>
        <w:t>重庆市残疾</w:t>
      </w:r>
      <w:r w:rsidR="0020702C" w:rsidRPr="00EB58D3">
        <w:rPr>
          <w:rFonts w:ascii="Times New Roman" w:eastAsia="方正仿宋_GBK" w:hAnsi="Times New Roman" w:cs="Times New Roman" w:hint="eastAsia"/>
          <w:w w:val="90"/>
          <w:sz w:val="32"/>
          <w:szCs w:val="32"/>
        </w:rPr>
        <w:t>人</w:t>
      </w:r>
      <w:r w:rsidR="00A8547F" w:rsidRPr="00EB58D3">
        <w:rPr>
          <w:rFonts w:ascii="Times New Roman" w:eastAsia="方正仿宋_GBK" w:hAnsi="Times New Roman" w:cs="Times New Roman"/>
          <w:w w:val="90"/>
          <w:sz w:val="32"/>
          <w:szCs w:val="32"/>
        </w:rPr>
        <w:t>联合</w:t>
      </w:r>
      <w:r w:rsidR="001312A1" w:rsidRPr="00EB58D3">
        <w:rPr>
          <w:rFonts w:ascii="Times New Roman" w:eastAsia="方正仿宋_GBK" w:hAnsi="Times New Roman" w:cs="Times New Roman"/>
          <w:w w:val="90"/>
          <w:sz w:val="32"/>
          <w:szCs w:val="32"/>
        </w:rPr>
        <w:t>会</w:t>
      </w:r>
    </w:p>
    <w:p w:rsidR="004D2210" w:rsidRDefault="00EB58D3" w:rsidP="00EB58D3">
      <w:pPr>
        <w:adjustRightInd w:val="0"/>
        <w:snapToGrid w:val="0"/>
        <w:spacing w:line="579" w:lineRule="exact"/>
        <w:ind w:firstLineChars="1600" w:firstLine="51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</w:t>
      </w:r>
      <w:r w:rsidR="00E55BE2" w:rsidRPr="0070153D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E55BE2" w:rsidRPr="0070153D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E55BE2" w:rsidRPr="0070153D">
        <w:rPr>
          <w:rFonts w:ascii="Times New Roman" w:eastAsia="方正仿宋_GBK" w:hAnsi="Times New Roman" w:cs="Times New Roman"/>
          <w:sz w:val="32"/>
          <w:szCs w:val="32"/>
        </w:rPr>
        <w:t>1</w:t>
      </w:r>
      <w:r w:rsidR="00E55BE2" w:rsidRPr="0070153D">
        <w:rPr>
          <w:rFonts w:ascii="Times New Roman" w:eastAsia="方正仿宋_GBK" w:hAnsi="Times New Roman" w:cs="Times New Roman"/>
          <w:sz w:val="32"/>
          <w:szCs w:val="32"/>
        </w:rPr>
        <w:t>月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EB58D3" w:rsidRDefault="00EB58D3" w:rsidP="00EB58D3">
      <w:pPr>
        <w:adjustRightInd w:val="0"/>
        <w:snapToGrid w:val="0"/>
        <w:spacing w:line="579" w:lineRule="exact"/>
        <w:ind w:firstLineChars="1600" w:firstLine="51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B58D3" w:rsidRDefault="00EB58D3" w:rsidP="00EB58D3">
      <w:pPr>
        <w:adjustRightInd w:val="0"/>
        <w:snapToGrid w:val="0"/>
        <w:spacing w:line="579" w:lineRule="exact"/>
        <w:ind w:firstLineChars="1600" w:firstLine="51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B58D3" w:rsidRDefault="00EB58D3" w:rsidP="00EB58D3">
      <w:pPr>
        <w:adjustRightInd w:val="0"/>
        <w:snapToGrid w:val="0"/>
        <w:spacing w:line="579" w:lineRule="exact"/>
        <w:ind w:firstLineChars="1600" w:firstLine="512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404A18" w:rsidRDefault="00404A18" w:rsidP="00EB58D3">
      <w:pPr>
        <w:adjustRightInd w:val="0"/>
        <w:snapToGrid w:val="0"/>
        <w:spacing w:line="579" w:lineRule="exact"/>
        <w:ind w:firstLineChars="1600" w:firstLine="512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B58D3" w:rsidRPr="00EB58D3" w:rsidRDefault="00EB58D3" w:rsidP="00EB58D3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EB58D3" w:rsidRPr="00EB58D3" w:rsidRDefault="00EB58D3" w:rsidP="00EB58D3">
      <w:pPr>
        <w:snapToGrid w:val="0"/>
        <w:spacing w:line="579" w:lineRule="exact"/>
        <w:ind w:firstLineChars="225" w:firstLine="720"/>
        <w:rPr>
          <w:rFonts w:ascii="Times New Roman" w:eastAsia="方正仿宋_GBK" w:hAnsi="Times New Roman" w:cs="Times New Roman"/>
          <w:sz w:val="32"/>
          <w:szCs w:val="32"/>
        </w:rPr>
      </w:pPr>
    </w:p>
    <w:p w:rsidR="00EB58D3" w:rsidRPr="00EB58D3" w:rsidRDefault="00642478" w:rsidP="00EB58D3">
      <w:pPr>
        <w:snapToGrid w:val="0"/>
        <w:spacing w:line="360" w:lineRule="auto"/>
        <w:ind w:right="17"/>
        <w:rPr>
          <w:rFonts w:ascii="方正小标宋_GBK" w:eastAsia="方正小标宋_GBK" w:hAnsi="Times New Roman" w:cs="Times New Roman"/>
          <w:sz w:val="32"/>
          <w:szCs w:val="32"/>
        </w:rPr>
      </w:pPr>
      <w:r w:rsidRPr="00642478">
        <w:rPr>
          <w:rFonts w:ascii="Times New Roman" w:eastAsia="宋体" w:hAnsi="Times New Roman" w:cs="Times New Roman"/>
          <w:szCs w:val="24"/>
        </w:rPr>
        <w:pict>
          <v:line id="_x0000_s1045" style="position:absolute;left:0;text-align:left;z-index:251674624" from="-4.25pt,30.1pt" to="442pt,30.1pt" strokeweight="1pt"/>
        </w:pict>
      </w:r>
      <w:r w:rsidR="00EB58D3" w:rsidRPr="00EB58D3">
        <w:rPr>
          <w:rFonts w:ascii="方正小标宋_GBK" w:eastAsia="方正小标宋_GBK" w:hAnsi="Times New Roman" w:cs="Times New Roman" w:hint="eastAsia"/>
          <w:sz w:val="32"/>
          <w:szCs w:val="32"/>
        </w:rPr>
        <w:t xml:space="preserve">  </w:t>
      </w:r>
    </w:p>
    <w:p w:rsidR="00EB58D3" w:rsidRPr="00EB58D3" w:rsidRDefault="00EB58D3" w:rsidP="00EB58D3">
      <w:pPr>
        <w:snapToGrid w:val="0"/>
        <w:spacing w:line="300" w:lineRule="auto"/>
        <w:ind w:right="17" w:firstLineChars="100" w:firstLine="21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338455</wp:posOffset>
            </wp:positionV>
            <wp:extent cx="1790700" cy="53340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478" w:rsidRPr="00642478">
        <w:rPr>
          <w:rFonts w:ascii="Times New Roman" w:eastAsia="宋体" w:hAnsi="Times New Roman" w:cs="Times New Roman"/>
          <w:szCs w:val="24"/>
        </w:rPr>
        <w:pict>
          <v:line id="_x0000_s1046" style="position:absolute;left:0;text-align:left;z-index:251675648;mso-position-horizontal-relative:text;mso-position-vertical-relative:text" from="-4pt,25.3pt" to="442.25pt,25.3pt" strokeweight="1pt"/>
        </w:pict>
      </w:r>
      <w:r w:rsidRPr="00EB58D3">
        <w:rPr>
          <w:rFonts w:ascii="Times New Roman" w:eastAsia="方正仿宋_GBK" w:hAnsi="Times New Roman" w:cs="Times New Roman" w:hint="eastAsia"/>
          <w:sz w:val="28"/>
          <w:szCs w:val="28"/>
        </w:rPr>
        <w:t>重庆市民政局办公室</w:t>
      </w:r>
      <w:r w:rsidRPr="00EB58D3">
        <w:rPr>
          <w:rFonts w:ascii="Times New Roman" w:eastAsia="方正仿宋_GBK" w:hAnsi="Times New Roman" w:cs="Times New Roman"/>
          <w:sz w:val="28"/>
          <w:szCs w:val="28"/>
        </w:rPr>
        <w:t xml:space="preserve">                     201</w:t>
      </w:r>
      <w:r w:rsidRPr="00EB58D3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EB58D3">
        <w:rPr>
          <w:rFonts w:ascii="Times New Roman" w:eastAsia="方正仿宋_GBK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31</w:t>
      </w:r>
      <w:r w:rsidRPr="00EB58D3">
        <w:rPr>
          <w:rFonts w:ascii="Times New Roman" w:eastAsia="方正仿宋_GBK" w:hAnsi="Times New Roman" w:cs="Times New Roman" w:hint="eastAsia"/>
          <w:sz w:val="28"/>
          <w:szCs w:val="28"/>
        </w:rPr>
        <w:t>日印发</w:t>
      </w:r>
    </w:p>
    <w:sectPr w:rsidR="00EB58D3" w:rsidRPr="00EB58D3" w:rsidSect="00EB58D3">
      <w:footerReference w:type="even" r:id="rId11"/>
      <w:footerReference w:type="default" r:id="rId12"/>
      <w:pgSz w:w="11906" w:h="16838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9E3" w:rsidRDefault="00B269E3" w:rsidP="008F33EB">
      <w:r>
        <w:separator/>
      </w:r>
    </w:p>
  </w:endnote>
  <w:endnote w:type="continuationSeparator" w:id="1">
    <w:p w:rsidR="00B269E3" w:rsidRDefault="00B269E3" w:rsidP="008F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D3" w:rsidRPr="00EB58D3" w:rsidRDefault="00EB58D3">
    <w:pPr>
      <w:pStyle w:val="a4"/>
      <w:rPr>
        <w:sz w:val="28"/>
        <w:szCs w:val="28"/>
      </w:rPr>
    </w:pPr>
    <w:r w:rsidRPr="00EB58D3">
      <w:rPr>
        <w:rFonts w:hint="eastAsia"/>
        <w:sz w:val="28"/>
        <w:szCs w:val="28"/>
      </w:rPr>
      <w:t>—</w:t>
    </w:r>
    <w:r w:rsidRPr="00EB58D3">
      <w:rPr>
        <w:rFonts w:hint="eastAsia"/>
        <w:sz w:val="28"/>
        <w:szCs w:val="28"/>
      </w:rPr>
      <w:t xml:space="preserve"> </w:t>
    </w:r>
    <w:r w:rsidR="00642478" w:rsidRPr="00EB58D3">
      <w:rPr>
        <w:rFonts w:ascii="Times New Roman" w:hAnsi="Times New Roman" w:cs="Times New Roman"/>
        <w:sz w:val="28"/>
        <w:szCs w:val="28"/>
      </w:rPr>
      <w:fldChar w:fldCharType="begin"/>
    </w:r>
    <w:r w:rsidRPr="00EB58D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642478" w:rsidRPr="00EB58D3">
      <w:rPr>
        <w:rFonts w:ascii="Times New Roman" w:hAnsi="Times New Roman" w:cs="Times New Roman"/>
        <w:sz w:val="28"/>
        <w:szCs w:val="28"/>
      </w:rPr>
      <w:fldChar w:fldCharType="separate"/>
    </w:r>
    <w:r w:rsidR="00404A18" w:rsidRPr="00404A18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642478" w:rsidRPr="00EB58D3">
      <w:rPr>
        <w:rFonts w:ascii="Times New Roman" w:hAnsi="Times New Roman" w:cs="Times New Roman"/>
        <w:sz w:val="28"/>
        <w:szCs w:val="28"/>
      </w:rPr>
      <w:fldChar w:fldCharType="end"/>
    </w:r>
    <w:r w:rsidRPr="00EB58D3">
      <w:rPr>
        <w:rFonts w:hint="eastAsia"/>
        <w:sz w:val="28"/>
        <w:szCs w:val="28"/>
      </w:rPr>
      <w:t xml:space="preserve"> </w:t>
    </w:r>
    <w:r w:rsidRPr="00EB58D3"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D3" w:rsidRPr="00EB58D3" w:rsidRDefault="00EB58D3" w:rsidP="00EB58D3">
    <w:pPr>
      <w:pStyle w:val="a4"/>
      <w:jc w:val="right"/>
      <w:rPr>
        <w:sz w:val="28"/>
        <w:szCs w:val="28"/>
      </w:rPr>
    </w:pPr>
    <w:r w:rsidRPr="00EB58D3">
      <w:rPr>
        <w:rFonts w:hint="eastAsia"/>
        <w:sz w:val="28"/>
        <w:szCs w:val="28"/>
      </w:rPr>
      <w:t>—</w:t>
    </w:r>
    <w:r w:rsidRPr="00EB58D3">
      <w:rPr>
        <w:rFonts w:hint="eastAsia"/>
        <w:sz w:val="28"/>
        <w:szCs w:val="28"/>
      </w:rPr>
      <w:t xml:space="preserve"> </w:t>
    </w:r>
    <w:r w:rsidR="00642478" w:rsidRPr="00EB58D3">
      <w:rPr>
        <w:rFonts w:ascii="Times New Roman" w:hAnsi="Times New Roman" w:cs="Times New Roman"/>
        <w:sz w:val="28"/>
        <w:szCs w:val="28"/>
      </w:rPr>
      <w:fldChar w:fldCharType="begin"/>
    </w:r>
    <w:r w:rsidRPr="00EB58D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642478" w:rsidRPr="00EB58D3">
      <w:rPr>
        <w:rFonts w:ascii="Times New Roman" w:hAnsi="Times New Roman" w:cs="Times New Roman"/>
        <w:sz w:val="28"/>
        <w:szCs w:val="28"/>
      </w:rPr>
      <w:fldChar w:fldCharType="separate"/>
    </w:r>
    <w:r w:rsidR="00404A18" w:rsidRPr="00404A18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642478" w:rsidRPr="00EB58D3">
      <w:rPr>
        <w:rFonts w:ascii="Times New Roman" w:hAnsi="Times New Roman" w:cs="Times New Roman"/>
        <w:sz w:val="28"/>
        <w:szCs w:val="28"/>
      </w:rPr>
      <w:fldChar w:fldCharType="end"/>
    </w:r>
    <w:r w:rsidRPr="00EB58D3">
      <w:rPr>
        <w:rFonts w:hint="eastAsia"/>
        <w:sz w:val="28"/>
        <w:szCs w:val="28"/>
      </w:rPr>
      <w:t xml:space="preserve"> </w:t>
    </w:r>
    <w:r w:rsidRPr="00EB58D3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9E3" w:rsidRDefault="00B269E3" w:rsidP="008F33EB">
      <w:r>
        <w:separator/>
      </w:r>
    </w:p>
  </w:footnote>
  <w:footnote w:type="continuationSeparator" w:id="1">
    <w:p w:rsidR="00B269E3" w:rsidRDefault="00B269E3" w:rsidP="008F3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808"/>
    <w:multiLevelType w:val="hybridMultilevel"/>
    <w:tmpl w:val="8004BBA2"/>
    <w:lvl w:ilvl="0" w:tplc="59301F3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B1B7A"/>
    <w:multiLevelType w:val="hybridMultilevel"/>
    <w:tmpl w:val="26C49748"/>
    <w:lvl w:ilvl="0" w:tplc="A1C464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4C3917"/>
    <w:multiLevelType w:val="hybridMultilevel"/>
    <w:tmpl w:val="64EAD0B2"/>
    <w:lvl w:ilvl="0" w:tplc="69AC8DE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F4D09FB"/>
    <w:multiLevelType w:val="hybridMultilevel"/>
    <w:tmpl w:val="3F3C536E"/>
    <w:lvl w:ilvl="0" w:tplc="BE30B1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1654CB7"/>
    <w:multiLevelType w:val="hybridMultilevel"/>
    <w:tmpl w:val="C61A8FCC"/>
    <w:lvl w:ilvl="0" w:tplc="43347D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D35024"/>
    <w:multiLevelType w:val="hybridMultilevel"/>
    <w:tmpl w:val="81B8D624"/>
    <w:lvl w:ilvl="0" w:tplc="59301F3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E6612D"/>
    <w:multiLevelType w:val="hybridMultilevel"/>
    <w:tmpl w:val="32F0A71C"/>
    <w:lvl w:ilvl="0" w:tplc="D3BC792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7">
    <w:nsid w:val="6B27162C"/>
    <w:multiLevelType w:val="hybridMultilevel"/>
    <w:tmpl w:val="8C10C568"/>
    <w:lvl w:ilvl="0" w:tplc="E834BBA0">
      <w:start w:val="1"/>
      <w:numFmt w:val="japaneseCounting"/>
      <w:lvlText w:val="%1、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89C"/>
    <w:rsid w:val="000358E6"/>
    <w:rsid w:val="000579E7"/>
    <w:rsid w:val="00087077"/>
    <w:rsid w:val="000B01B5"/>
    <w:rsid w:val="001312A1"/>
    <w:rsid w:val="001463B5"/>
    <w:rsid w:val="001B2C2F"/>
    <w:rsid w:val="0020702C"/>
    <w:rsid w:val="002E3527"/>
    <w:rsid w:val="002F64EB"/>
    <w:rsid w:val="002F7FF7"/>
    <w:rsid w:val="00341122"/>
    <w:rsid w:val="003644E1"/>
    <w:rsid w:val="003C4FF1"/>
    <w:rsid w:val="00404A18"/>
    <w:rsid w:val="004130DA"/>
    <w:rsid w:val="00416C95"/>
    <w:rsid w:val="00450040"/>
    <w:rsid w:val="004613C8"/>
    <w:rsid w:val="004D2210"/>
    <w:rsid w:val="004D3748"/>
    <w:rsid w:val="005108CF"/>
    <w:rsid w:val="00520CB6"/>
    <w:rsid w:val="005B282C"/>
    <w:rsid w:val="006076ED"/>
    <w:rsid w:val="00623493"/>
    <w:rsid w:val="00642478"/>
    <w:rsid w:val="00691752"/>
    <w:rsid w:val="0070153D"/>
    <w:rsid w:val="0078145B"/>
    <w:rsid w:val="0079532F"/>
    <w:rsid w:val="007B6CF5"/>
    <w:rsid w:val="00864858"/>
    <w:rsid w:val="008820F9"/>
    <w:rsid w:val="008D2EB2"/>
    <w:rsid w:val="008F33EB"/>
    <w:rsid w:val="008F4C35"/>
    <w:rsid w:val="0092089C"/>
    <w:rsid w:val="00A8547F"/>
    <w:rsid w:val="00AA386E"/>
    <w:rsid w:val="00B269E3"/>
    <w:rsid w:val="00C2675A"/>
    <w:rsid w:val="00C45247"/>
    <w:rsid w:val="00D364D7"/>
    <w:rsid w:val="00D866BA"/>
    <w:rsid w:val="00E55BE2"/>
    <w:rsid w:val="00EA6C56"/>
    <w:rsid w:val="00EB58D3"/>
    <w:rsid w:val="00EC15B0"/>
    <w:rsid w:val="00F5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3EB"/>
    <w:rPr>
      <w:sz w:val="18"/>
      <w:szCs w:val="18"/>
    </w:rPr>
  </w:style>
  <w:style w:type="paragraph" w:styleId="a5">
    <w:name w:val="List Paragraph"/>
    <w:basedOn w:val="a"/>
    <w:uiPriority w:val="34"/>
    <w:qFormat/>
    <w:rsid w:val="0069175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B58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5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3EB"/>
    <w:rPr>
      <w:sz w:val="18"/>
      <w:szCs w:val="18"/>
    </w:rPr>
  </w:style>
  <w:style w:type="paragraph" w:styleId="a5">
    <w:name w:val="List Paragraph"/>
    <w:basedOn w:val="a"/>
    <w:uiPriority w:val="34"/>
    <w:qFormat/>
    <w:rsid w:val="006917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李翌</cp:lastModifiedBy>
  <cp:revision>12</cp:revision>
  <dcterms:created xsi:type="dcterms:W3CDTF">2019-01-25T01:59:00Z</dcterms:created>
  <dcterms:modified xsi:type="dcterms:W3CDTF">2019-02-12T08:34:00Z</dcterms:modified>
</cp:coreProperties>
</file>