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outlineLvl w:val="9"/>
        <w:rPr>
          <w:rFonts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eastAsia="zh-CN"/>
        </w:rPr>
        <w:t>丰都县</w:t>
      </w:r>
      <w:r>
        <w:rPr>
          <w:rFonts w:ascii="Times New Roman" w:hAnsi="Times New Roman" w:eastAsia="方正小标宋_GBK" w:cs="Times New Roman"/>
          <w:kern w:val="0"/>
          <w:sz w:val="44"/>
          <w:szCs w:val="44"/>
        </w:rPr>
        <w:t>民政局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outlineLvl w:val="9"/>
        <w:rPr>
          <w:rFonts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ascii="Times New Roman" w:hAnsi="Times New Roman" w:eastAsia="方正小标宋_GBK" w:cs="Times New Roman"/>
          <w:kern w:val="0"/>
          <w:sz w:val="44"/>
          <w:szCs w:val="44"/>
        </w:rPr>
        <w:t>行政处罚决定书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620" w:firstLineChars="1650"/>
        <w:textAlignment w:val="auto"/>
        <w:outlineLvl w:val="9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u w:val="none"/>
          <w:lang w:eastAsia="zh-CN"/>
        </w:rPr>
        <w:t>丰</w:t>
      </w:r>
      <w:r>
        <w:rPr>
          <w:rFonts w:ascii="Times New Roman" w:hAnsi="Times New Roman" w:eastAsia="方正仿宋_GBK" w:cs="Times New Roman"/>
          <w:sz w:val="28"/>
          <w:szCs w:val="28"/>
        </w:rPr>
        <w:t>民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执（</w:t>
      </w:r>
      <w:r>
        <w:rPr>
          <w:rFonts w:ascii="Times New Roman" w:hAnsi="Times New Roman" w:eastAsia="方正仿宋_GBK" w:cs="Times New Roman"/>
          <w:sz w:val="28"/>
          <w:szCs w:val="28"/>
        </w:rPr>
        <w:t>罚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）</w:t>
      </w:r>
      <w:r>
        <w:rPr>
          <w:rFonts w:ascii="Times New Roman" w:hAnsi="Times New Roman" w:eastAsia="方正仿宋_GBK" w:cs="Times New Roman"/>
          <w:sz w:val="28"/>
          <w:szCs w:val="28"/>
        </w:rPr>
        <w:t>﹝20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23</w:t>
      </w:r>
      <w:r>
        <w:rPr>
          <w:rFonts w:ascii="Times New Roman" w:hAnsi="Times New Roman" w:eastAsia="方正仿宋_GBK" w:cs="Times New Roman"/>
          <w:sz w:val="28"/>
          <w:szCs w:val="28"/>
        </w:rPr>
        <w:t>﹞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方正仿宋_GBK" w:cs="Times New Roman"/>
          <w:sz w:val="28"/>
          <w:szCs w:val="28"/>
        </w:rPr>
        <w:t>号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社会组织名称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：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丰都县电子商务协会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</w:rPr>
        <w:t>   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   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统一社会信用代码：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51500230MJP554825K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法定代表人（负责人）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姓名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李真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1605" w:right="0" w:hanging="1605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登记地址：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丰都县水天坪工业园区2号标准厂房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5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经查，你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协会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未向丰都县民政局提交2021、2022年度工作报告，2021、2022年度未接受登记管理机关年度检查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，其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行为违反了《社会团体登记管理条例》第二十八条第一款的规定。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5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以上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违法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事实有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询问笔录、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全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县性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社会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组织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年度检查结果公告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、未参加社会团体年度检查证明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等证据为证。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5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现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本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行政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机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关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依据《社会团体登记管理条例》第三十条第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一款第（三）项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之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规定，决定给予你单位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限期停止活动一个月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的行政处罚。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5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如不服本决定，可在收到本决定书之日起60日内向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丰都县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人民政府申请行政复议，或在收到本决定书之日起6个月内向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丰都县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人民法院提起行政诉讼。行政复议或行政诉讼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期间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不停止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本决定的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执行。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1275" w:firstLine="0"/>
        <w:jc w:val="center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                             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1275" w:firstLine="0"/>
        <w:jc w:val="center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丰都县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民政局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1275" w:firstLine="0"/>
        <w:jc w:val="righ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202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年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11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月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27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</w:pPr>
      <w:bookmarkStart w:id="0" w:name="_GoBack"/>
      <w:bookmarkEnd w:id="0"/>
    </w:p>
    <w:sectPr>
      <w:pgSz w:w="11906" w:h="16838"/>
      <w:pgMar w:top="1440" w:right="1474" w:bottom="119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3N2M1YWM0N2ViNWEwZDNiZjY5NjA2MzUxZDY1ZTEifQ=="/>
  </w:docVars>
  <w:rsids>
    <w:rsidRoot w:val="00000000"/>
    <w:rsid w:val="155B0F4F"/>
    <w:rsid w:val="6AD5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420"/>
    </w:pPr>
    <w:rPr>
      <w:rFonts w:ascii="等线" w:hAnsi="等线" w:eastAsia="等线"/>
      <w:b/>
      <w:sz w:val="30"/>
      <w:szCs w:val="30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2023-12-04T01:42:00Z</dcterms:created>
  <dc:creator>Administrator</dc:creator>
  <cp:lastModifiedBy>Administrator</cp:lastModifiedBy>
  <dcterms:modified xsi:type="dcterms:W3CDTF">2023-12-04T01:45:47Z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1BC9161671EF44B9A73CFA2BE7BE3020_12</vt:lpwstr>
  </property>
</Properties>
</file>