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E5D8" w14:textId="77777777" w:rsidR="008A0ECC" w:rsidRDefault="008A0ECC" w:rsidP="008A0ECC">
      <w:pPr>
        <w:spacing w:line="500" w:lineRule="exact"/>
        <w:rPr>
          <w:rFonts w:eastAsia="方正仿宋_GBK"/>
          <w:sz w:val="32"/>
          <w:szCs w:val="20"/>
        </w:rPr>
      </w:pPr>
      <w:r>
        <w:rPr>
          <w:rFonts w:ascii="方正黑体_GBK" w:eastAsia="方正黑体_GBK" w:hint="eastAsia"/>
          <w:sz w:val="32"/>
          <w:szCs w:val="20"/>
        </w:rPr>
        <w:t>附件</w:t>
      </w:r>
      <w:r>
        <w:rPr>
          <w:rFonts w:eastAsia="方正仿宋_GBK"/>
          <w:sz w:val="32"/>
          <w:szCs w:val="20"/>
        </w:rPr>
        <w:t>4</w:t>
      </w:r>
    </w:p>
    <w:p w14:paraId="4C265155" w14:textId="77777777" w:rsidR="008A0ECC" w:rsidRDefault="008A0ECC" w:rsidP="008A0ECC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森林防灭火重要目标风险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隐患台</w:t>
      </w:r>
      <w:proofErr w:type="gramEnd"/>
      <w:r>
        <w:rPr>
          <w:rFonts w:ascii="方正小标宋_GBK" w:eastAsia="方正小标宋_GBK" w:hint="eastAsia"/>
          <w:sz w:val="44"/>
          <w:szCs w:val="44"/>
        </w:rPr>
        <w:t>账</w:t>
      </w:r>
    </w:p>
    <w:p w14:paraId="750AF6C1" w14:textId="77777777" w:rsidR="008A0ECC" w:rsidRDefault="008A0ECC" w:rsidP="008A0ECC">
      <w:pPr>
        <w:spacing w:line="500" w:lineRule="exact"/>
        <w:rPr>
          <w:rFonts w:eastAsia="方正仿宋_GBK"/>
          <w:sz w:val="32"/>
          <w:szCs w:val="20"/>
        </w:rPr>
      </w:pPr>
    </w:p>
    <w:p w14:paraId="40A931E4" w14:textId="77777777" w:rsidR="008A0ECC" w:rsidRDefault="008A0ECC" w:rsidP="008A0ECC">
      <w:pPr>
        <w:spacing w:line="500" w:lineRule="exact"/>
        <w:rPr>
          <w:rFonts w:eastAsia="方正仿宋_GBK"/>
          <w:sz w:val="32"/>
          <w:szCs w:val="20"/>
        </w:rPr>
      </w:pPr>
      <w:r>
        <w:rPr>
          <w:rFonts w:eastAsia="方正仿宋_GBK"/>
          <w:sz w:val="32"/>
          <w:szCs w:val="20"/>
        </w:rPr>
        <w:t>填报单位：</w:t>
      </w:r>
      <w:r>
        <w:rPr>
          <w:rFonts w:eastAsia="方正仿宋_GBK"/>
          <w:sz w:val="32"/>
          <w:szCs w:val="20"/>
        </w:rPr>
        <w:t xml:space="preserve">                   </w:t>
      </w:r>
      <w:r>
        <w:rPr>
          <w:rFonts w:eastAsia="方正仿宋_GBK"/>
          <w:sz w:val="32"/>
          <w:szCs w:val="20"/>
        </w:rPr>
        <w:t>填报日期：</w:t>
      </w:r>
      <w:r>
        <w:rPr>
          <w:rFonts w:eastAsia="方正仿宋_GBK"/>
          <w:sz w:val="32"/>
          <w:szCs w:val="20"/>
        </w:rPr>
        <w:t>2023</w:t>
      </w:r>
      <w:r>
        <w:rPr>
          <w:rFonts w:eastAsia="方正仿宋_GBK"/>
          <w:sz w:val="32"/>
          <w:szCs w:val="20"/>
        </w:rPr>
        <w:t>年</w:t>
      </w:r>
      <w:r>
        <w:rPr>
          <w:rFonts w:eastAsia="方正仿宋_GBK"/>
          <w:sz w:val="32"/>
          <w:szCs w:val="20"/>
        </w:rPr>
        <w:t xml:space="preserve">  </w:t>
      </w:r>
      <w:r>
        <w:rPr>
          <w:rFonts w:eastAsia="方正仿宋_GBK"/>
          <w:sz w:val="32"/>
          <w:szCs w:val="20"/>
        </w:rPr>
        <w:t>月</w:t>
      </w:r>
      <w:r>
        <w:rPr>
          <w:rFonts w:eastAsia="方正仿宋_GBK"/>
          <w:sz w:val="32"/>
          <w:szCs w:val="20"/>
        </w:rPr>
        <w:t xml:space="preserve">  </w:t>
      </w:r>
      <w:r>
        <w:rPr>
          <w:rFonts w:eastAsia="方正仿宋_GBK"/>
          <w:sz w:val="32"/>
          <w:szCs w:val="20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1910"/>
        <w:gridCol w:w="2655"/>
        <w:gridCol w:w="2229"/>
      </w:tblGrid>
      <w:tr w:rsidR="008A0ECC" w14:paraId="3CCBAAB6" w14:textId="77777777" w:rsidTr="0099392B">
        <w:trPr>
          <w:trHeight w:val="925"/>
          <w:jc w:val="center"/>
        </w:trPr>
        <w:tc>
          <w:tcPr>
            <w:tcW w:w="2264" w:type="dxa"/>
            <w:vAlign w:val="center"/>
          </w:tcPr>
          <w:p w14:paraId="35EBC155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  <w:r>
              <w:rPr>
                <w:rFonts w:eastAsia="方正仿宋_GBK"/>
                <w:sz w:val="32"/>
                <w:szCs w:val="20"/>
              </w:rPr>
              <w:t>重要目标名称</w:t>
            </w:r>
          </w:p>
        </w:tc>
        <w:tc>
          <w:tcPr>
            <w:tcW w:w="1910" w:type="dxa"/>
            <w:vAlign w:val="center"/>
          </w:tcPr>
          <w:p w14:paraId="3064BAFD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</w:p>
        </w:tc>
        <w:tc>
          <w:tcPr>
            <w:tcW w:w="2655" w:type="dxa"/>
            <w:vAlign w:val="center"/>
          </w:tcPr>
          <w:p w14:paraId="23663EF9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  <w:r>
              <w:rPr>
                <w:rFonts w:eastAsia="方正仿宋_GBK"/>
                <w:sz w:val="32"/>
                <w:szCs w:val="20"/>
              </w:rPr>
              <w:t>行政位置及</w:t>
            </w:r>
          </w:p>
          <w:p w14:paraId="248A9FBD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  <w:r>
              <w:rPr>
                <w:rFonts w:eastAsia="方正仿宋_GBK"/>
                <w:sz w:val="32"/>
                <w:szCs w:val="20"/>
              </w:rPr>
              <w:t>地理坐标</w:t>
            </w:r>
          </w:p>
        </w:tc>
        <w:tc>
          <w:tcPr>
            <w:tcW w:w="2229" w:type="dxa"/>
            <w:vAlign w:val="center"/>
          </w:tcPr>
          <w:p w14:paraId="751EE1DC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</w:p>
        </w:tc>
      </w:tr>
      <w:tr w:rsidR="008A0ECC" w14:paraId="6AD6034E" w14:textId="77777777" w:rsidTr="0099392B">
        <w:trPr>
          <w:trHeight w:val="580"/>
          <w:jc w:val="center"/>
        </w:trPr>
        <w:tc>
          <w:tcPr>
            <w:tcW w:w="2264" w:type="dxa"/>
            <w:vAlign w:val="center"/>
          </w:tcPr>
          <w:p w14:paraId="6C60D045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 w:hint="eastAsia"/>
                <w:sz w:val="32"/>
                <w:szCs w:val="20"/>
              </w:rPr>
            </w:pPr>
            <w:r>
              <w:rPr>
                <w:rFonts w:eastAsia="方正仿宋_GBK"/>
                <w:sz w:val="32"/>
                <w:szCs w:val="20"/>
              </w:rPr>
              <w:t>区域面积</w:t>
            </w:r>
          </w:p>
          <w:p w14:paraId="5922E432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  <w:r>
              <w:rPr>
                <w:rFonts w:eastAsia="方正仿宋_GBK"/>
                <w:sz w:val="32"/>
                <w:szCs w:val="20"/>
              </w:rPr>
              <w:t>（公顷）</w:t>
            </w:r>
          </w:p>
        </w:tc>
        <w:tc>
          <w:tcPr>
            <w:tcW w:w="1910" w:type="dxa"/>
            <w:vAlign w:val="center"/>
          </w:tcPr>
          <w:p w14:paraId="2A993931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</w:p>
        </w:tc>
        <w:tc>
          <w:tcPr>
            <w:tcW w:w="2655" w:type="dxa"/>
            <w:vAlign w:val="center"/>
          </w:tcPr>
          <w:p w14:paraId="5333DD46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  <w:r>
              <w:rPr>
                <w:rFonts w:eastAsia="方正仿宋_GBK"/>
                <w:sz w:val="32"/>
                <w:szCs w:val="20"/>
              </w:rPr>
              <w:t>火险区划等级</w:t>
            </w:r>
          </w:p>
        </w:tc>
        <w:tc>
          <w:tcPr>
            <w:tcW w:w="2229" w:type="dxa"/>
            <w:vAlign w:val="center"/>
          </w:tcPr>
          <w:p w14:paraId="07BCA36B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</w:p>
        </w:tc>
      </w:tr>
      <w:tr w:rsidR="008A0ECC" w14:paraId="3891D435" w14:textId="77777777" w:rsidTr="0099392B">
        <w:trPr>
          <w:jc w:val="center"/>
        </w:trPr>
        <w:tc>
          <w:tcPr>
            <w:tcW w:w="2264" w:type="dxa"/>
            <w:vAlign w:val="center"/>
          </w:tcPr>
          <w:p w14:paraId="2F49B375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  <w:r>
              <w:rPr>
                <w:rFonts w:eastAsia="方正仿宋_GBK"/>
                <w:sz w:val="32"/>
                <w:szCs w:val="20"/>
              </w:rPr>
              <w:t>主要负责</w:t>
            </w:r>
          </w:p>
          <w:p w14:paraId="39766D8A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  <w:r>
              <w:rPr>
                <w:rFonts w:eastAsia="方正仿宋_GBK"/>
                <w:sz w:val="32"/>
                <w:szCs w:val="20"/>
              </w:rPr>
              <w:t>人姓名</w:t>
            </w:r>
          </w:p>
        </w:tc>
        <w:tc>
          <w:tcPr>
            <w:tcW w:w="1910" w:type="dxa"/>
            <w:vAlign w:val="center"/>
          </w:tcPr>
          <w:p w14:paraId="0F551F67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</w:p>
        </w:tc>
        <w:tc>
          <w:tcPr>
            <w:tcW w:w="2655" w:type="dxa"/>
            <w:vAlign w:val="center"/>
          </w:tcPr>
          <w:p w14:paraId="4FA264D8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  <w:r>
              <w:rPr>
                <w:rFonts w:eastAsia="方正仿宋_GBK"/>
                <w:sz w:val="32"/>
                <w:szCs w:val="20"/>
              </w:rPr>
              <w:t>职务及联系电话</w:t>
            </w:r>
          </w:p>
        </w:tc>
        <w:tc>
          <w:tcPr>
            <w:tcW w:w="2229" w:type="dxa"/>
            <w:vAlign w:val="center"/>
          </w:tcPr>
          <w:p w14:paraId="240395AD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</w:p>
        </w:tc>
      </w:tr>
      <w:tr w:rsidR="008A0ECC" w14:paraId="4A96CD51" w14:textId="77777777" w:rsidTr="0099392B">
        <w:trPr>
          <w:trHeight w:val="2332"/>
          <w:jc w:val="center"/>
        </w:trPr>
        <w:tc>
          <w:tcPr>
            <w:tcW w:w="2264" w:type="dxa"/>
            <w:vAlign w:val="center"/>
          </w:tcPr>
          <w:p w14:paraId="4D86BE3C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  <w:r>
              <w:rPr>
                <w:rFonts w:eastAsia="方正仿宋_GBK"/>
                <w:sz w:val="32"/>
                <w:szCs w:val="20"/>
              </w:rPr>
              <w:t>最大风险及火灾可能引发的次生灾害</w:t>
            </w:r>
          </w:p>
        </w:tc>
        <w:tc>
          <w:tcPr>
            <w:tcW w:w="6794" w:type="dxa"/>
            <w:gridSpan w:val="3"/>
            <w:vAlign w:val="center"/>
          </w:tcPr>
          <w:p w14:paraId="453CDA7D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</w:p>
        </w:tc>
      </w:tr>
      <w:tr w:rsidR="008A0ECC" w14:paraId="5BAE8046" w14:textId="77777777" w:rsidTr="0099392B">
        <w:trPr>
          <w:trHeight w:val="1524"/>
          <w:jc w:val="center"/>
        </w:trPr>
        <w:tc>
          <w:tcPr>
            <w:tcW w:w="2264" w:type="dxa"/>
            <w:vAlign w:val="center"/>
          </w:tcPr>
          <w:p w14:paraId="164F8973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  <w:r>
              <w:rPr>
                <w:rFonts w:eastAsia="方正仿宋_GBK"/>
                <w:sz w:val="32"/>
                <w:szCs w:val="20"/>
              </w:rPr>
              <w:t>应对措施</w:t>
            </w:r>
          </w:p>
        </w:tc>
        <w:tc>
          <w:tcPr>
            <w:tcW w:w="6794" w:type="dxa"/>
            <w:gridSpan w:val="3"/>
            <w:vAlign w:val="center"/>
          </w:tcPr>
          <w:p w14:paraId="0458BF46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</w:p>
        </w:tc>
      </w:tr>
      <w:tr w:rsidR="008A0ECC" w14:paraId="1FC0FC6E" w14:textId="77777777" w:rsidTr="0099392B">
        <w:trPr>
          <w:trHeight w:val="1399"/>
          <w:jc w:val="center"/>
        </w:trPr>
        <w:tc>
          <w:tcPr>
            <w:tcW w:w="2264" w:type="dxa"/>
            <w:vAlign w:val="center"/>
          </w:tcPr>
          <w:p w14:paraId="507BDED6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  <w:r>
              <w:rPr>
                <w:rFonts w:eastAsia="方正仿宋_GBK"/>
                <w:sz w:val="32"/>
                <w:szCs w:val="20"/>
              </w:rPr>
              <w:t>存在的问</w:t>
            </w:r>
          </w:p>
          <w:p w14:paraId="3B2096AD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  <w:r>
              <w:rPr>
                <w:rFonts w:eastAsia="方正仿宋_GBK"/>
                <w:sz w:val="32"/>
                <w:szCs w:val="20"/>
              </w:rPr>
              <w:t>题及困难</w:t>
            </w:r>
          </w:p>
        </w:tc>
        <w:tc>
          <w:tcPr>
            <w:tcW w:w="6794" w:type="dxa"/>
            <w:gridSpan w:val="3"/>
            <w:vAlign w:val="center"/>
          </w:tcPr>
          <w:p w14:paraId="6C414A01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</w:p>
        </w:tc>
      </w:tr>
      <w:tr w:rsidR="008A0ECC" w14:paraId="77225779" w14:textId="77777777" w:rsidTr="0099392B">
        <w:trPr>
          <w:trHeight w:val="1000"/>
          <w:jc w:val="center"/>
        </w:trPr>
        <w:tc>
          <w:tcPr>
            <w:tcW w:w="2264" w:type="dxa"/>
            <w:vAlign w:val="center"/>
          </w:tcPr>
          <w:p w14:paraId="49A0C960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  <w:r>
              <w:rPr>
                <w:rFonts w:eastAsia="方正仿宋_GBK"/>
                <w:sz w:val="32"/>
                <w:szCs w:val="20"/>
              </w:rPr>
              <w:t>备注</w:t>
            </w:r>
          </w:p>
        </w:tc>
        <w:tc>
          <w:tcPr>
            <w:tcW w:w="6794" w:type="dxa"/>
            <w:gridSpan w:val="3"/>
            <w:vAlign w:val="center"/>
          </w:tcPr>
          <w:p w14:paraId="385A314E" w14:textId="77777777" w:rsidR="008A0ECC" w:rsidRDefault="008A0ECC" w:rsidP="0099392B">
            <w:pPr>
              <w:spacing w:line="500" w:lineRule="exact"/>
              <w:jc w:val="center"/>
              <w:rPr>
                <w:rFonts w:eastAsia="方正仿宋_GBK"/>
                <w:sz w:val="32"/>
                <w:szCs w:val="20"/>
              </w:rPr>
            </w:pPr>
          </w:p>
        </w:tc>
      </w:tr>
    </w:tbl>
    <w:p w14:paraId="6D329669" w14:textId="77777777" w:rsidR="008524C6" w:rsidRDefault="008524C6"/>
    <w:sectPr w:rsidR="00852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0ECC"/>
    <w:rsid w:val="008524C6"/>
    <w:rsid w:val="008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C4C6"/>
  <w15:chartTrackingRefBased/>
  <w15:docId w15:val="{5E32AAD4-C3E5-46E7-8FC7-C01E7EC1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8A0E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E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sid w:val="008A0ECC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Jay</dc:creator>
  <cp:keywords/>
  <dc:description/>
  <cp:lastModifiedBy>Roger Jay</cp:lastModifiedBy>
  <cp:revision>1</cp:revision>
  <dcterms:created xsi:type="dcterms:W3CDTF">2023-12-28T10:23:00Z</dcterms:created>
  <dcterms:modified xsi:type="dcterms:W3CDTF">2023-12-28T10:23:00Z</dcterms:modified>
</cp:coreProperties>
</file>