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B779D">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方正仿宋_GBK" w:hAnsi="方正仿宋_GBK" w:eastAsia="方正仿宋_GBK" w:cs="方正仿宋_GBK"/>
          <w:lang w:eastAsia="zh-CN"/>
        </w:rPr>
      </w:pPr>
      <w:r>
        <w:rPr>
          <w:rFonts w:hint="default" w:ascii="方正小标宋_GBK" w:hAnsi="方正小标宋_GBK" w:eastAsia="方正小标宋_GBK" w:cs="方正小标宋_GBK"/>
          <w:sz w:val="36"/>
          <w:szCs w:val="36"/>
          <w:lang w:eastAsia="zh-CN"/>
        </w:rPr>
        <w:t>融入</w:t>
      </w:r>
      <w:r>
        <w:rPr>
          <w:rFonts w:hint="eastAsia" w:ascii="方正小标宋_GBK" w:hAnsi="方正小标宋_GBK" w:eastAsia="方正小标宋_GBK" w:cs="方正小标宋_GBK"/>
          <w:sz w:val="36"/>
          <w:szCs w:val="36"/>
          <w:lang w:eastAsia="zh-CN"/>
        </w:rPr>
        <w:t>城乡交通运输一体化</w:t>
      </w:r>
      <w:r>
        <w:rPr>
          <w:rFonts w:hint="default" w:ascii="方正小标宋_GBK" w:hAnsi="方正小标宋_GBK" w:eastAsia="方正小标宋_GBK" w:cs="方正小标宋_GBK"/>
          <w:sz w:val="36"/>
          <w:szCs w:val="36"/>
          <w:lang w:eastAsia="zh-CN"/>
        </w:rPr>
        <w:t>发展</w:t>
      </w:r>
      <w:r>
        <w:rPr>
          <w:rFonts w:hint="eastAsia" w:ascii="方正小标宋_GBK" w:hAnsi="方正小标宋_GBK" w:eastAsia="方正小标宋_GBK" w:cs="方正小标宋_GBK"/>
          <w:sz w:val="36"/>
          <w:szCs w:val="36"/>
          <w:lang w:eastAsia="zh-CN"/>
        </w:rPr>
        <w:t>，渝运集团丰都分公司</w:t>
      </w:r>
      <w:r>
        <w:rPr>
          <w:rFonts w:hint="default" w:ascii="方正小标宋_GBK" w:hAnsi="方正小标宋_GBK" w:eastAsia="方正小标宋_GBK" w:cs="方正小标宋_GBK"/>
          <w:sz w:val="36"/>
          <w:szCs w:val="36"/>
          <w:lang w:eastAsia="zh-CN"/>
        </w:rPr>
        <w:t>走出高质量发展之路</w:t>
      </w:r>
    </w:p>
    <w:p w14:paraId="59450D6F">
      <w:pPr>
        <w:rPr>
          <w:rFonts w:hint="eastAsia" w:ascii="方正仿宋_GBK" w:hAnsi="方正仿宋_GBK" w:eastAsia="方正仿宋_GBK" w:cs="方正仿宋_GBK"/>
          <w:sz w:val="32"/>
          <w:szCs w:val="32"/>
          <w:lang w:val="en-US" w:eastAsia="zh-CN"/>
        </w:rPr>
      </w:pPr>
    </w:p>
    <w:p w14:paraId="303587F3">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eastAsia="zh-CN"/>
        </w:rPr>
      </w:pPr>
      <w:r>
        <w:rPr>
          <w:rFonts w:hint="default" w:ascii="方正仿宋_GBK" w:hAnsi="方正仿宋_GBK" w:eastAsia="方正仿宋_GBK" w:cs="方正仿宋_GBK"/>
          <w:sz w:val="32"/>
          <w:szCs w:val="32"/>
          <w:highlight w:val="none"/>
          <w:lang w:eastAsia="zh-CN"/>
        </w:rPr>
        <w:t>党的二十大以来，党中央把国企改革作为新时代国民经济发展的重要战略，提出了抓重点、补短板、强弱项的工作要求，推进国有经济布局优化和结构调整，增强国有经济竞争力、创新力、控制力、影响力、抗风险能力。</w:t>
      </w:r>
      <w:r>
        <w:rPr>
          <w:rFonts w:hint="eastAsia" w:ascii="方正仿宋_GBK" w:hAnsi="方正仿宋_GBK" w:eastAsia="方正仿宋_GBK" w:cs="方正仿宋_GBK"/>
          <w:sz w:val="32"/>
          <w:szCs w:val="32"/>
          <w:lang w:val="en-US" w:eastAsia="zh-CN"/>
        </w:rPr>
        <w:t>习近平总书记</w:t>
      </w:r>
      <w:r>
        <w:rPr>
          <w:rFonts w:hint="default" w:ascii="方正仿宋_GBK" w:hAnsi="方正仿宋_GBK" w:eastAsia="方正仿宋_GBK" w:cs="方正仿宋_GBK"/>
          <w:sz w:val="32"/>
          <w:szCs w:val="32"/>
          <w:lang w:eastAsia="zh-CN"/>
        </w:rPr>
        <w:t>也多次对国企改革转型升级作出重要讲话和指示。</w:t>
      </w:r>
      <w:r>
        <w:rPr>
          <w:rFonts w:hint="eastAsia" w:ascii="方正仿宋_GBK" w:hAnsi="方正仿宋_GBK" w:eastAsia="方正仿宋_GBK" w:cs="方正仿宋_GBK"/>
          <w:sz w:val="32"/>
          <w:szCs w:val="32"/>
          <w:lang w:val="en-US" w:eastAsia="zh-CN"/>
        </w:rPr>
        <w:t>交通运输</w:t>
      </w:r>
      <w:r>
        <w:rPr>
          <w:rFonts w:hint="default" w:ascii="方正仿宋_GBK" w:hAnsi="方正仿宋_GBK" w:eastAsia="方正仿宋_GBK" w:cs="方正仿宋_GBK"/>
          <w:sz w:val="32"/>
          <w:szCs w:val="32"/>
          <w:lang w:eastAsia="zh-CN"/>
        </w:rPr>
        <w:t>国有企业</w:t>
      </w:r>
      <w:r>
        <w:rPr>
          <w:rFonts w:hint="eastAsia" w:ascii="方正仿宋_GBK" w:hAnsi="方正仿宋_GBK" w:eastAsia="方正仿宋_GBK" w:cs="方正仿宋_GBK"/>
          <w:sz w:val="32"/>
          <w:szCs w:val="32"/>
          <w:lang w:val="en-US" w:eastAsia="zh-CN"/>
        </w:rPr>
        <w:t>作为</w:t>
      </w:r>
      <w:r>
        <w:rPr>
          <w:rFonts w:hint="default" w:ascii="方正仿宋_GBK" w:hAnsi="方正仿宋_GBK" w:eastAsia="方正仿宋_GBK" w:cs="方正仿宋_GBK"/>
          <w:sz w:val="32"/>
          <w:szCs w:val="32"/>
          <w:lang w:eastAsia="zh-CN"/>
        </w:rPr>
        <w:t>社会经济发展</w:t>
      </w:r>
      <w:r>
        <w:rPr>
          <w:rFonts w:hint="eastAsia" w:ascii="方正仿宋_GBK" w:hAnsi="方正仿宋_GBK" w:eastAsia="方正仿宋_GBK" w:cs="方正仿宋_GBK"/>
          <w:sz w:val="32"/>
          <w:szCs w:val="32"/>
          <w:lang w:val="en-US" w:eastAsia="zh-CN"/>
        </w:rPr>
        <w:t>的“</w:t>
      </w:r>
      <w:r>
        <w:rPr>
          <w:rFonts w:hint="default" w:ascii="方正仿宋_GBK" w:hAnsi="方正仿宋_GBK" w:eastAsia="方正仿宋_GBK" w:cs="方正仿宋_GBK"/>
          <w:sz w:val="32"/>
          <w:szCs w:val="32"/>
          <w:lang w:eastAsia="zh-CN"/>
        </w:rPr>
        <w:t>主力军</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eastAsia="zh-CN"/>
        </w:rPr>
        <w:t>也应声而起，积极投入改革转型的洪流中，</w:t>
      </w:r>
      <w:r>
        <w:rPr>
          <w:rFonts w:hint="eastAsia" w:ascii="方正仿宋_GBK" w:hAnsi="方正仿宋_GBK" w:eastAsia="方正仿宋_GBK" w:cs="方正仿宋_GBK"/>
          <w:sz w:val="32"/>
          <w:szCs w:val="32"/>
          <w:lang w:val="en-US" w:eastAsia="zh-CN"/>
        </w:rPr>
        <w:t>破解企业经营</w:t>
      </w:r>
      <w:r>
        <w:rPr>
          <w:rFonts w:hint="default" w:ascii="方正仿宋_GBK" w:hAnsi="方正仿宋_GBK" w:eastAsia="方正仿宋_GBK" w:cs="方正仿宋_GBK"/>
          <w:sz w:val="32"/>
          <w:szCs w:val="32"/>
          <w:lang w:eastAsia="zh-CN"/>
        </w:rPr>
        <w:t>困难</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eastAsia="zh-CN"/>
        </w:rPr>
        <w:t>创新走出发展新路子。</w:t>
      </w:r>
      <w:r>
        <w:rPr>
          <w:rFonts w:hint="eastAsia" w:ascii="方正仿宋_GBK" w:hAnsi="方正仿宋_GBK" w:eastAsia="方正仿宋_GBK" w:cs="方正仿宋_GBK"/>
          <w:sz w:val="32"/>
          <w:szCs w:val="32"/>
          <w:lang w:val="en-US" w:eastAsia="zh-CN"/>
        </w:rPr>
        <w:t>渝运集团丰都分公司在丰都县交通运输委的指导下，主动打破传统客运企业的思维定式，以推动城乡交通运输一体化为突破口，在政策与市场的双轮驱动下，探索出一条创新转型之路。</w:t>
      </w:r>
    </w:p>
    <w:p w14:paraId="3B82248B">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hint="default"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一、党建引领：筑牢城乡交通运输一体化促进企业转型发展</w:t>
      </w:r>
      <w:r>
        <w:rPr>
          <w:rFonts w:hint="default" w:ascii="方正黑体_GBK" w:hAnsi="方正黑体_GBK" w:eastAsia="方正黑体_GBK" w:cs="方正黑体_GBK"/>
          <w:sz w:val="32"/>
          <w:szCs w:val="32"/>
          <w:lang w:eastAsia="zh-CN"/>
        </w:rPr>
        <w:t>思路</w:t>
      </w:r>
    </w:p>
    <w:p w14:paraId="1B4669D6">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eastAsia="zh-CN"/>
        </w:rPr>
      </w:pPr>
      <w:r>
        <w:rPr>
          <w:rFonts w:hint="eastAsia" w:ascii="方正仿宋_GBK" w:hAnsi="方正仿宋_GBK" w:eastAsia="方正仿宋_GBK" w:cs="方正仿宋_GBK"/>
          <w:sz w:val="32"/>
          <w:szCs w:val="32"/>
          <w:lang w:eastAsia="zh-CN"/>
        </w:rPr>
        <w:t>公司</w:t>
      </w:r>
      <w:r>
        <w:rPr>
          <w:rFonts w:hint="eastAsia" w:ascii="Times New Roman" w:hAnsi="Times New Roman" w:eastAsia="方正仿宋_GBK" w:cs="Times New Roman"/>
          <w:sz w:val="32"/>
          <w:szCs w:val="32"/>
          <w:lang w:val="en-US" w:eastAsia="zh-CN"/>
        </w:rPr>
        <w:t>坚持以“三攻坚一盘活”为主要</w:t>
      </w:r>
      <w:r>
        <w:rPr>
          <w:rFonts w:hint="default" w:ascii="Times New Roman" w:hAnsi="Times New Roman" w:eastAsia="方正仿宋_GBK" w:cs="Times New Roman"/>
          <w:sz w:val="32"/>
          <w:szCs w:val="32"/>
          <w:lang w:eastAsia="zh-CN"/>
        </w:rPr>
        <w:t>目标、</w:t>
      </w:r>
      <w:r>
        <w:rPr>
          <w:rFonts w:hint="eastAsia" w:ascii="Times New Roman" w:hAnsi="Times New Roman" w:eastAsia="方正仿宋_GBK" w:cs="Times New Roman"/>
          <w:sz w:val="32"/>
          <w:szCs w:val="32"/>
          <w:lang w:val="en-US" w:eastAsia="zh-CN"/>
        </w:rPr>
        <w:t>以转型升级为主要</w:t>
      </w:r>
      <w:r>
        <w:rPr>
          <w:rFonts w:hint="default" w:ascii="Times New Roman" w:hAnsi="Times New Roman" w:eastAsia="方正仿宋_GBK" w:cs="Times New Roman"/>
          <w:sz w:val="32"/>
          <w:szCs w:val="32"/>
          <w:lang w:eastAsia="zh-CN"/>
        </w:rPr>
        <w:t>路径、</w:t>
      </w:r>
      <w:r>
        <w:rPr>
          <w:rFonts w:hint="eastAsia" w:ascii="Times New Roman" w:hAnsi="Times New Roman" w:eastAsia="方正仿宋_GBK" w:cs="Times New Roman"/>
          <w:sz w:val="32"/>
          <w:szCs w:val="32"/>
          <w:lang w:val="en-US" w:eastAsia="zh-CN"/>
        </w:rPr>
        <w:t>以解决</w:t>
      </w:r>
      <w:r>
        <w:rPr>
          <w:rFonts w:hint="default" w:ascii="Times New Roman" w:hAnsi="Times New Roman" w:eastAsia="方正仿宋_GBK" w:cs="Times New Roman"/>
          <w:sz w:val="32"/>
          <w:szCs w:val="32"/>
          <w:lang w:eastAsia="zh-CN"/>
        </w:rPr>
        <w:t>企业发展瓶颈</w:t>
      </w:r>
      <w:r>
        <w:rPr>
          <w:rFonts w:hint="eastAsia" w:ascii="Times New Roman" w:hAnsi="Times New Roman" w:eastAsia="方正仿宋_GBK" w:cs="Times New Roman"/>
          <w:sz w:val="32"/>
          <w:szCs w:val="32"/>
          <w:lang w:val="en-US" w:eastAsia="zh-CN"/>
        </w:rPr>
        <w:t>为导向，建立交通运输、邮政快递、文化旅游、农业经济深度融合的发展模式，着力构建城乡一体、高效快捷、安全优质、群众满意的现代化客运</w:t>
      </w:r>
      <w:r>
        <w:rPr>
          <w:rFonts w:hint="default" w:ascii="Times New Roman" w:hAnsi="Times New Roman" w:eastAsia="方正仿宋_GBK" w:cs="Times New Roman"/>
          <w:sz w:val="32"/>
          <w:szCs w:val="32"/>
          <w:lang w:eastAsia="zh-CN"/>
        </w:rPr>
        <w:t>物流</w:t>
      </w:r>
      <w:r>
        <w:rPr>
          <w:rFonts w:hint="eastAsia" w:ascii="Times New Roman" w:hAnsi="Times New Roman" w:eastAsia="方正仿宋_GBK" w:cs="Times New Roman"/>
          <w:sz w:val="32"/>
          <w:szCs w:val="32"/>
          <w:lang w:val="en-US" w:eastAsia="zh-CN"/>
        </w:rPr>
        <w:t>网络体系。</w:t>
      </w:r>
      <w:r>
        <w:rPr>
          <w:rFonts w:hint="eastAsia" w:ascii="Times New Roman" w:hAnsi="Times New Roman" w:eastAsia="方正仿宋_GBK" w:cs="Times New Roman"/>
          <w:b/>
          <w:bCs/>
          <w:sz w:val="32"/>
          <w:szCs w:val="32"/>
          <w:lang w:val="en-US" w:eastAsia="zh-CN"/>
        </w:rPr>
        <w:t>一是</w:t>
      </w:r>
      <w:r>
        <w:rPr>
          <w:rFonts w:hint="eastAsia" w:ascii="方正仿宋_GBK" w:hAnsi="方正仿宋_GBK" w:eastAsia="方正仿宋_GBK" w:cs="方正仿宋_GBK"/>
          <w:kern w:val="2"/>
          <w:sz w:val="32"/>
          <w:szCs w:val="32"/>
          <w:lang w:val="en-US" w:eastAsia="zh-CN" w:bidi="ar-SA"/>
        </w:rPr>
        <w:t>成立“三攻坚一盘活”红岩先锋改革攻坚领导小组，打造“</w:t>
      </w:r>
      <w:r>
        <w:rPr>
          <w:rFonts w:hint="default" w:ascii="方正仿宋_GBK" w:hAnsi="方正仿宋_GBK" w:eastAsia="方正仿宋_GBK" w:cs="方正仿宋_GBK"/>
          <w:kern w:val="2"/>
          <w:sz w:val="32"/>
          <w:szCs w:val="32"/>
          <w:lang w:eastAsia="zh-CN" w:bidi="ar-SA"/>
        </w:rPr>
        <w:t>党建统领</w:t>
      </w:r>
      <w:r>
        <w:rPr>
          <w:rFonts w:hint="eastAsia" w:ascii="方正仿宋_GBK" w:hAnsi="方正仿宋_GBK" w:eastAsia="方正仿宋_GBK" w:cs="方正仿宋_GBK"/>
          <w:kern w:val="2"/>
          <w:sz w:val="32"/>
          <w:szCs w:val="32"/>
          <w:lang w:val="en-US" w:eastAsia="zh-CN" w:bidi="ar-SA"/>
        </w:rPr>
        <w:t>、</w:t>
      </w:r>
      <w:r>
        <w:rPr>
          <w:rFonts w:hint="default" w:ascii="方正仿宋_GBK" w:hAnsi="方正仿宋_GBK" w:eastAsia="方正仿宋_GBK" w:cs="方正仿宋_GBK"/>
          <w:kern w:val="2"/>
          <w:sz w:val="32"/>
          <w:szCs w:val="32"/>
          <w:lang w:eastAsia="zh-CN" w:bidi="ar-SA"/>
        </w:rPr>
        <w:t>科室</w:t>
      </w:r>
      <w:r>
        <w:rPr>
          <w:rFonts w:hint="eastAsia" w:ascii="方正仿宋_GBK" w:hAnsi="方正仿宋_GBK" w:eastAsia="方正仿宋_GBK" w:cs="方正仿宋_GBK"/>
          <w:kern w:val="2"/>
          <w:sz w:val="32"/>
          <w:szCs w:val="32"/>
          <w:lang w:val="en-US" w:eastAsia="zh-CN" w:bidi="ar-SA"/>
        </w:rPr>
        <w:t>攻坚</w:t>
      </w:r>
      <w:r>
        <w:rPr>
          <w:rFonts w:hint="default" w:ascii="方正仿宋_GBK" w:hAnsi="方正仿宋_GBK" w:eastAsia="方正仿宋_GBK" w:cs="方正仿宋_GBK"/>
          <w:kern w:val="2"/>
          <w:sz w:val="32"/>
          <w:szCs w:val="32"/>
          <w:lang w:eastAsia="zh-CN" w:bidi="ar-SA"/>
        </w:rPr>
        <w:t>、党员领衔</w:t>
      </w:r>
      <w:r>
        <w:rPr>
          <w:rFonts w:hint="eastAsia" w:ascii="方正仿宋_GBK" w:hAnsi="方正仿宋_GBK" w:eastAsia="方正仿宋_GBK" w:cs="方正仿宋_GBK"/>
          <w:kern w:val="2"/>
          <w:sz w:val="32"/>
          <w:szCs w:val="32"/>
          <w:lang w:val="en-US" w:eastAsia="zh-CN" w:bidi="ar-SA"/>
        </w:rPr>
        <w:t>”三级责任体系。</w:t>
      </w:r>
      <w:r>
        <w:rPr>
          <w:rFonts w:hint="eastAsia" w:ascii="方正仿宋_GBK" w:hAnsi="方正仿宋_GBK" w:eastAsia="方正仿宋_GBK" w:cs="方正仿宋_GBK"/>
          <w:b/>
          <w:bCs/>
          <w:kern w:val="2"/>
          <w:sz w:val="32"/>
          <w:szCs w:val="32"/>
          <w:lang w:val="en-US" w:eastAsia="zh-CN" w:bidi="ar-SA"/>
        </w:rPr>
        <w:t>二是</w:t>
      </w:r>
      <w:r>
        <w:rPr>
          <w:rFonts w:hint="eastAsia" w:ascii="方正仿宋_GBK" w:hAnsi="方正仿宋_GBK" w:eastAsia="方正仿宋_GBK" w:cs="方正仿宋_GBK"/>
          <w:kern w:val="2"/>
          <w:sz w:val="32"/>
          <w:szCs w:val="32"/>
          <w:lang w:val="en-US" w:eastAsia="zh-CN" w:bidi="ar-SA"/>
        </w:rPr>
        <w:t>明确以融入城乡交通运输一体化发展为</w:t>
      </w:r>
      <w:r>
        <w:rPr>
          <w:rFonts w:hint="default" w:ascii="方正仿宋_GBK" w:hAnsi="方正仿宋_GBK" w:eastAsia="方正仿宋_GBK" w:cs="方正仿宋_GBK"/>
          <w:kern w:val="2"/>
          <w:sz w:val="32"/>
          <w:szCs w:val="32"/>
          <w:lang w:eastAsia="zh-CN" w:bidi="ar-SA"/>
        </w:rPr>
        <w:t>引领</w:t>
      </w:r>
      <w:r>
        <w:rPr>
          <w:rFonts w:hint="eastAsia" w:ascii="方正仿宋_GBK" w:hAnsi="方正仿宋_GBK" w:eastAsia="方正仿宋_GBK" w:cs="方正仿宋_GBK"/>
          <w:kern w:val="2"/>
          <w:sz w:val="32"/>
          <w:szCs w:val="32"/>
          <w:lang w:val="en-US" w:eastAsia="zh-CN" w:bidi="ar-SA"/>
        </w:rPr>
        <w:t>，聚焦全力瘦身健体、止损治亏、债权清收三大攻坚任务。</w:t>
      </w:r>
      <w:r>
        <w:rPr>
          <w:rFonts w:hint="eastAsia" w:ascii="方正仿宋_GBK" w:hAnsi="方正仿宋_GBK" w:eastAsia="方正仿宋_GBK" w:cs="方正仿宋_GBK"/>
          <w:b/>
          <w:bCs/>
          <w:kern w:val="2"/>
          <w:sz w:val="32"/>
          <w:szCs w:val="32"/>
          <w:lang w:val="en-US" w:eastAsia="zh-CN" w:bidi="ar-SA"/>
        </w:rPr>
        <w:t>三是</w:t>
      </w:r>
      <w:r>
        <w:rPr>
          <w:rFonts w:hint="default" w:ascii="方正仿宋_GBK" w:hAnsi="方正仿宋_GBK" w:eastAsia="方正仿宋_GBK" w:cs="方正仿宋_GBK"/>
          <w:b w:val="0"/>
          <w:bCs w:val="0"/>
          <w:kern w:val="2"/>
          <w:sz w:val="32"/>
          <w:szCs w:val="32"/>
          <w:lang w:eastAsia="zh-CN" w:bidi="ar-SA"/>
        </w:rPr>
        <w:t>多次</w:t>
      </w:r>
      <w:r>
        <w:rPr>
          <w:rFonts w:hint="eastAsia" w:ascii="方正仿宋_GBK" w:hAnsi="方正仿宋_GBK" w:eastAsia="方正仿宋_GBK" w:cs="方正仿宋_GBK"/>
          <w:kern w:val="2"/>
          <w:sz w:val="32"/>
          <w:szCs w:val="32"/>
          <w:lang w:val="en-US" w:eastAsia="zh-CN" w:bidi="ar-SA"/>
        </w:rPr>
        <w:t>组织</w:t>
      </w:r>
      <w:r>
        <w:rPr>
          <w:rFonts w:hint="eastAsia" w:ascii="方正仿宋_GBK" w:hAnsi="方正仿宋_GBK" w:eastAsia="方正仿宋_GBK" w:cs="方正仿宋_GBK"/>
          <w:kern w:val="2"/>
          <w:sz w:val="32"/>
          <w:szCs w:val="32"/>
          <w:lang w:eastAsia="zh-CN" w:bidi="ar-SA"/>
        </w:rPr>
        <w:t>党的二十届三中全会</w:t>
      </w:r>
      <w:r>
        <w:rPr>
          <w:rFonts w:hint="default" w:ascii="方正仿宋_GBK" w:hAnsi="方正仿宋_GBK" w:eastAsia="方正仿宋_GBK" w:cs="方正仿宋_GBK"/>
          <w:kern w:val="2"/>
          <w:sz w:val="32"/>
          <w:szCs w:val="32"/>
          <w:lang w:eastAsia="zh-CN" w:bidi="ar-SA"/>
        </w:rPr>
        <w:t>、“</w:t>
      </w:r>
      <w:r>
        <w:rPr>
          <w:rFonts w:hint="eastAsia" w:ascii="方正仿宋_GBK" w:hAnsi="方正仿宋_GBK" w:eastAsia="方正仿宋_GBK" w:cs="方正仿宋_GBK"/>
          <w:kern w:val="2"/>
          <w:sz w:val="32"/>
          <w:szCs w:val="32"/>
          <w:lang w:val="en-US" w:eastAsia="zh-CN" w:bidi="ar-SA"/>
        </w:rPr>
        <w:t>市委六届四次全会</w:t>
      </w:r>
      <w:r>
        <w:rPr>
          <w:rFonts w:hint="default" w:ascii="方正仿宋_GBK" w:hAnsi="方正仿宋_GBK" w:eastAsia="方正仿宋_GBK" w:cs="方正仿宋_GBK"/>
          <w:kern w:val="2"/>
          <w:sz w:val="32"/>
          <w:szCs w:val="32"/>
          <w:lang w:eastAsia="zh-CN" w:bidi="ar-SA"/>
        </w:rPr>
        <w:t>”</w:t>
      </w:r>
      <w:r>
        <w:rPr>
          <w:rFonts w:hint="eastAsia" w:ascii="Times New Roman" w:hAnsi="Times New Roman" w:eastAsia="方正仿宋_GBK" w:cs="Times New Roman"/>
          <w:sz w:val="32"/>
          <w:szCs w:val="32"/>
          <w:lang w:val="en-US" w:eastAsia="zh-CN"/>
        </w:rPr>
        <w:t>精神专题学习</w:t>
      </w:r>
      <w:r>
        <w:rPr>
          <w:rFonts w:hint="default" w:ascii="Times New Roman" w:hAnsi="Times New Roman" w:eastAsia="方正仿宋_GBK" w:cs="Times New Roman"/>
          <w:sz w:val="32"/>
          <w:szCs w:val="32"/>
          <w:lang w:eastAsia="zh-CN"/>
        </w:rPr>
        <w:t>研讨</w:t>
      </w:r>
      <w:r>
        <w:rPr>
          <w:rFonts w:hint="eastAsia" w:ascii="Times New Roman" w:hAnsi="Times New Roman" w:eastAsia="方正仿宋_GBK" w:cs="Times New Roman"/>
          <w:sz w:val="32"/>
          <w:szCs w:val="32"/>
          <w:lang w:val="en-US" w:eastAsia="zh-CN"/>
        </w:rPr>
        <w:t>会，</w:t>
      </w:r>
      <w:r>
        <w:rPr>
          <w:rFonts w:hint="default" w:ascii="Times New Roman" w:hAnsi="Times New Roman" w:eastAsia="方正仿宋_GBK" w:cs="Times New Roman"/>
          <w:sz w:val="32"/>
          <w:szCs w:val="32"/>
          <w:lang w:eastAsia="zh-CN"/>
        </w:rPr>
        <w:t>解放思想、统一思想，制定切实可行的转型升级方案。以发展新质生产力为导向，紧紧围绕优化内部结构、拓展经营范围两大抓手，提升企业高质量发展空间和能力。</w:t>
      </w:r>
    </w:p>
    <w:p w14:paraId="29EA0490">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二、创新驱动：构建城乡客运物流新生态</w:t>
      </w:r>
    </w:p>
    <w:p w14:paraId="1B91C4B5">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_GB2312" w:hAnsi="方正楷体_GB2312" w:eastAsia="方正楷体_GB2312" w:cs="方正楷体_GB2312"/>
          <w:sz w:val="32"/>
          <w:szCs w:val="32"/>
          <w:lang w:eastAsia="zh-CN"/>
        </w:rPr>
      </w:pPr>
      <w:r>
        <w:rPr>
          <w:rFonts w:hint="eastAsia" w:ascii="方正楷体_GB2312" w:hAnsi="方正楷体_GB2312" w:eastAsia="方正楷体_GB2312" w:cs="方正楷体_GB2312"/>
          <w:sz w:val="32"/>
          <w:szCs w:val="32"/>
          <w:lang w:eastAsia="zh-CN"/>
        </w:rPr>
        <w:t>（一）客货邮融合</w:t>
      </w:r>
      <w:r>
        <w:rPr>
          <w:rFonts w:hint="default" w:ascii="方正楷体_GB2312" w:hAnsi="方正楷体_GB2312" w:eastAsia="方正楷体_GB2312" w:cs="方正楷体_GB2312"/>
          <w:sz w:val="32"/>
          <w:szCs w:val="32"/>
          <w:lang w:eastAsia="zh-CN"/>
        </w:rPr>
        <w:t>成为新路径</w:t>
      </w:r>
      <w:r>
        <w:rPr>
          <w:rFonts w:hint="eastAsia" w:ascii="方正楷体_GB2312" w:hAnsi="方正楷体_GB2312" w:eastAsia="方正楷体_GB2312" w:cs="方正楷体_GB2312"/>
          <w:sz w:val="32"/>
          <w:szCs w:val="32"/>
          <w:lang w:eastAsia="zh-CN"/>
        </w:rPr>
        <w:t xml:space="preserve">  </w:t>
      </w:r>
    </w:p>
    <w:p w14:paraId="1D6061F2">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方正仿宋_GBK" w:hAnsi="方正仿宋_GBK" w:eastAsia="方正仿宋_GBK" w:cs="方正仿宋_GBK"/>
          <w:sz w:val="32"/>
          <w:szCs w:val="32"/>
          <w:lang w:eastAsia="zh-CN"/>
        </w:rPr>
      </w:pPr>
      <w:r>
        <w:rPr>
          <w:rFonts w:hint="eastAsia"/>
          <w:lang w:eastAsia="zh-CN"/>
        </w:rPr>
        <w:drawing>
          <wp:anchor distT="0" distB="0" distL="114300" distR="114300" simplePos="0" relativeHeight="251659264" behindDoc="0" locked="0" layoutInCell="1" allowOverlap="1">
            <wp:simplePos x="0" y="0"/>
            <wp:positionH relativeFrom="column">
              <wp:posOffset>-41275</wp:posOffset>
            </wp:positionH>
            <wp:positionV relativeFrom="paragraph">
              <wp:posOffset>2070100</wp:posOffset>
            </wp:positionV>
            <wp:extent cx="5264785" cy="2966085"/>
            <wp:effectExtent l="0" t="0" r="0" b="0"/>
            <wp:wrapTopAndBottom/>
            <wp:docPr id="1" name="图片 3" descr="059220ddc8de6b56c385b8b33bb1e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059220ddc8de6b56c385b8b33bb1e948"/>
                    <pic:cNvPicPr>
                      <a:picLocks noChangeAspect="1"/>
                    </pic:cNvPicPr>
                  </pic:nvPicPr>
                  <pic:blipFill>
                    <a:blip r:embed="rId5"/>
                    <a:srcRect t="15736" b="9178"/>
                    <a:stretch>
                      <a:fillRect/>
                    </a:stretch>
                  </pic:blipFill>
                  <pic:spPr>
                    <a:xfrm>
                      <a:off x="0" y="0"/>
                      <a:ext cx="5264785" cy="2966085"/>
                    </a:xfrm>
                    <a:prstGeom prst="rect">
                      <a:avLst/>
                    </a:prstGeom>
                    <a:noFill/>
                    <a:ln>
                      <a:noFill/>
                    </a:ln>
                  </pic:spPr>
                </pic:pic>
              </a:graphicData>
            </a:graphic>
          </wp:anchor>
        </w:drawing>
      </w:r>
      <w:r>
        <w:rPr>
          <w:rFonts w:hint="eastAsia" w:ascii="方正仿宋_GBK" w:hAnsi="方正仿宋_GBK" w:eastAsia="方正仿宋_GBK" w:cs="方正仿宋_GBK"/>
          <w:sz w:val="32"/>
          <w:szCs w:val="32"/>
          <w:lang w:eastAsia="zh-CN"/>
        </w:rPr>
        <w:t>公司与邮政快递企业通过实地调研，发现其客运网络与邮政快递企业寄递路线深度重叠，利用农客带邮（快）件的方式节省双方的冗余支出，充分发挥</w:t>
      </w:r>
      <w:r>
        <w:rPr>
          <w:rFonts w:hint="default" w:ascii="方正仿宋_GBK" w:hAnsi="方正仿宋_GBK" w:eastAsia="方正仿宋_GBK" w:cs="方正仿宋_GBK"/>
          <w:sz w:val="32"/>
          <w:szCs w:val="32"/>
          <w:lang w:eastAsia="zh-CN"/>
        </w:rPr>
        <w:t>农村</w:t>
      </w:r>
      <w:r>
        <w:rPr>
          <w:rFonts w:hint="eastAsia" w:ascii="方正仿宋_GBK" w:hAnsi="方正仿宋_GBK" w:eastAsia="方正仿宋_GBK" w:cs="方正仿宋_GBK"/>
          <w:sz w:val="32"/>
          <w:szCs w:val="32"/>
          <w:lang w:eastAsia="zh-CN"/>
        </w:rPr>
        <w:t>客运班车“空间充足、</w:t>
      </w:r>
      <w:bookmarkStart w:id="0" w:name="_GoBack"/>
      <w:bookmarkEnd w:id="0"/>
      <w:r>
        <w:rPr>
          <w:rFonts w:hint="eastAsia" w:ascii="方正仿宋_GBK" w:hAnsi="方正仿宋_GBK" w:eastAsia="方正仿宋_GBK" w:cs="方正仿宋_GBK"/>
          <w:sz w:val="32"/>
          <w:szCs w:val="32"/>
          <w:lang w:eastAsia="zh-CN"/>
        </w:rPr>
        <w:t>班次密集、定时定点”</w:t>
      </w:r>
      <w:r>
        <w:rPr>
          <w:rFonts w:hint="default" w:ascii="方正仿宋_GBK" w:hAnsi="方正仿宋_GBK" w:eastAsia="方正仿宋_GBK" w:cs="方正仿宋_GBK"/>
          <w:sz w:val="32"/>
          <w:szCs w:val="32"/>
          <w:lang w:eastAsia="zh-CN"/>
        </w:rPr>
        <w:t>和三级物流配送体系的</w:t>
      </w:r>
      <w:r>
        <w:rPr>
          <w:rFonts w:hint="eastAsia" w:ascii="方正仿宋_GBK" w:hAnsi="方正仿宋_GBK" w:eastAsia="方正仿宋_GBK" w:cs="方正仿宋_GBK"/>
          <w:sz w:val="32"/>
          <w:szCs w:val="32"/>
          <w:lang w:eastAsia="zh-CN"/>
        </w:rPr>
        <w:t>优势，</w:t>
      </w:r>
      <w:r>
        <w:rPr>
          <w:rFonts w:hint="default" w:ascii="方正仿宋_GBK" w:hAnsi="方正仿宋_GBK" w:eastAsia="方正仿宋_GBK" w:cs="方正仿宋_GBK"/>
          <w:sz w:val="32"/>
          <w:szCs w:val="32"/>
          <w:lang w:eastAsia="zh-CN"/>
        </w:rPr>
        <w:t>实现</w:t>
      </w:r>
      <w:r>
        <w:rPr>
          <w:rFonts w:hint="eastAsia" w:ascii="方正仿宋_GBK" w:hAnsi="方正仿宋_GBK" w:eastAsia="方正仿宋_GBK" w:cs="方正仿宋_GBK"/>
          <w:sz w:val="32"/>
          <w:szCs w:val="32"/>
          <w:lang w:eastAsia="zh-CN"/>
        </w:rPr>
        <w:t>深度</w:t>
      </w:r>
      <w:r>
        <w:rPr>
          <w:rFonts w:hint="default" w:ascii="方正仿宋_GBK" w:hAnsi="方正仿宋_GBK" w:eastAsia="方正仿宋_GBK" w:cs="方正仿宋_GBK"/>
          <w:sz w:val="32"/>
          <w:szCs w:val="32"/>
          <w:lang w:eastAsia="zh-CN"/>
        </w:rPr>
        <w:t>融合，激活农客发展潜力，增加农客收入</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lang w:eastAsia="zh-CN"/>
        </w:rPr>
        <w:t>客货邮融合成</w:t>
      </w:r>
    </w:p>
    <w:p w14:paraId="4DB560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sz w:val="24"/>
          <w:szCs w:val="24"/>
          <w:lang w:eastAsia="zh-CN"/>
        </w:rPr>
      </w:pPr>
      <w:r>
        <w:rPr>
          <w:rFonts w:hint="eastAsia" w:ascii="方正黑体_GBK" w:hAnsi="方正黑体_GBK" w:eastAsia="方正黑体_GBK" w:cs="方正黑体_GBK"/>
          <w:sz w:val="24"/>
          <w:szCs w:val="24"/>
          <w:lang w:val="en-US" w:eastAsia="zh-CN"/>
        </w:rPr>
        <w:t>汽车客运站邮（快）件中转站</w:t>
      </w:r>
    </w:p>
    <w:p w14:paraId="1A2103B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r>
        <w:rPr>
          <w:rFonts w:hint="default" w:ascii="方正仿宋_GBK" w:hAnsi="方正仿宋_GBK" w:eastAsia="方正仿宋_GBK" w:cs="方正仿宋_GBK"/>
          <w:sz w:val="32"/>
          <w:szCs w:val="32"/>
          <w:lang w:eastAsia="zh-CN"/>
        </w:rPr>
        <w:t>为公司降本增效新途径。</w:t>
      </w:r>
      <w:r>
        <w:rPr>
          <w:rFonts w:hint="eastAsia" w:ascii="方正仿宋_GBK" w:hAnsi="方正仿宋_GBK" w:eastAsia="方正仿宋_GBK" w:cs="方正仿宋_GBK"/>
          <w:b/>
          <w:bCs/>
          <w:sz w:val="32"/>
          <w:szCs w:val="32"/>
          <w:lang w:eastAsia="zh-CN"/>
        </w:rPr>
        <w:t>一是</w:t>
      </w:r>
      <w:r>
        <w:rPr>
          <w:rFonts w:hint="eastAsia" w:ascii="方正仿宋_GBK" w:hAnsi="方正仿宋_GBK" w:eastAsia="方正仿宋_GBK" w:cs="方正仿宋_GBK"/>
          <w:sz w:val="32"/>
          <w:szCs w:val="32"/>
          <w:lang w:val="en-US" w:eastAsia="zh-CN"/>
        </w:rPr>
        <w:t>盘活汽车客运站闲置站房资源，将其改造为邮</w:t>
      </w:r>
      <w:r>
        <w:rPr>
          <w:rFonts w:hint="default" w:ascii="方正仿宋_GBK" w:hAnsi="方正仿宋_GBK" w:eastAsia="方正仿宋_GBK" w:cs="方正仿宋_GBK"/>
          <w:sz w:val="32"/>
          <w:szCs w:val="32"/>
          <w:lang w:eastAsia="zh-CN"/>
        </w:rPr>
        <w:t>（快）</w:t>
      </w:r>
      <w:r>
        <w:rPr>
          <w:rFonts w:hint="eastAsia" w:ascii="方正仿宋_GBK" w:hAnsi="方正仿宋_GBK" w:eastAsia="方正仿宋_GBK" w:cs="方正仿宋_GBK"/>
          <w:sz w:val="32"/>
          <w:szCs w:val="32"/>
          <w:lang w:val="en-US" w:eastAsia="zh-CN"/>
        </w:rPr>
        <w:t>件中转站</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b w:val="0"/>
          <w:bCs w:val="0"/>
          <w:sz w:val="32"/>
          <w:szCs w:val="32"/>
          <w:lang w:val="en-US" w:eastAsia="zh-CN"/>
        </w:rPr>
        <w:t>推广“客货邮融合网络”。</w:t>
      </w:r>
      <w:r>
        <w:rPr>
          <w:rFonts w:hint="default" w:ascii="方正仿宋_GBK" w:hAnsi="方正仿宋_GBK" w:eastAsia="方正仿宋_GBK" w:cs="方正仿宋_GBK"/>
          <w:sz w:val="32"/>
          <w:szCs w:val="32"/>
          <w:lang w:eastAsia="zh-CN"/>
        </w:rPr>
        <w:t>利用城区至乡镇的班线客运，将</w:t>
      </w:r>
      <w:r>
        <w:rPr>
          <w:rFonts w:hint="eastAsia" w:ascii="方正仿宋_GBK" w:hAnsi="方正仿宋_GBK" w:eastAsia="方正仿宋_GBK" w:cs="方正仿宋_GBK"/>
          <w:sz w:val="32"/>
          <w:szCs w:val="32"/>
          <w:lang w:val="en-US" w:eastAsia="zh-CN"/>
        </w:rPr>
        <w:t>邮</w:t>
      </w:r>
      <w:r>
        <w:rPr>
          <w:rFonts w:hint="default" w:ascii="方正仿宋_GBK" w:hAnsi="方正仿宋_GBK" w:eastAsia="方正仿宋_GBK" w:cs="方正仿宋_GBK"/>
          <w:sz w:val="32"/>
          <w:szCs w:val="32"/>
          <w:lang w:eastAsia="zh-CN"/>
        </w:rPr>
        <w:t>（快）</w:t>
      </w:r>
      <w:r>
        <w:rPr>
          <w:rFonts w:hint="eastAsia" w:ascii="方正仿宋_GBK" w:hAnsi="方正仿宋_GBK" w:eastAsia="方正仿宋_GBK" w:cs="方正仿宋_GBK"/>
          <w:sz w:val="32"/>
          <w:szCs w:val="32"/>
          <w:lang w:val="en-US" w:eastAsia="zh-CN"/>
        </w:rPr>
        <w:t>件</w:t>
      </w:r>
      <w:r>
        <w:rPr>
          <w:rFonts w:hint="default" w:ascii="方正仿宋_GBK" w:hAnsi="方正仿宋_GBK" w:eastAsia="方正仿宋_GBK" w:cs="方正仿宋_GBK"/>
          <w:sz w:val="32"/>
          <w:szCs w:val="32"/>
          <w:lang w:eastAsia="zh-CN"/>
        </w:rPr>
        <w:t>分送到各乡镇客货邮综合服务站</w:t>
      </w:r>
      <w:r>
        <w:rPr>
          <w:rFonts w:hint="eastAsia" w:ascii="方正仿宋_GBK" w:hAnsi="方正仿宋_GBK" w:eastAsia="方正仿宋_GBK" w:cs="方正仿宋_GBK"/>
          <w:sz w:val="32"/>
          <w:szCs w:val="32"/>
          <w:lang w:val="en-US" w:eastAsia="zh-CN"/>
        </w:rPr>
        <w:t>。自2022年以来，已构建“2条主线＋1条支线＋9个镇乡街”的客货邮服务网络，日均寄递量突破千件。</w:t>
      </w:r>
      <w:r>
        <w:rPr>
          <w:rFonts w:hint="eastAsia" w:ascii="方正仿宋_GBK" w:hAnsi="方正仿宋_GBK" w:eastAsia="方正仿宋_GBK" w:cs="方正仿宋_GBK"/>
          <w:b/>
          <w:bCs/>
          <w:sz w:val="32"/>
          <w:szCs w:val="32"/>
          <w:lang w:val="en-US" w:eastAsia="zh-CN"/>
        </w:rPr>
        <w:t>三是</w:t>
      </w:r>
      <w:r>
        <w:rPr>
          <w:rFonts w:hint="eastAsia" w:ascii="方正仿宋_GBK" w:hAnsi="方正仿宋_GBK" w:eastAsia="方正仿宋_GBK" w:cs="方正仿宋_GBK"/>
          <w:sz w:val="32"/>
          <w:szCs w:val="32"/>
          <w:lang w:val="en-US" w:eastAsia="zh-CN"/>
        </w:rPr>
        <w:t>培育驾驶员</w:t>
      </w:r>
      <w:r>
        <w:rPr>
          <w:rFonts w:hint="default" w:ascii="方正仿宋_GBK" w:hAnsi="方正仿宋_GBK" w:eastAsia="方正仿宋_GBK" w:cs="方正仿宋_GBK"/>
          <w:sz w:val="32"/>
          <w:szCs w:val="32"/>
          <w:lang w:eastAsia="zh-CN"/>
        </w:rPr>
        <w:t>兼职</w:t>
      </w:r>
      <w:r>
        <w:rPr>
          <w:rFonts w:hint="eastAsia" w:ascii="方正仿宋_GBK" w:hAnsi="方正仿宋_GBK" w:eastAsia="方正仿宋_GBK" w:cs="方正仿宋_GBK"/>
          <w:sz w:val="32"/>
          <w:szCs w:val="32"/>
          <w:lang w:val="en-US" w:eastAsia="zh-CN"/>
        </w:rPr>
        <w:t>为“</w:t>
      </w:r>
      <w:r>
        <w:rPr>
          <w:rFonts w:hint="default" w:ascii="方正仿宋_GBK" w:hAnsi="方正仿宋_GBK" w:eastAsia="方正仿宋_GBK" w:cs="方正仿宋_GBK"/>
          <w:sz w:val="32"/>
          <w:szCs w:val="32"/>
          <w:lang w:eastAsia="zh-CN"/>
        </w:rPr>
        <w:t>邮（快）件投递员</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eastAsia="zh-CN"/>
        </w:rPr>
        <w:t>。经过培训后，</w:t>
      </w:r>
      <w:r>
        <w:rPr>
          <w:rFonts w:hint="eastAsia" w:ascii="方正仿宋_GBK" w:hAnsi="方正仿宋_GBK" w:eastAsia="方正仿宋_GBK" w:cs="方正仿宋_GBK"/>
          <w:sz w:val="32"/>
          <w:szCs w:val="32"/>
          <w:lang w:val="en-US" w:eastAsia="zh-CN"/>
        </w:rPr>
        <w:t>熟练掌握</w:t>
      </w:r>
      <w:r>
        <w:rPr>
          <w:rFonts w:hint="default" w:ascii="方正仿宋_GBK" w:hAnsi="方正仿宋_GBK" w:eastAsia="方正仿宋_GBK" w:cs="方正仿宋_GBK"/>
          <w:sz w:val="32"/>
          <w:szCs w:val="32"/>
          <w:lang w:eastAsia="zh-CN"/>
        </w:rPr>
        <w:t>了</w:t>
      </w:r>
      <w:r>
        <w:rPr>
          <w:rFonts w:hint="eastAsia" w:ascii="方正仿宋_GBK" w:hAnsi="方正仿宋_GBK" w:eastAsia="方正仿宋_GBK" w:cs="方正仿宋_GBK"/>
          <w:sz w:val="32"/>
          <w:szCs w:val="32"/>
          <w:lang w:val="en-US" w:eastAsia="zh-CN"/>
        </w:rPr>
        <w:t>投递流程，在运输途中同步完成</w:t>
      </w:r>
      <w:r>
        <w:rPr>
          <w:rFonts w:hint="default" w:ascii="方正仿宋_GBK" w:hAnsi="方正仿宋_GBK" w:eastAsia="方正仿宋_GBK" w:cs="方正仿宋_GBK"/>
          <w:sz w:val="32"/>
          <w:szCs w:val="32"/>
          <w:lang w:eastAsia="zh-CN"/>
        </w:rPr>
        <w:t>邮（快）</w:t>
      </w:r>
      <w:r>
        <w:rPr>
          <w:rFonts w:hint="eastAsia" w:ascii="方正仿宋_GBK" w:hAnsi="方正仿宋_GBK" w:eastAsia="方正仿宋_GBK" w:cs="方正仿宋_GBK"/>
          <w:sz w:val="32"/>
          <w:szCs w:val="32"/>
          <w:lang w:val="en-US" w:eastAsia="zh-CN"/>
        </w:rPr>
        <w:t>件</w:t>
      </w:r>
      <w:r>
        <w:rPr>
          <w:rFonts w:hint="default" w:ascii="方正仿宋_GBK" w:hAnsi="方正仿宋_GBK" w:eastAsia="方正仿宋_GBK" w:cs="方正仿宋_GBK"/>
          <w:sz w:val="32"/>
          <w:szCs w:val="32"/>
          <w:lang w:eastAsia="zh-CN"/>
        </w:rPr>
        <w:t>寄递</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w w:val="100"/>
          <w:sz w:val="32"/>
          <w:szCs w:val="32"/>
          <w:lang w:val="en-US" w:eastAsia="zh-CN"/>
        </w:rPr>
        <w:t>显著降低</w:t>
      </w:r>
      <w:r>
        <w:rPr>
          <w:rFonts w:hint="default" w:ascii="方正仿宋_GBK" w:hAnsi="方正仿宋_GBK" w:eastAsia="方正仿宋_GBK" w:cs="方正仿宋_GBK"/>
          <w:w w:val="100"/>
          <w:sz w:val="32"/>
          <w:szCs w:val="32"/>
          <w:lang w:eastAsia="zh-CN"/>
        </w:rPr>
        <w:t>人力成本、油料等</w:t>
      </w:r>
      <w:r>
        <w:rPr>
          <w:rFonts w:hint="eastAsia" w:ascii="方正仿宋_GBK" w:hAnsi="方正仿宋_GBK" w:eastAsia="方正仿宋_GBK" w:cs="方正仿宋_GBK"/>
          <w:w w:val="100"/>
          <w:sz w:val="32"/>
          <w:szCs w:val="32"/>
          <w:lang w:val="en-US" w:eastAsia="zh-CN"/>
        </w:rPr>
        <w:t>支出。</w:t>
      </w:r>
    </w:p>
    <w:p w14:paraId="2092BBE1">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楷体_GB2312" w:hAnsi="方正楷体_GB2312" w:eastAsia="方正楷体_GB2312" w:cs="方正楷体_GB2312"/>
          <w:sz w:val="32"/>
          <w:szCs w:val="32"/>
          <w:lang w:eastAsia="zh-CN"/>
        </w:rPr>
      </w:pPr>
      <w:r>
        <w:rPr>
          <w:rFonts w:hint="eastAsia" w:ascii="方正楷体_GB2312" w:hAnsi="方正楷体_GB2312" w:eastAsia="方正楷体_GB2312" w:cs="方正楷体_GB2312"/>
          <w:sz w:val="32"/>
          <w:szCs w:val="32"/>
          <w:lang w:eastAsia="zh-CN"/>
        </w:rPr>
        <w:t>（二）</w:t>
      </w:r>
      <w:r>
        <w:rPr>
          <w:rFonts w:hint="default" w:ascii="方正楷体_GB2312" w:hAnsi="方正楷体_GB2312" w:eastAsia="方正楷体_GB2312" w:cs="方正楷体_GB2312"/>
          <w:sz w:val="32"/>
          <w:szCs w:val="32"/>
          <w:lang w:eastAsia="zh-CN"/>
        </w:rPr>
        <w:t>交旅融合成为新支点</w:t>
      </w:r>
    </w:p>
    <w:p w14:paraId="35015565">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eastAsia="zh-CN"/>
        </w:rPr>
        <w:t>丰都具有丰富的人文和自然旅游资源，旅游态势逐年呈爆发式增长。公司利用客运运力优势与旅游行业有效联合，创新推出一系列旅游服务线路和产品，构建</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lang w:eastAsia="zh-CN"/>
        </w:rPr>
        <w:t>快进慢游</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lang w:eastAsia="zh-CN"/>
        </w:rPr>
        <w:t>服务体系，成为公司新的营收新支点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
          <w:bCs/>
          <w:sz w:val="32"/>
          <w:szCs w:val="32"/>
          <w:lang w:val="en-US" w:eastAsia="zh-CN"/>
        </w:rPr>
        <w:t>一是</w:t>
      </w:r>
      <w:r>
        <w:rPr>
          <w:rFonts w:hint="default" w:ascii="方正仿宋_GBK" w:hAnsi="方正仿宋_GBK" w:eastAsia="方正仿宋_GBK" w:cs="方正仿宋_GBK"/>
          <w:b/>
          <w:bCs/>
          <w:sz w:val="32"/>
          <w:szCs w:val="32"/>
          <w:lang w:val="en-US" w:eastAsia="zh-CN"/>
        </w:rPr>
        <w:t>开通</w:t>
      </w:r>
      <w:r>
        <w:rPr>
          <w:rFonts w:hint="eastAsia" w:ascii="方正仿宋_GBK" w:hAnsi="方正仿宋_GBK" w:eastAsia="方正仿宋_GBK" w:cs="方正仿宋_GBK"/>
          <w:b/>
          <w:bCs/>
          <w:sz w:val="32"/>
          <w:szCs w:val="32"/>
          <w:lang w:val="en-US" w:eastAsia="zh-CN"/>
        </w:rPr>
        <w:t>旅游专线</w:t>
      </w:r>
      <w:r>
        <w:rPr>
          <w:rFonts w:hint="default" w:ascii="方正仿宋_GBK" w:hAnsi="方正仿宋_GBK" w:eastAsia="方正仿宋_GBK" w:cs="方正仿宋_GBK"/>
          <w:b/>
          <w:bCs/>
          <w:sz w:val="32"/>
          <w:szCs w:val="32"/>
          <w:lang w:val="en-US" w:eastAsia="zh-CN"/>
        </w:rPr>
        <w:t>。</w:t>
      </w:r>
      <w:r>
        <w:rPr>
          <w:rFonts w:hint="default" w:ascii="方正仿宋_GBK" w:hAnsi="方正仿宋_GBK" w:eastAsia="方正仿宋_GBK" w:cs="方正仿宋_GBK"/>
          <w:sz w:val="32"/>
          <w:szCs w:val="32"/>
          <w:lang w:eastAsia="zh-CN"/>
        </w:rPr>
        <w:t>开通</w:t>
      </w:r>
      <w:r>
        <w:rPr>
          <w:rFonts w:hint="eastAsia" w:ascii="方正仿宋_GBK" w:hAnsi="方正仿宋_GBK" w:eastAsia="方正仿宋_GBK" w:cs="方正仿宋_GBK"/>
          <w:sz w:val="32"/>
          <w:szCs w:val="32"/>
          <w:lang w:val="en-US" w:eastAsia="zh-CN"/>
        </w:rPr>
        <w:t>名山、雪玉洞、南天湖</w:t>
      </w:r>
      <w:r>
        <w:rPr>
          <w:rFonts w:hint="default" w:ascii="方正仿宋_GBK" w:hAnsi="方正仿宋_GBK" w:eastAsia="方正仿宋_GBK" w:cs="方正仿宋_GBK"/>
          <w:sz w:val="32"/>
          <w:szCs w:val="32"/>
          <w:lang w:eastAsia="zh-CN"/>
        </w:rPr>
        <w:t>、九重天风景区</w:t>
      </w:r>
      <w:r>
        <w:rPr>
          <w:rFonts w:hint="eastAsia" w:ascii="方正仿宋_GBK" w:hAnsi="方正仿宋_GBK" w:eastAsia="方正仿宋_GBK" w:cs="方正仿宋_GBK"/>
          <w:sz w:val="32"/>
          <w:szCs w:val="32"/>
          <w:lang w:val="en-US" w:eastAsia="zh-CN"/>
        </w:rPr>
        <w:t>4条旅游专线</w:t>
      </w:r>
      <w:r>
        <w:rPr>
          <w:rFonts w:hint="default" w:ascii="方正仿宋_GBK" w:hAnsi="方正仿宋_GBK" w:eastAsia="方正仿宋_GBK" w:cs="方正仿宋_GBK"/>
          <w:sz w:val="32"/>
          <w:szCs w:val="32"/>
          <w:lang w:eastAsia="zh-CN"/>
        </w:rPr>
        <w:t>、2</w:t>
      </w:r>
    </w:p>
    <w:p w14:paraId="316DE7F6">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eastAsia="zh-CN"/>
        </w:rPr>
        <w:t>条景区间环线和接驳运输</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highlight w:val="none"/>
          <w:lang w:val="en-US" w:eastAsia="zh-CN"/>
        </w:rPr>
        <w:t>提供运营车辆35台</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b/>
          <w:bCs/>
          <w:sz w:val="32"/>
          <w:szCs w:val="32"/>
          <w:lang w:eastAsia="zh-CN"/>
        </w:rPr>
        <w:t>二是开设节会专车。</w:t>
      </w:r>
      <w:r>
        <w:rPr>
          <w:rFonts w:hint="eastAsia" w:ascii="方正仿宋_GBK" w:hAnsi="方正仿宋_GBK" w:eastAsia="方正仿宋_GBK" w:cs="方正仿宋_GBK"/>
          <w:sz w:val="32"/>
          <w:szCs w:val="32"/>
          <w:lang w:eastAsia="zh-CN"/>
        </w:rPr>
        <w:t>针对</w:t>
      </w:r>
      <w:r>
        <w:rPr>
          <w:rFonts w:hint="eastAsia" w:ascii="方正仿宋_GBK" w:hAnsi="方正仿宋_GBK" w:eastAsia="方正仿宋_GBK" w:cs="方正仿宋_GBK"/>
          <w:sz w:val="32"/>
          <w:szCs w:val="32"/>
          <w:lang w:val="en-US" w:eastAsia="zh-CN"/>
        </w:rPr>
        <w:t>丰都庙会、祈福节</w:t>
      </w:r>
      <w:r>
        <w:rPr>
          <w:rFonts w:hint="eastAsia" w:ascii="方正仿宋_GBK" w:hAnsi="方正仿宋_GBK" w:eastAsia="方正仿宋_GBK" w:cs="方正仿宋_GBK"/>
          <w:sz w:val="32"/>
          <w:szCs w:val="32"/>
          <w:lang w:eastAsia="zh-CN"/>
        </w:rPr>
        <w:t>、南天湖夏季清爽季、南天湖冬季冰雪文化季、乡镇节会</w:t>
      </w:r>
      <w:r>
        <w:rPr>
          <w:rFonts w:hint="eastAsia" w:ascii="方正仿宋_GBK" w:hAnsi="方正仿宋_GBK" w:eastAsia="方正仿宋_GBK" w:cs="方正仿宋_GBK"/>
          <w:sz w:val="32"/>
          <w:szCs w:val="32"/>
          <w:lang w:val="en-US" w:eastAsia="zh-CN"/>
        </w:rPr>
        <w:t>等</w:t>
      </w:r>
      <w:r>
        <w:rPr>
          <w:rFonts w:hint="eastAsia" w:ascii="方正仿宋_GBK" w:hAnsi="方正仿宋_GBK" w:eastAsia="方正仿宋_GBK" w:cs="方正仿宋_GBK"/>
          <w:sz w:val="32"/>
          <w:szCs w:val="32"/>
          <w:lang w:eastAsia="zh-CN"/>
        </w:rPr>
        <w:t>重大</w:t>
      </w:r>
      <w:r>
        <w:rPr>
          <w:rFonts w:hint="default" w:ascii="方正仿宋_GBK" w:hAnsi="方正仿宋_GBK" w:eastAsia="方正仿宋_GBK" w:cs="方正仿宋_GBK"/>
          <w:sz w:val="32"/>
          <w:szCs w:val="32"/>
          <w:lang w:eastAsia="zh-CN"/>
        </w:rPr>
        <w:t>节庆</w:t>
      </w:r>
      <w:r>
        <w:rPr>
          <w:rFonts w:hint="eastAsia" w:ascii="方正仿宋_GBK" w:hAnsi="方正仿宋_GBK" w:eastAsia="方正仿宋_GBK" w:cs="方正仿宋_GBK"/>
          <w:sz w:val="32"/>
          <w:szCs w:val="32"/>
          <w:lang w:val="en-US" w:eastAsia="zh-CN"/>
        </w:rPr>
        <w:t>活动</w:t>
      </w:r>
      <w:r>
        <w:rPr>
          <w:rFonts w:hint="eastAsia" w:ascii="方正仿宋_GBK" w:hAnsi="方正仿宋_GBK" w:eastAsia="方正仿宋_GBK" w:cs="方正仿宋_GBK"/>
          <w:sz w:val="32"/>
          <w:szCs w:val="32"/>
          <w:lang w:eastAsia="zh-CN"/>
        </w:rPr>
        <w:t>，寒暑假、五一、国庆等重要时段节日旅客爆发式增长的特点，公司组织</w:t>
      </w:r>
      <w:r>
        <w:rPr>
          <w:rFonts w:hint="eastAsia" w:ascii="方正仿宋_GBK" w:hAnsi="方正仿宋_GBK" w:eastAsia="方正仿宋_GBK" w:cs="方正仿宋_GBK"/>
          <w:sz w:val="32"/>
          <w:szCs w:val="32"/>
          <w:lang w:val="en-US" w:eastAsia="zh-CN"/>
        </w:rPr>
        <w:t>公交</w:t>
      </w:r>
      <w:r>
        <w:rPr>
          <w:rFonts w:hint="eastAsia" w:ascii="方正仿宋_GBK" w:hAnsi="方正仿宋_GBK" w:eastAsia="方正仿宋_GBK" w:cs="方正仿宋_GBK"/>
          <w:sz w:val="32"/>
          <w:szCs w:val="32"/>
          <w:lang w:eastAsia="zh-CN"/>
        </w:rPr>
        <w:t>、客运班车</w:t>
      </w:r>
      <w:r>
        <w:rPr>
          <w:rFonts w:hint="default" w:ascii="方正仿宋_GBK" w:hAnsi="方正仿宋_GBK" w:eastAsia="方正仿宋_GBK" w:cs="方正仿宋_GBK"/>
          <w:sz w:val="32"/>
          <w:szCs w:val="32"/>
          <w:lang w:eastAsia="zh-CN"/>
        </w:rPr>
        <w:t>、旅游大巴等运输车辆</w:t>
      </w:r>
      <w:r>
        <w:rPr>
          <w:rFonts w:hint="eastAsia" w:ascii="方正仿宋_GBK" w:hAnsi="方正仿宋_GBK" w:eastAsia="方正仿宋_GBK" w:cs="方正仿宋_GBK"/>
          <w:sz w:val="32"/>
          <w:szCs w:val="32"/>
          <w:lang w:eastAsia="zh-CN"/>
        </w:rPr>
        <w:t>，开设节会专线。</w:t>
      </w:r>
      <w:r>
        <w:rPr>
          <w:rFonts w:hint="default" w:ascii="方正仿宋_GBK" w:hAnsi="方正仿宋_GBK" w:eastAsia="方正仿宋_GBK" w:cs="方正仿宋_GBK"/>
          <w:sz w:val="32"/>
          <w:szCs w:val="32"/>
          <w:lang w:eastAsia="zh-CN"/>
        </w:rPr>
        <w:t>特别是</w:t>
      </w:r>
      <w:r>
        <w:rPr>
          <w:rFonts w:hint="eastAsia" w:ascii="方正仿宋_GBK" w:hAnsi="方正仿宋_GBK" w:eastAsia="方正仿宋_GBK" w:cs="方正仿宋_GBK"/>
          <w:sz w:val="32"/>
          <w:szCs w:val="32"/>
          <w:lang w:eastAsia="zh-CN"/>
        </w:rPr>
        <w:t>丰都庙会，游客量</w:t>
      </w:r>
      <w:r>
        <w:rPr>
          <w:rFonts w:hint="default" w:ascii="方正仿宋_GBK" w:hAnsi="方正仿宋_GBK" w:eastAsia="方正仿宋_GBK" w:cs="方正仿宋_GBK"/>
          <w:sz w:val="32"/>
          <w:szCs w:val="32"/>
          <w:lang w:eastAsia="zh-CN"/>
        </w:rPr>
        <w:t>近400</w:t>
      </w:r>
      <w:r>
        <w:rPr>
          <w:rFonts w:hint="eastAsia" w:ascii="方正仿宋_GBK" w:hAnsi="方正仿宋_GBK" w:eastAsia="方正仿宋_GBK" w:cs="方正仿宋_GBK"/>
          <w:sz w:val="32"/>
          <w:szCs w:val="32"/>
          <w:lang w:eastAsia="zh-CN"/>
        </w:rPr>
        <w:t>万人次，对运输组织保障要求</w:t>
      </w:r>
      <w:r>
        <w:rPr>
          <w:rFonts w:hint="default" w:ascii="方正仿宋_GBK" w:hAnsi="方正仿宋_GBK" w:eastAsia="方正仿宋_GBK" w:cs="方正仿宋_GBK"/>
          <w:sz w:val="32"/>
          <w:szCs w:val="32"/>
          <w:lang w:eastAsia="zh-CN"/>
        </w:rPr>
        <w:t>较</w:t>
      </w:r>
      <w:r>
        <w:rPr>
          <w:rFonts w:hint="eastAsia" w:ascii="方正仿宋_GBK" w:hAnsi="方正仿宋_GBK" w:eastAsia="方正仿宋_GBK" w:cs="方正仿宋_GBK"/>
          <w:sz w:val="32"/>
          <w:szCs w:val="32"/>
          <w:lang w:eastAsia="zh-CN"/>
        </w:rPr>
        <w:t>高，公司安排了87台各类节会专车、</w:t>
      </w:r>
      <w:r>
        <w:rPr>
          <w:rFonts w:hint="eastAsia" w:ascii="方正仿宋_GBK" w:hAnsi="方正仿宋_GBK" w:eastAsia="方正仿宋_GBK" w:cs="方正仿宋_GBK"/>
          <w:kern w:val="2"/>
          <w:sz w:val="32"/>
          <w:szCs w:val="32"/>
          <w:lang w:val="en-US" w:eastAsia="zh-CN" w:bidi="ar"/>
        </w:rPr>
        <w:t>10台应急</w:t>
      </w:r>
      <w:r>
        <w:rPr>
          <w:rFonts w:hint="eastAsia" w:ascii="方正仿宋_GBK" w:hAnsi="方正仿宋_GBK" w:eastAsia="方正仿宋_GBK" w:cs="方正仿宋_GBK"/>
          <w:kern w:val="2"/>
          <w:sz w:val="32"/>
          <w:szCs w:val="32"/>
          <w:lang w:eastAsia="zh-CN" w:bidi="ar"/>
        </w:rPr>
        <w:t>车辆，为庙会顺利召开提供高效的旅客运输保障。</w:t>
      </w:r>
      <w:r>
        <w:rPr>
          <w:rFonts w:hint="eastAsia" w:ascii="方正仿宋_GBK" w:hAnsi="方正仿宋_GBK" w:eastAsia="方正仿宋_GBK" w:cs="方正仿宋_GBK"/>
          <w:b/>
          <w:bCs/>
          <w:sz w:val="32"/>
          <w:szCs w:val="32"/>
          <w:lang w:eastAsia="zh-CN"/>
        </w:rPr>
        <w:t>三是推行定制客运。</w:t>
      </w:r>
      <w:r>
        <w:rPr>
          <w:rFonts w:hint="eastAsia" w:ascii="方正仿宋_GBK" w:hAnsi="方正仿宋_GBK" w:eastAsia="方正仿宋_GBK" w:cs="方正仿宋_GBK"/>
          <w:sz w:val="32"/>
          <w:szCs w:val="32"/>
          <w:lang w:val="en-US" w:eastAsia="zh-CN"/>
        </w:rPr>
        <w:t>推出能沉浸式体验农村生活的标准化</w:t>
      </w:r>
      <w:r>
        <w:rPr>
          <w:rFonts w:hint="eastAsia" w:ascii="方正仿宋_GBK" w:hAnsi="方正仿宋_GBK" w:eastAsia="方正仿宋_GBK" w:cs="方正仿宋_GBK"/>
          <w:sz w:val="32"/>
          <w:szCs w:val="32"/>
          <w:lang w:eastAsia="zh-CN"/>
        </w:rPr>
        <w:t>定制客运和应季包车，方便居民农户长短途出行。同时，</w:t>
      </w:r>
      <w:r>
        <w:rPr>
          <w:rFonts w:hint="default" w:ascii="方正仿宋_GBK" w:hAnsi="方正仿宋_GBK" w:eastAsia="方正仿宋_GBK" w:cs="方正仿宋_GBK"/>
          <w:sz w:val="32"/>
          <w:szCs w:val="32"/>
          <w:lang w:eastAsia="zh-CN"/>
        </w:rPr>
        <w:t>公司利用</w:t>
      </w:r>
      <w:r>
        <w:rPr>
          <w:rFonts w:hint="eastAsia" w:ascii="方正仿宋_GBK" w:hAnsi="方正仿宋_GBK" w:eastAsia="方正仿宋_GBK" w:cs="方正仿宋_GBK"/>
          <w:sz w:val="32"/>
          <w:szCs w:val="32"/>
          <w:lang w:val="en-US" w:eastAsia="zh-CN"/>
        </w:rPr>
        <w:t>镇村两级客货邮综合服务站点包车联系</w:t>
      </w:r>
      <w:r>
        <w:rPr>
          <w:rFonts w:hint="default" w:ascii="方正仿宋_GBK" w:hAnsi="方正仿宋_GBK" w:eastAsia="方正仿宋_GBK" w:cs="方正仿宋_GBK"/>
          <w:sz w:val="32"/>
          <w:szCs w:val="32"/>
          <w:lang w:eastAsia="zh-CN"/>
        </w:rPr>
        <w:t>网络</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eastAsia="zh-CN"/>
        </w:rPr>
        <w:t>为村民旅游提供服务</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b/>
          <w:bCs/>
          <w:sz w:val="32"/>
          <w:szCs w:val="32"/>
          <w:lang w:eastAsia="zh-CN"/>
        </w:rPr>
        <w:t>四是拓展县域外旅游服务。</w:t>
      </w:r>
      <w:r>
        <w:rPr>
          <w:rFonts w:hint="default" w:ascii="方正仿宋_GBK" w:hAnsi="方正仿宋_GBK" w:eastAsia="方正仿宋_GBK" w:cs="方正仿宋_GBK"/>
          <w:sz w:val="32"/>
          <w:szCs w:val="32"/>
          <w:lang w:eastAsia="zh-CN"/>
        </w:rPr>
        <w:t>公司组织20台运力，与多家旅行社和社会团体进行合作，积极参与“百万职工游巴蜀”等旅游活动，为旅游团队和散客提供运输服务。县域外旅客运输业务得到显著发展。</w:t>
      </w:r>
    </w:p>
    <w:p w14:paraId="0ACB4958">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_GBK" w:hAnsi="方正黑体_GBK" w:eastAsia="方正黑体_GBK" w:cs="方正黑体_GBK"/>
          <w:sz w:val="24"/>
          <w:szCs w:val="24"/>
          <w:lang w:val="en-US" w:eastAsia="zh-CN"/>
        </w:rPr>
      </w:pPr>
      <w:r>
        <w:rPr>
          <w:rFonts w:hint="default" w:ascii="方正仿宋_GBK" w:hAnsi="方正仿宋_GBK" w:eastAsia="方正仿宋_GBK" w:cs="方正仿宋_GBK"/>
          <w:sz w:val="32"/>
          <w:szCs w:val="32"/>
          <w:lang w:eastAsia="zh-CN"/>
        </w:rPr>
        <w:drawing>
          <wp:anchor distT="0" distB="0" distL="114300" distR="114300" simplePos="0" relativeHeight="251660288" behindDoc="0" locked="0" layoutInCell="1" allowOverlap="1">
            <wp:simplePos x="0" y="0"/>
            <wp:positionH relativeFrom="column">
              <wp:posOffset>-15875</wp:posOffset>
            </wp:positionH>
            <wp:positionV relativeFrom="paragraph">
              <wp:posOffset>83820</wp:posOffset>
            </wp:positionV>
            <wp:extent cx="5264785" cy="2251710"/>
            <wp:effectExtent l="0" t="0" r="0" b="0"/>
            <wp:wrapTopAndBottom/>
            <wp:docPr id="2" name="图片 5" descr="d56772027c6f243dc98d4bd824a63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d56772027c6f243dc98d4bd824a63768"/>
                    <pic:cNvPicPr>
                      <a:picLocks noChangeAspect="1"/>
                    </pic:cNvPicPr>
                  </pic:nvPicPr>
                  <pic:blipFill>
                    <a:blip r:embed="rId6"/>
                    <a:srcRect t="19884" b="23070"/>
                    <a:stretch>
                      <a:fillRect/>
                    </a:stretch>
                  </pic:blipFill>
                  <pic:spPr>
                    <a:xfrm>
                      <a:off x="0" y="0"/>
                      <a:ext cx="5264785" cy="2251710"/>
                    </a:xfrm>
                    <a:prstGeom prst="rect">
                      <a:avLst/>
                    </a:prstGeom>
                    <a:noFill/>
                    <a:ln>
                      <a:noFill/>
                    </a:ln>
                  </pic:spPr>
                </pic:pic>
              </a:graphicData>
            </a:graphic>
          </wp:anchor>
        </w:drawing>
      </w:r>
      <w:r>
        <w:rPr>
          <w:rFonts w:hint="eastAsia" w:ascii="方正黑体_GBK" w:hAnsi="方正黑体_GBK" w:eastAsia="方正黑体_GBK" w:cs="方正黑体_GBK"/>
          <w:color w:val="000000"/>
          <w:sz w:val="24"/>
          <w:szCs w:val="24"/>
          <w:shd w:val="clear" w:color="auto" w:fill="FFFFFF"/>
          <w:lang w:eastAsia="zh-CN"/>
        </w:rPr>
        <w:t>旅游专线车辆</w:t>
      </w:r>
    </w:p>
    <w:p w14:paraId="3B903171">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hint="default" w:ascii="方正楷体_GB2312" w:hAnsi="方正楷体_GB2312" w:eastAsia="方正楷体_GB2312" w:cs="方正楷体_GB2312"/>
          <w:kern w:val="0"/>
          <w:sz w:val="32"/>
          <w:szCs w:val="32"/>
          <w:lang w:val="en-US" w:eastAsia="zh-CN" w:bidi="ar-SA"/>
        </w:rPr>
      </w:pPr>
      <w:r>
        <w:rPr>
          <w:rFonts w:hint="default" w:ascii="方正楷体_GB2312" w:hAnsi="方正楷体_GB2312" w:eastAsia="方正楷体_GB2312" w:cs="方正楷体_GB2312"/>
          <w:kern w:val="0"/>
          <w:sz w:val="32"/>
          <w:szCs w:val="32"/>
          <w:lang w:val="en-US" w:eastAsia="zh-CN" w:bidi="ar-SA"/>
        </w:rPr>
        <w:t>（三）数字物流成为新标志</w:t>
      </w:r>
    </w:p>
    <w:p w14:paraId="016096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公司</w:t>
      </w:r>
      <w:r>
        <w:rPr>
          <w:rFonts w:hint="default" w:ascii="方正仿宋_GBK" w:hAnsi="方正仿宋_GBK" w:eastAsia="方正仿宋_GBK" w:cs="方正仿宋_GBK"/>
          <w:sz w:val="32"/>
          <w:szCs w:val="32"/>
          <w:lang w:eastAsia="zh-CN"/>
        </w:rPr>
        <w:t>在动车丰都站建立了全县</w:t>
      </w:r>
      <w:r>
        <w:rPr>
          <w:rFonts w:hint="eastAsia" w:ascii="方正仿宋_GBK" w:hAnsi="方正仿宋_GBK" w:eastAsia="方正仿宋_GBK" w:cs="方正仿宋_GBK"/>
          <w:sz w:val="32"/>
          <w:szCs w:val="32"/>
          <w:lang w:val="en-US" w:eastAsia="zh-CN"/>
        </w:rPr>
        <w:t>生活必需品配送中心</w:t>
      </w:r>
      <w:r>
        <w:rPr>
          <w:rFonts w:hint="default" w:ascii="方正仿宋_GBK" w:hAnsi="方正仿宋_GBK" w:eastAsia="方正仿宋_GBK" w:cs="方正仿宋_GBK"/>
          <w:sz w:val="32"/>
          <w:szCs w:val="32"/>
          <w:lang w:eastAsia="zh-CN"/>
        </w:rPr>
        <w:t>，并</w:t>
      </w:r>
      <w:r>
        <w:rPr>
          <w:rFonts w:hint="eastAsia" w:ascii="方正仿宋_GBK" w:hAnsi="方正仿宋_GBK" w:eastAsia="方正仿宋_GBK" w:cs="方正仿宋_GBK"/>
          <w:sz w:val="32"/>
          <w:szCs w:val="32"/>
          <w:lang w:eastAsia="zh-CN"/>
        </w:rPr>
        <w:t>作为</w:t>
      </w:r>
      <w:r>
        <w:rPr>
          <w:rFonts w:hint="default" w:ascii="方正仿宋_GBK" w:hAnsi="方正仿宋_GBK" w:eastAsia="方正仿宋_GBK" w:cs="方正仿宋_GBK"/>
          <w:sz w:val="32"/>
          <w:szCs w:val="32"/>
          <w:lang w:eastAsia="zh-CN"/>
        </w:rPr>
        <w:t>丰都县生活必需品保供企业</w:t>
      </w:r>
      <w:r>
        <w:rPr>
          <w:rFonts w:hint="default" w:ascii="方正仿宋_GBK" w:hAnsi="方正仿宋_GBK" w:eastAsia="方正仿宋_GBK" w:cs="方正仿宋_GBK"/>
          <w:sz w:val="32"/>
          <w:szCs w:val="32"/>
          <w:highlight w:val="none"/>
          <w:lang w:eastAsia="zh-CN"/>
        </w:rPr>
        <w:t>，是该公司转型升级新的标志性项目</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lang w:eastAsia="zh-CN"/>
        </w:rPr>
        <w:t>具有战略应急、</w:t>
      </w:r>
      <w:r>
        <w:rPr>
          <w:rFonts w:hint="eastAsia" w:ascii="方正仿宋_GBK" w:hAnsi="方正仿宋_GBK" w:eastAsia="方正仿宋_GBK" w:cs="方正仿宋_GBK"/>
          <w:sz w:val="32"/>
          <w:szCs w:val="32"/>
          <w:lang w:eastAsia="zh-CN"/>
        </w:rPr>
        <w:t>物流</w:t>
      </w:r>
      <w:r>
        <w:rPr>
          <w:rFonts w:hint="default" w:ascii="方正仿宋_GBK" w:hAnsi="方正仿宋_GBK" w:eastAsia="方正仿宋_GBK" w:cs="方正仿宋_GBK"/>
          <w:sz w:val="32"/>
          <w:szCs w:val="32"/>
          <w:lang w:eastAsia="zh-CN"/>
        </w:rPr>
        <w:t>配送</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lang w:eastAsia="zh-CN"/>
        </w:rPr>
        <w:t>公交车站及</w:t>
      </w:r>
      <w:r>
        <w:rPr>
          <w:rFonts w:hint="eastAsia" w:ascii="方正仿宋_GBK" w:hAnsi="方正仿宋_GBK" w:eastAsia="方正仿宋_GBK" w:cs="方正仿宋_GBK"/>
          <w:sz w:val="32"/>
          <w:szCs w:val="32"/>
          <w:lang w:eastAsia="zh-CN"/>
        </w:rPr>
        <w:t>充电</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人员培训等多种功能</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b/>
          <w:bCs/>
          <w:sz w:val="32"/>
          <w:szCs w:val="32"/>
          <w:lang w:val="en-US" w:eastAsia="zh-CN"/>
        </w:rPr>
        <w:t>一</w:t>
      </w:r>
      <w:r>
        <w:rPr>
          <w:rFonts w:hint="eastAsia" w:ascii="方正仿宋_GBK" w:hAnsi="方正仿宋_GBK" w:eastAsia="方正仿宋_GBK" w:cs="方正仿宋_GBK"/>
          <w:b/>
          <w:bCs/>
          <w:sz w:val="32"/>
          <w:szCs w:val="32"/>
          <w:lang w:eastAsia="zh-CN"/>
        </w:rPr>
        <w:t>是活用空间</w:t>
      </w:r>
      <w:r>
        <w:rPr>
          <w:rFonts w:hint="default"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lang w:eastAsia="zh-CN"/>
        </w:rPr>
        <w:t>安装</w:t>
      </w:r>
      <w:r>
        <w:rPr>
          <w:rFonts w:hint="eastAsia" w:ascii="方正仿宋_GBK" w:hAnsi="方正仿宋_GBK" w:eastAsia="方正仿宋_GBK" w:cs="方正仿宋_GBK"/>
          <w:sz w:val="32"/>
          <w:szCs w:val="32"/>
          <w:lang w:val="en-US" w:eastAsia="zh-CN"/>
        </w:rPr>
        <w:t>4层</w:t>
      </w:r>
      <w:r>
        <w:rPr>
          <w:rFonts w:hint="eastAsia" w:ascii="方正仿宋_GBK" w:hAnsi="方正仿宋_GBK" w:eastAsia="方正仿宋_GBK" w:cs="方正仿宋_GBK"/>
          <w:sz w:val="32"/>
          <w:szCs w:val="32"/>
          <w:lang w:eastAsia="zh-CN"/>
        </w:rPr>
        <w:t>立体货架共</w:t>
      </w:r>
      <w:r>
        <w:rPr>
          <w:rFonts w:hint="eastAsia" w:ascii="方正仿宋_GBK" w:hAnsi="方正仿宋_GBK" w:eastAsia="方正仿宋_GBK" w:cs="方正仿宋_GBK"/>
          <w:sz w:val="32"/>
          <w:szCs w:val="32"/>
          <w:highlight w:val="none"/>
          <w:lang w:val="en-US" w:eastAsia="zh-CN"/>
        </w:rPr>
        <w:t>824托位</w:t>
      </w:r>
      <w:r>
        <w:rPr>
          <w:rFonts w:hint="eastAsia" w:ascii="方正仿宋_GBK" w:hAnsi="方正仿宋_GBK" w:eastAsia="方正仿宋_GBK" w:cs="方正仿宋_GBK"/>
          <w:sz w:val="32"/>
          <w:szCs w:val="32"/>
          <w:lang w:eastAsia="zh-CN"/>
        </w:rPr>
        <w:t>，节省占地空间面积</w:t>
      </w:r>
      <w:r>
        <w:rPr>
          <w:rFonts w:hint="eastAsia" w:ascii="方正仿宋_GBK" w:hAnsi="方正仿宋_GBK" w:eastAsia="方正仿宋_GBK" w:cs="方正仿宋_GBK"/>
          <w:sz w:val="32"/>
          <w:szCs w:val="32"/>
          <w:highlight w:val="none"/>
          <w:lang w:eastAsia="zh-CN"/>
        </w:rPr>
        <w:t>约</w:t>
      </w:r>
      <w:r>
        <w:rPr>
          <w:rFonts w:hint="eastAsia" w:ascii="方正仿宋_GBK" w:hAnsi="方正仿宋_GBK" w:eastAsia="方正仿宋_GBK" w:cs="方正仿宋_GBK"/>
          <w:sz w:val="32"/>
          <w:szCs w:val="32"/>
          <w:highlight w:val="none"/>
          <w:lang w:val="en-US" w:eastAsia="zh-CN"/>
        </w:rPr>
        <w:t>4500平方米</w:t>
      </w:r>
      <w:r>
        <w:rPr>
          <w:rFonts w:hint="eastAsia" w:ascii="方正仿宋_GBK" w:hAnsi="方正仿宋_GBK" w:eastAsia="方正仿宋_GBK" w:cs="方正仿宋_GBK"/>
          <w:sz w:val="32"/>
          <w:szCs w:val="32"/>
          <w:lang w:eastAsia="zh-CN"/>
        </w:rPr>
        <w:t>，提高储存密度近</w:t>
      </w:r>
      <w:r>
        <w:rPr>
          <w:rFonts w:hint="eastAsia" w:ascii="方正仿宋_GBK" w:hAnsi="方正仿宋_GBK" w:eastAsia="方正仿宋_GBK" w:cs="方正仿宋_GBK"/>
          <w:sz w:val="32"/>
          <w:szCs w:val="32"/>
          <w:lang w:val="en-US" w:eastAsia="zh-CN"/>
        </w:rPr>
        <w:t>3倍；</w:t>
      </w:r>
      <w:r>
        <w:rPr>
          <w:rFonts w:hint="eastAsia" w:ascii="方正仿宋_GBK" w:hAnsi="方正仿宋_GBK" w:eastAsia="方正仿宋_GBK" w:cs="方正仿宋_GBK"/>
          <w:sz w:val="32"/>
          <w:szCs w:val="32"/>
          <w:lang w:eastAsia="zh-CN"/>
        </w:rPr>
        <w:t>运用自动化控制系统科学管理，节省人工成本，提升分拣效率，</w:t>
      </w:r>
      <w:r>
        <w:rPr>
          <w:rFonts w:hint="eastAsia" w:ascii="方正仿宋_GBK" w:hAnsi="方正仿宋_GBK" w:eastAsia="方正仿宋_GBK" w:cs="方正仿宋_GBK"/>
          <w:sz w:val="32"/>
          <w:szCs w:val="32"/>
          <w:lang w:val="en-US" w:eastAsia="zh-CN"/>
        </w:rPr>
        <w:t>升级后的配送中心日均分拣单数可达3万单，数字化的应用让中心物流业务能力得到了极大的提升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
          <w:bCs/>
          <w:sz w:val="32"/>
          <w:szCs w:val="32"/>
          <w:lang w:eastAsia="zh-CN"/>
        </w:rPr>
        <w:t>二</w:t>
      </w:r>
      <w:r>
        <w:rPr>
          <w:rFonts w:hint="eastAsia" w:ascii="方正仿宋_GBK" w:hAnsi="方正仿宋_GBK" w:eastAsia="方正仿宋_GBK" w:cs="方正仿宋_GBK"/>
          <w:b/>
          <w:bCs/>
          <w:sz w:val="32"/>
          <w:szCs w:val="32"/>
          <w:lang w:val="en-US" w:eastAsia="zh-CN"/>
        </w:rPr>
        <w:t>是引入主体</w:t>
      </w:r>
      <w:r>
        <w:rPr>
          <w:rFonts w:hint="default"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lang w:val="en-US" w:eastAsia="zh-CN"/>
        </w:rPr>
        <w:t>不断引进多多买菜、美团和聚诚等物流主体承担分拣、整理和市场保供职能，出租面积共2300平方米，并进行合理分区，提升了场站利用率，也实现了同仓共配</w:t>
      </w:r>
      <w:r>
        <w:rPr>
          <w:rFonts w:hint="default" w:ascii="方正仿宋_GBK" w:hAnsi="方正仿宋_GBK" w:eastAsia="方正仿宋_GBK" w:cs="方正仿宋_GBK"/>
          <w:sz w:val="32"/>
          <w:szCs w:val="32"/>
          <w:lang w:eastAsia="zh-CN"/>
        </w:rPr>
        <w:t>。</w:t>
      </w:r>
      <w:r>
        <w:rPr>
          <w:rFonts w:hint="default" w:ascii="方正仿宋_GBK" w:hAnsi="方正仿宋_GBK" w:eastAsia="方正仿宋_GBK" w:cs="方正仿宋_GBK"/>
          <w:b/>
          <w:bCs/>
          <w:sz w:val="32"/>
          <w:szCs w:val="32"/>
          <w:highlight w:val="none"/>
          <w:lang w:eastAsia="zh-CN"/>
        </w:rPr>
        <w:t>三是数字赋能。</w:t>
      </w:r>
      <w:r>
        <w:rPr>
          <w:rFonts w:hint="eastAsia" w:ascii="方正仿宋_GBK" w:hAnsi="方正仿宋_GBK" w:eastAsia="方正仿宋_GBK" w:cs="方正仿宋_GBK"/>
          <w:sz w:val="32"/>
          <w:szCs w:val="32"/>
          <w:highlight w:val="none"/>
          <w:lang w:eastAsia="zh-CN"/>
        </w:rPr>
        <w:t>引入仓配系统，接入米面粮油等保供产品和邮政快递等货物信息，实现仓管与配送一体化，</w:t>
      </w:r>
      <w:r>
        <w:rPr>
          <w:rFonts w:hint="eastAsia" w:ascii="方正仿宋_GBK" w:hAnsi="方正仿宋_GBK" w:eastAsia="方正仿宋_GBK" w:cs="方正仿宋_GBK"/>
          <w:sz w:val="32"/>
          <w:szCs w:val="32"/>
          <w:lang w:val="en-US" w:eastAsia="zh-CN"/>
        </w:rPr>
        <w:t>增加了公司物流收益。</w:t>
      </w:r>
    </w:p>
    <w:p w14:paraId="7B92E922">
      <w:pPr>
        <w:pStyle w:val="2"/>
        <w:ind w:left="0" w:leftChars="0" w:firstLine="0" w:firstLineChars="0"/>
        <w:rPr>
          <w:rFonts w:hint="eastAsia"/>
          <w:lang w:eastAsia="zh-CN"/>
        </w:rPr>
      </w:pPr>
      <w:r>
        <w:rPr>
          <w:rFonts w:hint="eastAsia"/>
          <w:lang w:eastAsia="zh-CN"/>
        </w:rPr>
        <w:drawing>
          <wp:inline distT="0" distB="0" distL="114300" distR="114300">
            <wp:extent cx="5255260" cy="2365375"/>
            <wp:effectExtent l="0" t="0" r="0" b="0"/>
            <wp:docPr id="3" name="图片 2" descr="d79faf301deaec75b832351266d761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d79faf301deaec75b832351266d7619a"/>
                    <pic:cNvPicPr>
                      <a:picLocks noChangeAspect="1"/>
                    </pic:cNvPicPr>
                  </pic:nvPicPr>
                  <pic:blipFill>
                    <a:blip r:embed="rId7"/>
                    <a:stretch>
                      <a:fillRect/>
                    </a:stretch>
                  </pic:blipFill>
                  <pic:spPr>
                    <a:xfrm>
                      <a:off x="0" y="0"/>
                      <a:ext cx="5255260" cy="2365375"/>
                    </a:xfrm>
                    <a:prstGeom prst="rect">
                      <a:avLst/>
                    </a:prstGeom>
                    <a:noFill/>
                    <a:ln>
                      <a:noFill/>
                    </a:ln>
                  </pic:spPr>
                </pic:pic>
              </a:graphicData>
            </a:graphic>
          </wp:inline>
        </w:drawing>
      </w:r>
    </w:p>
    <w:p w14:paraId="4FDD79E5">
      <w:pPr>
        <w:pStyle w:val="2"/>
        <w:ind w:left="0" w:leftChars="0" w:firstLine="0" w:firstLineChars="0"/>
        <w:jc w:val="center"/>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生活必需品配送中心立体货架</w:t>
      </w:r>
    </w:p>
    <w:p w14:paraId="7E2E422D">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lang w:eastAsia="zh-CN"/>
        </w:rPr>
        <w:t>、改革成效：交出转型发展高分卷</w:t>
      </w:r>
    </w:p>
    <w:p w14:paraId="50F46C9A">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经过两年攻坚，公司交出亮眼成绩单：通过流程再造精简冗员43人，客货邮业务</w:t>
      </w:r>
      <w:r>
        <w:rPr>
          <w:rFonts w:hint="default"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eastAsia="zh-CN"/>
        </w:rPr>
        <w:t>转岗职工6人，年节约人工成本210万元</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“三攻坚一盘活”专项行动实现营收6050万元</w:t>
      </w:r>
      <w:r>
        <w:rPr>
          <w:rFonts w:hint="default" w:ascii="方正仿宋_GBK" w:hAnsi="方正仿宋_GBK" w:eastAsia="方正仿宋_GBK" w:cs="方正仿宋_GBK"/>
          <w:sz w:val="32"/>
          <w:szCs w:val="32"/>
          <w:lang w:eastAsia="zh-CN"/>
        </w:rPr>
        <w:t>；客货邮实现月均增收0.8万元；新增外包物流配送车48辆，解决社会就业人员48人</w:t>
      </w:r>
      <w:r>
        <w:rPr>
          <w:rFonts w:hint="eastAsia" w:ascii="方正仿宋_GBK" w:hAnsi="方正仿宋_GBK" w:eastAsia="方正仿宋_GBK" w:cs="方正仿宋_GBK"/>
          <w:sz w:val="32"/>
          <w:szCs w:val="32"/>
          <w:lang w:eastAsia="zh-CN"/>
        </w:rPr>
        <w:t xml:space="preserve">。这些喜人数据成为了公司经济效益与社会效益双丰收的真实写照，既凸显了社会责任，更为企业降本增效和高质量发展提供了坚实支撑。  </w:t>
      </w:r>
    </w:p>
    <w:p w14:paraId="0EB2CD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丰都在推动城乡交通运输一体化发展及邮运通创建工作中的创新实践，为交通物流助力乡村振兴探索出有效路径。渝运集团丰都分公司将继续以“三攻坚一盘活”为主线深化转型，以深度融入城乡交通运输一体化发展为着力点融入城乡新交通格局，进一步优化资源配置，做强运输主业，创新文旅、物流结合，</w:t>
      </w:r>
      <w:r>
        <w:rPr>
          <w:rFonts w:hint="eastAsia" w:ascii="方正仿宋_GBK" w:hAnsi="方正仿宋_GBK" w:eastAsia="方正仿宋_GBK" w:cs="方正仿宋_GBK"/>
          <w:sz w:val="32"/>
          <w:szCs w:val="32"/>
          <w:highlight w:val="none"/>
          <w:lang w:val="en-US" w:eastAsia="zh-CN"/>
        </w:rPr>
        <w:t>提升企业市场竞争力，推动客运物流高质量发展。</w:t>
      </w:r>
      <w:r>
        <w:rPr>
          <w:rFonts w:hint="default" w:ascii="方正仿宋_GBK" w:hAnsi="方正仿宋_GBK" w:eastAsia="方正仿宋_GBK" w:cs="方正仿宋_GBK"/>
          <w:sz w:val="32"/>
          <w:szCs w:val="32"/>
          <w:highlight w:val="none"/>
          <w:lang w:eastAsia="zh-CN"/>
        </w:rPr>
        <w:t>（丰都县一体化专班 庞家壮 张川）</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F08EF7BA-44EA-45BF-8B04-120122F938A4}"/>
  </w:font>
  <w:font w:name="方正小标宋_GBK">
    <w:panose1 w:val="03000509000000000000"/>
    <w:charset w:val="86"/>
    <w:family w:val="auto"/>
    <w:pitch w:val="default"/>
    <w:sig w:usb0="00000001" w:usb1="080E0000" w:usb2="00000000" w:usb3="00000000" w:csb0="00040000" w:csb1="00000000"/>
    <w:embedRegular r:id="rId2" w:fontKey="{C58EC9DB-5A78-469D-9DE1-B7053AEEAFFA}"/>
  </w:font>
  <w:font w:name="方正黑体_GBK">
    <w:panose1 w:val="03000509000000000000"/>
    <w:charset w:val="86"/>
    <w:family w:val="auto"/>
    <w:pitch w:val="default"/>
    <w:sig w:usb0="00000001" w:usb1="080E0000" w:usb2="00000000" w:usb3="00000000" w:csb0="00040000" w:csb1="00000000"/>
    <w:embedRegular r:id="rId3" w:fontKey="{E78CD022-6CB7-4532-AA14-DB2EF09AD0E3}"/>
  </w:font>
  <w:font w:name="方正楷体_GB2312">
    <w:panose1 w:val="02000000000000000000"/>
    <w:charset w:val="86"/>
    <w:family w:val="auto"/>
    <w:pitch w:val="default"/>
    <w:sig w:usb0="A00002BF" w:usb1="184F6CFA" w:usb2="00000012" w:usb3="00000000" w:csb0="00040001" w:csb1="00000000"/>
    <w:embedRegular r:id="rId4" w:fontKey="{14473F41-EE8F-42F2-A946-9F2F31C6B5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996E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40E166">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Wf4nndAQAAvgMAAA4AAAAAAAAA&#10;AQAgAAAAHgEAAGRycy9lMm9Eb2MueG1sUEsFBgAAAAAGAAYAWQEAAG0FAAAAAA==&#10;">
              <v:fill on="f" focussize="0,0"/>
              <v:stroke on="f"/>
              <v:imagedata o:title=""/>
              <o:lock v:ext="edit" aspectratio="f"/>
              <v:textbox inset="0mm,0mm,0mm,0mm" style="mso-fit-shape-to-text:t;">
                <w:txbxContent>
                  <w:p w14:paraId="0240E16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F29D38"/>
    <w:rsid w:val="01083069"/>
    <w:rsid w:val="0DBB485A"/>
    <w:rsid w:val="13F66C54"/>
    <w:rsid w:val="1B277A85"/>
    <w:rsid w:val="1EEBC25C"/>
    <w:rsid w:val="1F9F8E77"/>
    <w:rsid w:val="1FFFF00B"/>
    <w:rsid w:val="21F550C3"/>
    <w:rsid w:val="33744489"/>
    <w:rsid w:val="36FF0B7F"/>
    <w:rsid w:val="38B79FAD"/>
    <w:rsid w:val="3AFFC7B4"/>
    <w:rsid w:val="3BF7DC57"/>
    <w:rsid w:val="3FF7473E"/>
    <w:rsid w:val="41F3AEF3"/>
    <w:rsid w:val="48F18686"/>
    <w:rsid w:val="4FEBF17B"/>
    <w:rsid w:val="566F4140"/>
    <w:rsid w:val="576FDCFA"/>
    <w:rsid w:val="57BF5A64"/>
    <w:rsid w:val="59F9AEDB"/>
    <w:rsid w:val="59FE7292"/>
    <w:rsid w:val="5F4F9281"/>
    <w:rsid w:val="5F77A6D2"/>
    <w:rsid w:val="5F9DC200"/>
    <w:rsid w:val="64D9E602"/>
    <w:rsid w:val="67FFCEA9"/>
    <w:rsid w:val="6BFE41D4"/>
    <w:rsid w:val="6D771258"/>
    <w:rsid w:val="6D7F0AD0"/>
    <w:rsid w:val="6EB72B56"/>
    <w:rsid w:val="6FBFEB1C"/>
    <w:rsid w:val="6FFF21BE"/>
    <w:rsid w:val="70707286"/>
    <w:rsid w:val="728FD36A"/>
    <w:rsid w:val="72FFBC06"/>
    <w:rsid w:val="73F769FB"/>
    <w:rsid w:val="771FFFAF"/>
    <w:rsid w:val="777BA7EC"/>
    <w:rsid w:val="77E307B9"/>
    <w:rsid w:val="77FDAEC5"/>
    <w:rsid w:val="78AE27E4"/>
    <w:rsid w:val="792EB53A"/>
    <w:rsid w:val="79937D68"/>
    <w:rsid w:val="79F99198"/>
    <w:rsid w:val="7ABF7B17"/>
    <w:rsid w:val="7B7BAF43"/>
    <w:rsid w:val="7BBC9D3F"/>
    <w:rsid w:val="7BFB8310"/>
    <w:rsid w:val="7D99B20B"/>
    <w:rsid w:val="7DB4BE9D"/>
    <w:rsid w:val="7DD6581B"/>
    <w:rsid w:val="7DFB7550"/>
    <w:rsid w:val="7FFF9999"/>
    <w:rsid w:val="7FFFB99B"/>
    <w:rsid w:val="89FB2A48"/>
    <w:rsid w:val="97F32437"/>
    <w:rsid w:val="9BCFEF0A"/>
    <w:rsid w:val="9FFE2457"/>
    <w:rsid w:val="ADCB244A"/>
    <w:rsid w:val="AF17EF2D"/>
    <w:rsid w:val="AFFB76A8"/>
    <w:rsid w:val="B57A5FB0"/>
    <w:rsid w:val="B5EDEF0E"/>
    <w:rsid w:val="B79A9979"/>
    <w:rsid w:val="B7F74635"/>
    <w:rsid w:val="B97763AF"/>
    <w:rsid w:val="BE9EC360"/>
    <w:rsid w:val="BFF29D38"/>
    <w:rsid w:val="D1DF9FAB"/>
    <w:rsid w:val="D77FF87E"/>
    <w:rsid w:val="D9BBDC3B"/>
    <w:rsid w:val="DBF1955F"/>
    <w:rsid w:val="DD7F9E93"/>
    <w:rsid w:val="DDF1F229"/>
    <w:rsid w:val="DE7AC54F"/>
    <w:rsid w:val="E79FD92E"/>
    <w:rsid w:val="E7DF7EEF"/>
    <w:rsid w:val="EC7FFE50"/>
    <w:rsid w:val="EC93E65C"/>
    <w:rsid w:val="EE3DAE19"/>
    <w:rsid w:val="EE5DB68F"/>
    <w:rsid w:val="F6573094"/>
    <w:rsid w:val="F6FF1A5F"/>
    <w:rsid w:val="F7FD080A"/>
    <w:rsid w:val="F87DAAC8"/>
    <w:rsid w:val="F9DFBDC2"/>
    <w:rsid w:val="FCFB5534"/>
    <w:rsid w:val="FD7F15CD"/>
    <w:rsid w:val="FDBF22D1"/>
    <w:rsid w:val="FDFCAE9C"/>
    <w:rsid w:val="FF74CE4B"/>
    <w:rsid w:val="FFAFF075"/>
    <w:rsid w:val="FFE2F28E"/>
    <w:rsid w:val="FFE72707"/>
    <w:rsid w:val="FFF95FCA"/>
    <w:rsid w:val="FFFBC427"/>
    <w:rsid w:val="FFFDD1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spacing w:line="240" w:lineRule="auto"/>
      <w:ind w:firstLine="420" w:firstLineChars="200"/>
    </w:pPr>
    <w:rPr>
      <w:kern w:val="0"/>
      <w:sz w:val="32"/>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2256</Words>
  <Characters>2283</Characters>
  <Lines>0</Lines>
  <Paragraphs>0</Paragraphs>
  <TotalTime>5</TotalTime>
  <ScaleCrop>false</ScaleCrop>
  <LinksUpToDate>false</LinksUpToDate>
  <CharactersWithSpaces>2289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2025-06-30T16:15:00Z</dcterms:created>
  <dc:creator>WPS_370329976</dc:creator>
  <cp:lastModifiedBy>而已.</cp:lastModifiedBy>
  <dcterms:modified xsi:type="dcterms:W3CDTF">2025-07-24T01:43:51Z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6FD969E759FE46FBB9EF7AC6D5E28744_13</vt:lpwstr>
  </property>
  <property fmtid="{D5CDD505-2E9C-101B-9397-08002B2CF9AE}" pid="4" name="KSOTemplateDocerSaveRecord">
    <vt:lpwstr>eyJoZGlkIjoiZDRlMTI0ZmZkNWVkNDk2ZTg4NWYwOTQyMjQxMmY4NGEiLCJ1c2VySWQiOiI2MDAzNzA4NTEifQ==</vt:lpwstr>
  </property>
</Properties>
</file>