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979"/>
        <w:gridCol w:w="717"/>
        <w:gridCol w:w="933"/>
        <w:gridCol w:w="1050"/>
        <w:gridCol w:w="1767"/>
        <w:gridCol w:w="1567"/>
        <w:gridCol w:w="1200"/>
        <w:gridCol w:w="1333"/>
        <w:gridCol w:w="1267"/>
        <w:gridCol w:w="1217"/>
        <w:gridCol w:w="1752"/>
      </w:tblGrid>
      <w:tr w14:paraId="4CB43038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608E3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行政许可事项名称</w:t>
            </w:r>
          </w:p>
        </w:tc>
        <w:tc>
          <w:tcPr>
            <w:tcW w:w="7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82052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许可机关</w:t>
            </w:r>
          </w:p>
        </w:tc>
        <w:tc>
          <w:tcPr>
            <w:tcW w:w="9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CBB6B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行政相对人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8352B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代码或证件类型</w:t>
            </w:r>
          </w:p>
        </w:tc>
        <w:tc>
          <w:tcPr>
            <w:tcW w:w="17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74A52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代码或证件号码</w:t>
            </w:r>
          </w:p>
        </w:tc>
        <w:tc>
          <w:tcPr>
            <w:tcW w:w="15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2FE82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项目名称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4391F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建设地址</w:t>
            </w:r>
          </w:p>
        </w:tc>
        <w:tc>
          <w:tcPr>
            <w:tcW w:w="13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29086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许可决定日期</w:t>
            </w:r>
          </w:p>
        </w:tc>
        <w:tc>
          <w:tcPr>
            <w:tcW w:w="1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8E793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许可证书名称</w:t>
            </w:r>
          </w:p>
        </w:tc>
        <w:tc>
          <w:tcPr>
            <w:tcW w:w="12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CBD3C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许可编号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80A8D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用地面积</w:t>
            </w:r>
          </w:p>
        </w:tc>
      </w:tr>
      <w:tr w14:paraId="553D676C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5F6AE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临时用地审批</w:t>
            </w:r>
          </w:p>
        </w:tc>
        <w:tc>
          <w:tcPr>
            <w:tcW w:w="7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19429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丰都县规划和自然资源局</w:t>
            </w:r>
          </w:p>
        </w:tc>
        <w:tc>
          <w:tcPr>
            <w:tcW w:w="9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CCD59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渝万铁路有限责任公司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EFA46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统一社会信用代码</w:t>
            </w:r>
          </w:p>
        </w:tc>
        <w:tc>
          <w:tcPr>
            <w:tcW w:w="17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3D61E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91500103559034762Q</w:t>
            </w:r>
          </w:p>
        </w:tc>
        <w:tc>
          <w:tcPr>
            <w:tcW w:w="15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A4322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渝万高铁灌塘溪制梁场小临用地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392E0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丰都县十直镇灌塘溪村二、三组</w:t>
            </w:r>
          </w:p>
        </w:tc>
        <w:tc>
          <w:tcPr>
            <w:tcW w:w="13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4FA2A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2025.04.25</w:t>
            </w:r>
          </w:p>
        </w:tc>
        <w:tc>
          <w:tcPr>
            <w:tcW w:w="1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6C981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《关于同意建设项目临时用地的批复》</w:t>
            </w:r>
          </w:p>
        </w:tc>
        <w:tc>
          <w:tcPr>
            <w:tcW w:w="12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19B6A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丰都规资临地〔2025〕9号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6018F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1.5539公顷</w:t>
            </w:r>
          </w:p>
        </w:tc>
      </w:tr>
    </w:tbl>
    <w:p w14:paraId="1D1F57D8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hiN2E3OWI5NWZiYzk3YzljMzZlNzFmNGYzOWZlNjcifQ=="/>
    <w:docVar w:name="KSO_WPS_MARK_KEY" w:val="3dad06d8-9a84-4f2b-b004-ac75d4e650ea"/>
  </w:docVars>
  <w:rsids>
    <w:rsidRoot w:val="00172A27"/>
    <w:rsid w:val="000A752B"/>
    <w:rsid w:val="00164210"/>
    <w:rsid w:val="005646A8"/>
    <w:rsid w:val="006363DF"/>
    <w:rsid w:val="008D446B"/>
    <w:rsid w:val="00E324A0"/>
    <w:rsid w:val="02445620"/>
    <w:rsid w:val="086E0BD6"/>
    <w:rsid w:val="08873A02"/>
    <w:rsid w:val="09253F46"/>
    <w:rsid w:val="0CEF68A8"/>
    <w:rsid w:val="10D9299B"/>
    <w:rsid w:val="10F61755"/>
    <w:rsid w:val="16B74FFB"/>
    <w:rsid w:val="16E17919"/>
    <w:rsid w:val="1BAD5EDF"/>
    <w:rsid w:val="1D257DED"/>
    <w:rsid w:val="22842F5C"/>
    <w:rsid w:val="23CA7742"/>
    <w:rsid w:val="2A7F5F27"/>
    <w:rsid w:val="43F03C6A"/>
    <w:rsid w:val="4CC66623"/>
    <w:rsid w:val="4CED09DD"/>
    <w:rsid w:val="4E084BA5"/>
    <w:rsid w:val="4F904925"/>
    <w:rsid w:val="51F323E9"/>
    <w:rsid w:val="526645AD"/>
    <w:rsid w:val="53F66760"/>
    <w:rsid w:val="54A92319"/>
    <w:rsid w:val="5C3909C5"/>
    <w:rsid w:val="5F5505C6"/>
    <w:rsid w:val="671D4862"/>
    <w:rsid w:val="675F35C0"/>
    <w:rsid w:val="68D05F21"/>
    <w:rsid w:val="6A1A543F"/>
    <w:rsid w:val="6B1B62DE"/>
    <w:rsid w:val="74E11B83"/>
    <w:rsid w:val="75157F54"/>
    <w:rsid w:val="7EB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8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01"/>
    <w:basedOn w:val="6"/>
    <w:qFormat/>
    <w:uiPriority w:val="0"/>
    <w:rPr>
      <w:rFonts w:hint="default" w:ascii="幼圆" w:hAnsi="幼圆" w:eastAsia="幼圆" w:cs="幼圆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224</Characters>
  <Lines>1</Lines>
  <Paragraphs>1</Paragraphs>
  <TotalTime>0</TotalTime>
  <ScaleCrop>false</ScaleCrop>
  <LinksUpToDate>false</LinksUpToDate>
  <CharactersWithSpaces>225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2024-05-21T02:38:00Z</dcterms:created>
  <dc:creator>acer</dc:creator>
  <cp:lastModifiedBy>Administrator</cp:lastModifiedBy>
  <dcterms:modified xsi:type="dcterms:W3CDTF">2025-04-27T08:31:23Z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EC4AFEED93E84010A1BA2F1AF7408E2C_12</vt:lpwstr>
  </property>
  <property fmtid="{D5CDD505-2E9C-101B-9397-08002B2CF9AE}" pid="4" name="KSOTemplateDocerSaveRecord">
    <vt:lpwstr>eyJoZGlkIjoiYzdhNTRmMThkYzczMzBlMzM2Y2RjZDc1ZjVhYWY4NjMifQ==</vt:lpwstr>
  </property>
</Properties>
</file>