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napToGrid w:val="0"/>
          <w:color w:val="FF0000"/>
          <w:w w:val="70"/>
          <w:sz w:val="110"/>
          <w:szCs w:val="110"/>
          <w:u w:val="none" w:color="FF0000"/>
        </w:rPr>
      </w:pPr>
      <w:r>
        <w:rPr>
          <w:rFonts w:hint="default" w:ascii="Times New Roman" w:hAnsi="Times New Roman" w:cs="Times New Roman"/>
          <w:sz w:val="110"/>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925195</wp:posOffset>
                </wp:positionV>
                <wp:extent cx="5673725" cy="5715"/>
                <wp:effectExtent l="0" t="0" r="0" b="0"/>
                <wp:wrapNone/>
                <wp:docPr id="2" name="直接箭头连接符 2"/>
                <wp:cNvGraphicFramePr/>
                <a:graphic xmlns:a="http://schemas.openxmlformats.org/drawingml/2006/main">
                  <a:graphicData uri="http://schemas.microsoft.com/office/word/2010/wordprocessingShape">
                    <wps:wsp>
                      <wps:cNvCnPr/>
                      <wps:spPr>
                        <a:xfrm flipV="1">
                          <a:off x="0" y="0"/>
                          <a:ext cx="5673725" cy="5715"/>
                        </a:xfrm>
                        <a:prstGeom prst="straightConnector1">
                          <a:avLst/>
                        </a:prstGeom>
                        <a:ln w="952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4pt;margin-top:72.85pt;height:0.45pt;width:446.75pt;z-index:251660288;mso-width-relative:page;mso-height-relative:page;" filled="f" stroked="t" coordsize="21600,21600" o:gfxdata="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&#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MNlzNgAAAAKAQAADwAAAAAAAAABACAAAAAiAAAA&#10;ZHJzL2Rvd25yZXYueG1sUEsBAhQAFAAAAAgAh07iQNthlugHAgAA+QMAAA4AAAAAAAAAAQAgAAAA&#10;JwEAAGRycy9lMm9Eb2MueG1sUEsFBgAAAAAGAAYAWQEAAKAFAAAAAA==&#10;">
                <v:fill on="f" focussize="0,0"/>
                <v:stroke color="#FF0000" joinstyle="round"/>
                <v:imagedata o:title=""/>
                <o:lock v:ext="edit" aspectratio="f"/>
              </v:shape>
            </w:pict>
          </mc:Fallback>
        </mc:AlternateContent>
      </w:r>
      <w:r>
        <w:rPr>
          <w:rFonts w:hint="default" w:ascii="Times New Roman" w:hAnsi="Times New Roman" w:cs="Times New Roman"/>
          <w:sz w:val="110"/>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883920</wp:posOffset>
                </wp:positionV>
                <wp:extent cx="5675630" cy="7620"/>
                <wp:effectExtent l="0" t="17145" r="1270" b="32385"/>
                <wp:wrapNone/>
                <wp:docPr id="4" name="直接箭头连接符 4"/>
                <wp:cNvGraphicFramePr/>
                <a:graphic xmlns:a="http://schemas.openxmlformats.org/drawingml/2006/main">
                  <a:graphicData uri="http://schemas.microsoft.com/office/word/2010/wordprocessingShape">
                    <wps:wsp>
                      <wps:cNvCnPr/>
                      <wps:spPr>
                        <a:xfrm flipV="1">
                          <a:off x="0" y="0"/>
                          <a:ext cx="5675630" cy="7620"/>
                        </a:xfrm>
                        <a:prstGeom prst="straightConnector1">
                          <a:avLst/>
                        </a:prstGeom>
                        <a:ln w="3492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6pt;margin-top:69.6pt;height:0.6pt;width:446.9pt;z-index:251659264;mso-width-relative:page;mso-height-relative:page;" filled="f" stroked="t" coordsize="21600,21600" o:gfxdata="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dUXg3cAAAACgEAAA8AAAAAAAAA&#10;AQAgAAAAIgAAAGRycy9kb3ducmV2LnhtbFBLAQIUABQAAAAIAIdO4kA4Wgq7DQIAAPoDAAAOAAAA&#10;AAAAAAEAIAAAACsBAABkcnMvZTJvRG9jLnhtbFBLBQYAAAAABgAGAFkBAACqBQAAAAA=&#10;">
                <v:fill on="f" focussize="0,0"/>
                <v:stroke weight="2.75pt" color="#FF0000" joinstyle="round"/>
                <v:imagedata o:title=""/>
                <o:lock v:ext="edit" aspectratio="f"/>
              </v:shape>
            </w:pict>
          </mc:Fallback>
        </mc:AlternateContent>
      </w:r>
      <w:r>
        <w:rPr>
          <w:rFonts w:hint="default" w:ascii="Times New Roman" w:hAnsi="Times New Roman" w:eastAsia="方正小标宋_GBK" w:cs="Times New Roman"/>
          <w:snapToGrid w:val="0"/>
          <w:color w:val="FF0000"/>
          <w:w w:val="70"/>
          <w:sz w:val="110"/>
          <w:szCs w:val="110"/>
          <w:u w:val="none" w:color="FF0000"/>
        </w:rPr>
        <w:t>丰都县规划和自然资源局</w:t>
      </w:r>
    </w:p>
    <w:p>
      <w:pPr>
        <w:keepNext w:val="0"/>
        <w:keepLines w:val="0"/>
        <w:pageBreakBefore w:val="0"/>
        <w:widowControl w:val="0"/>
        <w:kinsoku/>
        <w:overflowPunct/>
        <w:topLinePunct w:val="0"/>
        <w:autoSpaceDE/>
        <w:autoSpaceDN/>
        <w:bidi w:val="0"/>
        <w:adjustRightInd/>
        <w:snapToGrid/>
        <w:spacing w:line="597" w:lineRule="exact"/>
        <w:jc w:val="center"/>
        <w:textAlignment w:val="auto"/>
        <w:rPr>
          <w:rFonts w:hint="default" w:ascii="Times New Roman" w:hAnsi="Times New Roman" w:eastAsia="方正小标宋_GBK" w:cs="Times New Roman"/>
          <w:bCs/>
          <w:sz w:val="44"/>
          <w:szCs w:val="44"/>
        </w:rPr>
      </w:pPr>
    </w:p>
    <w:p>
      <w:pPr>
        <w:keepNext w:val="0"/>
        <w:keepLines w:val="0"/>
        <w:pageBreakBefore w:val="0"/>
        <w:widowControl w:val="0"/>
        <w:kinsoku/>
        <w:overflowPunct/>
        <w:topLinePunct w:val="0"/>
        <w:autoSpaceDE/>
        <w:autoSpaceDN/>
        <w:bidi w:val="0"/>
        <w:adjustRightInd/>
        <w:snapToGrid/>
        <w:spacing w:line="597"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行政处罚决定书</w:t>
      </w:r>
    </w:p>
    <w:p>
      <w:pPr>
        <w:keepNext w:val="0"/>
        <w:keepLines w:val="0"/>
        <w:pageBreakBefore w:val="0"/>
        <w:widowControl w:val="0"/>
        <w:kinsoku/>
        <w:overflowPunct/>
        <w:topLinePunct w:val="0"/>
        <w:autoSpaceDE/>
        <w:autoSpaceDN/>
        <w:bidi w:val="0"/>
        <w:adjustRightInd/>
        <w:snapToGrid/>
        <w:spacing w:line="597"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丰</w:t>
      </w:r>
      <w:r>
        <w:rPr>
          <w:rFonts w:hint="default" w:ascii="Times New Roman" w:hAnsi="Times New Roman" w:cs="Times New Roman"/>
          <w:sz w:val="28"/>
          <w:szCs w:val="28"/>
          <w:lang w:eastAsia="zh-CN"/>
        </w:rPr>
        <w:t>规资执罚</w:t>
      </w:r>
      <w:r>
        <w:rPr>
          <w:rFonts w:hint="default" w:ascii="Times New Roman" w:hAnsi="Times New Roman" w:cs="Times New Roman"/>
          <w:sz w:val="28"/>
          <w:szCs w:val="28"/>
        </w:rPr>
        <w:t>〔20</w:t>
      </w:r>
      <w:r>
        <w:rPr>
          <w:rFonts w:hint="default" w:ascii="Times New Roman" w:hAnsi="Times New Roman" w:cs="Times New Roman"/>
          <w:sz w:val="28"/>
          <w:szCs w:val="28"/>
          <w:lang w:val="en-US" w:eastAsia="zh-CN"/>
        </w:rPr>
        <w:t>2</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14</w:t>
      </w:r>
      <w:r>
        <w:rPr>
          <w:rFonts w:hint="default" w:ascii="Times New Roman" w:hAnsi="Times New Roman" w:cs="Times New Roman"/>
          <w:sz w:val="28"/>
          <w:szCs w:val="28"/>
        </w:rPr>
        <w:t>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val="0"/>
          <w:bCs w:val="0"/>
          <w:szCs w:val="32"/>
          <w:lang w:val="en-US" w:eastAsia="zh-CN"/>
        </w:rPr>
      </w:pPr>
      <w:r>
        <w:rPr>
          <w:rFonts w:hint="default" w:ascii="Times New Roman" w:hAnsi="Times New Roman" w:cs="Times New Roman"/>
          <w:b w:val="0"/>
          <w:bCs w:val="0"/>
          <w:szCs w:val="32"/>
          <w:lang w:eastAsia="zh-CN"/>
        </w:rPr>
        <w:t>被处罚人：</w:t>
      </w:r>
      <w:r>
        <w:rPr>
          <w:rFonts w:hint="eastAsia" w:ascii="Times New Roman" w:hAnsi="Times New Roman" w:cs="Times New Roman"/>
          <w:b w:val="0"/>
          <w:bCs w:val="0"/>
          <w:szCs w:val="32"/>
          <w:lang w:val="en-US" w:eastAsia="zh-CN"/>
        </w:rPr>
        <w:t>丰都县包鸾镇人民政府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Cs w:val="32"/>
          <w:lang w:val="en-US" w:eastAsia="zh-CN"/>
        </w:rPr>
      </w:pPr>
      <w:r>
        <w:rPr>
          <w:rFonts w:hint="default" w:ascii="Times New Roman" w:hAnsi="Times New Roman" w:cs="Times New Roman"/>
          <w:szCs w:val="32"/>
          <w:lang w:eastAsia="zh-CN"/>
        </w:rPr>
        <w:t>统一社会信用代码：</w:t>
      </w:r>
      <w:r>
        <w:rPr>
          <w:rFonts w:hint="eastAsia" w:ascii="Times New Roman" w:hAnsi="Times New Roman" w:cs="Times New Roman"/>
          <w:szCs w:val="32"/>
          <w:lang w:val="en-US" w:eastAsia="zh-CN"/>
        </w:rPr>
        <w:t xml:space="preserve">115002300086896586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pacing w:val="-17"/>
          <w:szCs w:val="32"/>
          <w:lang w:val="en-US" w:eastAsia="zh-CN"/>
        </w:rPr>
      </w:pPr>
      <w:r>
        <w:rPr>
          <w:rFonts w:hint="default" w:ascii="Times New Roman" w:hAnsi="Times New Roman" w:cs="Times New Roman"/>
          <w:szCs w:val="32"/>
          <w:lang w:val="en-US" w:eastAsia="zh-CN"/>
        </w:rPr>
        <w:t>住址：</w:t>
      </w:r>
      <w:r>
        <w:rPr>
          <w:rFonts w:hint="eastAsia" w:ascii="Times New Roman" w:hAnsi="Times New Roman" w:cs="Times New Roman"/>
          <w:spacing w:val="-28"/>
          <w:szCs w:val="32"/>
          <w:lang w:val="en-US" w:eastAsia="zh-CN"/>
        </w:rPr>
        <w:t>重庆市丰都县包鸾镇龙井居委三组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29"/>
          <w:szCs w:val="29"/>
        </w:rPr>
      </w:pPr>
      <w:r>
        <w:rPr>
          <w:rFonts w:hint="default" w:ascii="Times New Roman" w:hAnsi="Times New Roman" w:cs="Times New Roman"/>
          <w:szCs w:val="32"/>
          <w:lang w:eastAsia="zh-CN"/>
        </w:rPr>
        <w:t>经查，</w:t>
      </w:r>
      <w:r>
        <w:rPr>
          <w:rFonts w:hint="eastAsia" w:ascii="Times New Roman" w:hAnsi="Times New Roman" w:cs="Times New Roman"/>
          <w:szCs w:val="32"/>
          <w:lang w:val="en-US" w:eastAsia="zh-CN"/>
        </w:rPr>
        <w:t>你单位未取得合法用地手续，于2022年8月在丰都县包鸾镇花地堡村一社非法占地1597.35平方米建设人居环境整治项目的行为，违反了《中华人民共和国土地管理法》第四十四条规定，属违法占地建设行为</w:t>
      </w:r>
      <w:r>
        <w:rPr>
          <w:rFonts w:hint="default" w:ascii="Times New Roman" w:hAnsi="Times New Roman" w:cs="Times New Roman"/>
          <w:szCs w:val="32"/>
          <w:lang w:val="en-US" w:eastAsia="zh-CN"/>
        </w:rPr>
        <w:t>。上述违法事实有</w:t>
      </w:r>
      <w:r>
        <w:rPr>
          <w:rFonts w:hint="eastAsia" w:ascii="Times New Roman" w:hAnsi="Times New Roman" w:cs="Times New Roman"/>
          <w:color w:val="auto"/>
          <w:szCs w:val="32"/>
          <w:shd w:val="clear" w:color="auto" w:fill="auto"/>
          <w:lang w:val="en-US" w:eastAsia="zh-CN"/>
        </w:rPr>
        <w:t>营业执照</w:t>
      </w:r>
      <w:r>
        <w:rPr>
          <w:rFonts w:hint="default" w:ascii="Times New Roman" w:hAnsi="Times New Roman" w:cs="Times New Roman"/>
          <w:szCs w:val="32"/>
          <w:lang w:val="en-US" w:eastAsia="zh-CN"/>
        </w:rPr>
        <w:t>、</w:t>
      </w:r>
      <w:r>
        <w:rPr>
          <w:rFonts w:hint="eastAsia" w:ascii="Times New Roman" w:hAnsi="Times New Roman" w:cs="Times New Roman"/>
          <w:szCs w:val="32"/>
          <w:lang w:val="en-US" w:eastAsia="zh-CN"/>
        </w:rPr>
        <w:t>法定代表</w:t>
      </w:r>
      <w:r>
        <w:rPr>
          <w:rFonts w:hint="default" w:ascii="Times New Roman" w:hAnsi="Times New Roman" w:cs="Times New Roman"/>
          <w:szCs w:val="32"/>
          <w:lang w:val="en-US" w:eastAsia="zh-CN"/>
        </w:rPr>
        <w:t>人身份证明</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授权委托书及被委托人身份证明、</w:t>
      </w:r>
      <w:r>
        <w:rPr>
          <w:rFonts w:hint="default" w:ascii="Times New Roman" w:hAnsi="Times New Roman" w:cs="Times New Roman"/>
          <w:szCs w:val="32"/>
        </w:rPr>
        <w:t>重庆市丰都县</w:t>
      </w:r>
      <w:r>
        <w:rPr>
          <w:rFonts w:hint="default" w:ascii="Times New Roman" w:hAnsi="Times New Roman" w:cs="Times New Roman"/>
          <w:szCs w:val="32"/>
          <w:lang w:eastAsia="zh-CN"/>
        </w:rPr>
        <w:t>规划和自然资源</w:t>
      </w:r>
      <w:r>
        <w:rPr>
          <w:rFonts w:hint="default" w:ascii="Times New Roman" w:hAnsi="Times New Roman" w:cs="Times New Roman"/>
          <w:szCs w:val="32"/>
        </w:rPr>
        <w:t>局询问笔录</w:t>
      </w:r>
      <w:r>
        <w:rPr>
          <w:rFonts w:hint="default" w:ascii="Times New Roman" w:hAnsi="Times New Roman" w:cs="Times New Roman"/>
          <w:szCs w:val="32"/>
          <w:lang w:eastAsia="zh-CN"/>
        </w:rPr>
        <w:t>、现场勘测笔录、</w:t>
      </w:r>
      <w:r>
        <w:rPr>
          <w:rFonts w:hint="eastAsia" w:ascii="Times New Roman" w:hAnsi="Times New Roman" w:cs="Times New Roman"/>
          <w:szCs w:val="32"/>
          <w:lang w:eastAsia="zh-CN"/>
        </w:rPr>
        <w:t>地块</w:t>
      </w:r>
      <w:r>
        <w:rPr>
          <w:rFonts w:hint="default" w:ascii="Times New Roman" w:hAnsi="Times New Roman" w:cs="Times New Roman"/>
          <w:szCs w:val="32"/>
          <w:lang w:eastAsia="zh-CN"/>
        </w:rPr>
        <w:t>土地</w:t>
      </w:r>
      <w:r>
        <w:rPr>
          <w:rFonts w:hint="eastAsia" w:ascii="Times New Roman" w:hAnsi="Times New Roman" w:cs="Times New Roman"/>
          <w:szCs w:val="32"/>
          <w:lang w:eastAsia="zh-CN"/>
        </w:rPr>
        <w:t>村</w:t>
      </w:r>
      <w:r>
        <w:rPr>
          <w:rFonts w:hint="default" w:ascii="Times New Roman" w:hAnsi="Times New Roman" w:cs="Times New Roman"/>
          <w:szCs w:val="32"/>
          <w:lang w:eastAsia="zh-CN"/>
        </w:rPr>
        <w:t>规划鉴定表等佐证材料</w:t>
      </w:r>
      <w:r>
        <w:rPr>
          <w:rFonts w:hint="default" w:ascii="Times New Roman" w:hAnsi="Times New Roman" w:cs="Times New Roman"/>
          <w:szCs w:val="32"/>
        </w:rPr>
        <w:t>。</w:t>
      </w:r>
      <w:r>
        <w:rPr>
          <w:rFonts w:hint="default" w:ascii="Times New Roman" w:hAnsi="Times New Roman" w:eastAsia="仿宋_GB2312" w:cs="Times New Roman"/>
          <w:sz w:val="29"/>
          <w:szCs w:val="29"/>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rPr>
        <w:t>我局</w:t>
      </w:r>
      <w:r>
        <w:rPr>
          <w:rFonts w:hint="default" w:ascii="Times New Roman" w:hAnsi="Times New Roman" w:cs="Times New Roman"/>
          <w:szCs w:val="32"/>
        </w:rPr>
        <w:t>已</w:t>
      </w:r>
      <w:r>
        <w:rPr>
          <w:rFonts w:hint="default" w:ascii="Times New Roman" w:hAnsi="Times New Roman" w:cs="Times New Roman"/>
          <w:color w:val="auto"/>
          <w:szCs w:val="32"/>
        </w:rPr>
        <w:t>于20</w:t>
      </w:r>
      <w:r>
        <w:rPr>
          <w:rFonts w:hint="default" w:ascii="Times New Roman" w:hAnsi="Times New Roman" w:cs="Times New Roman"/>
          <w:color w:val="auto"/>
          <w:szCs w:val="32"/>
          <w:lang w:val="en-US" w:eastAsia="zh-CN"/>
        </w:rPr>
        <w:t>2</w:t>
      </w:r>
      <w:r>
        <w:rPr>
          <w:rFonts w:hint="eastAsia" w:ascii="Times New Roman" w:hAnsi="Times New Roman" w:cs="Times New Roman"/>
          <w:color w:val="auto"/>
          <w:szCs w:val="32"/>
          <w:lang w:val="en-US" w:eastAsia="zh-CN"/>
        </w:rPr>
        <w:t>3</w:t>
      </w:r>
      <w:r>
        <w:rPr>
          <w:rFonts w:hint="default" w:ascii="Times New Roman" w:hAnsi="Times New Roman" w:cs="Times New Roman"/>
          <w:color w:val="auto"/>
          <w:szCs w:val="32"/>
        </w:rPr>
        <w:t>年</w:t>
      </w:r>
      <w:r>
        <w:rPr>
          <w:rFonts w:hint="eastAsia" w:ascii="Times New Roman" w:hAnsi="Times New Roman" w:cs="Times New Roman"/>
          <w:color w:val="auto"/>
          <w:szCs w:val="32"/>
          <w:lang w:val="en-US" w:eastAsia="zh-CN"/>
        </w:rPr>
        <w:t>6</w:t>
      </w:r>
      <w:r>
        <w:rPr>
          <w:rFonts w:hint="default" w:ascii="Times New Roman" w:hAnsi="Times New Roman" w:cs="Times New Roman"/>
          <w:color w:val="auto"/>
          <w:szCs w:val="32"/>
        </w:rPr>
        <w:t>月</w:t>
      </w:r>
      <w:r>
        <w:rPr>
          <w:rFonts w:hint="eastAsia" w:ascii="Times New Roman" w:hAnsi="Times New Roman" w:cs="Times New Roman"/>
          <w:color w:val="auto"/>
          <w:szCs w:val="32"/>
          <w:lang w:val="en-US" w:eastAsia="zh-CN"/>
        </w:rPr>
        <w:t>16</w:t>
      </w:r>
      <w:r>
        <w:rPr>
          <w:rFonts w:hint="default" w:ascii="Times New Roman" w:hAnsi="Times New Roman" w:cs="Times New Roman"/>
          <w:color w:val="auto"/>
          <w:szCs w:val="32"/>
        </w:rPr>
        <w:t>日</w:t>
      </w:r>
      <w:r>
        <w:rPr>
          <w:rFonts w:hint="default" w:ascii="Times New Roman" w:hAnsi="Times New Roman" w:cs="Times New Roman"/>
          <w:szCs w:val="32"/>
        </w:rPr>
        <w:t>依法向</w:t>
      </w:r>
      <w:r>
        <w:rPr>
          <w:rFonts w:hint="default" w:ascii="Times New Roman" w:hAnsi="Times New Roman" w:cs="Times New Roman"/>
          <w:szCs w:val="32"/>
          <w:lang w:eastAsia="zh-CN"/>
        </w:rPr>
        <w:t>你</w:t>
      </w:r>
      <w:r>
        <w:rPr>
          <w:rFonts w:hint="eastAsia" w:ascii="Times New Roman" w:hAnsi="Times New Roman" w:cs="Times New Roman"/>
          <w:szCs w:val="32"/>
          <w:lang w:val="en-US" w:eastAsia="zh-CN"/>
        </w:rPr>
        <w:t>单位</w:t>
      </w:r>
      <w:r>
        <w:rPr>
          <w:rFonts w:hint="default" w:ascii="Times New Roman" w:hAnsi="Times New Roman" w:cs="Times New Roman"/>
          <w:szCs w:val="32"/>
        </w:rPr>
        <w:t>进行了</w:t>
      </w:r>
      <w:r>
        <w:rPr>
          <w:rFonts w:hint="default" w:ascii="Times New Roman" w:hAnsi="Times New Roman" w:cs="Times New Roman"/>
          <w:szCs w:val="32"/>
          <w:lang w:eastAsia="zh-CN"/>
        </w:rPr>
        <w:t>行政处罚</w:t>
      </w:r>
      <w:r>
        <w:rPr>
          <w:rFonts w:hint="default" w:ascii="Times New Roman" w:hAnsi="Times New Roman" w:cs="Times New Roman"/>
          <w:szCs w:val="32"/>
        </w:rPr>
        <w:t>告知</w:t>
      </w:r>
      <w:r>
        <w:rPr>
          <w:rFonts w:hint="default" w:ascii="Times New Roman" w:hAnsi="Times New Roman" w:cs="Times New Roman"/>
          <w:szCs w:val="32"/>
          <w:lang w:eastAsia="zh-CN"/>
        </w:rPr>
        <w:t>（听证告知），你</w:t>
      </w:r>
      <w:r>
        <w:rPr>
          <w:rFonts w:hint="eastAsia" w:ascii="Times New Roman" w:hAnsi="Times New Roman" w:cs="Times New Roman"/>
          <w:szCs w:val="32"/>
          <w:lang w:val="en-US" w:eastAsia="zh-CN"/>
        </w:rPr>
        <w:t>单位</w:t>
      </w:r>
      <w:r>
        <w:rPr>
          <w:rFonts w:hint="default" w:ascii="Times New Roman" w:hAnsi="Times New Roman" w:cs="Times New Roman"/>
          <w:szCs w:val="32"/>
        </w:rPr>
        <w:t>在法律规定期限内未向我局提出陈述、申辩意见，也未申请听证。</w:t>
      </w:r>
      <w:r>
        <w:rPr>
          <w:rFonts w:hint="default" w:ascii="Times New Roman" w:hAnsi="Times New Roman" w:eastAsia="方正仿宋_GBK" w:cs="Times New Roman"/>
          <w:sz w:val="32"/>
          <w:szCs w:val="32"/>
        </w:rPr>
        <w:t>根据《中华人民共和国土地管理法》第七十七条</w:t>
      </w:r>
      <w:r>
        <w:rPr>
          <w:rFonts w:hint="default" w:ascii="Times New Roman" w:hAnsi="Times New Roman" w:cs="Times New Roman"/>
          <w:szCs w:val="32"/>
        </w:rPr>
        <w:t>，决定</w:t>
      </w:r>
      <w:r>
        <w:rPr>
          <w:rFonts w:hint="default" w:ascii="Times New Roman" w:hAnsi="Times New Roman" w:cs="Times New Roman"/>
          <w:szCs w:val="32"/>
          <w:lang w:eastAsia="zh-CN"/>
        </w:rPr>
        <w:t>对你</w:t>
      </w:r>
      <w:r>
        <w:rPr>
          <w:rFonts w:hint="eastAsia" w:ascii="Times New Roman" w:hAnsi="Times New Roman" w:cs="Times New Roman"/>
          <w:szCs w:val="32"/>
          <w:lang w:val="en-US" w:eastAsia="zh-CN"/>
        </w:rPr>
        <w:t>单位</w:t>
      </w:r>
      <w:r>
        <w:rPr>
          <w:rFonts w:hint="default" w:ascii="Times New Roman" w:hAnsi="Times New Roman" w:cs="Times New Roman"/>
          <w:szCs w:val="32"/>
          <w:lang w:eastAsia="zh-CN"/>
        </w:rPr>
        <w:t>作出如下行政</w:t>
      </w:r>
      <w:r>
        <w:rPr>
          <w:rFonts w:hint="default" w:ascii="Times New Roman" w:hAnsi="Times New Roman" w:cs="Times New Roman"/>
          <w:szCs w:val="32"/>
        </w:rPr>
        <w:t>处罚：</w:t>
      </w:r>
    </w:p>
    <w:p>
      <w:pPr>
        <w:keepNext w:val="0"/>
        <w:keepLines w:val="0"/>
        <w:pageBreakBefore w:val="0"/>
        <w:widowControl w:val="0"/>
        <w:kinsoku/>
        <w:wordWrap/>
        <w:overflowPunct/>
        <w:topLinePunct w:val="0"/>
        <w:autoSpaceDE/>
        <w:autoSpaceDN/>
        <w:bidi w:val="0"/>
        <w:adjustRightInd/>
        <w:snapToGrid w:val="0"/>
        <w:spacing w:line="597" w:lineRule="exac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1.责令退还非法占用的土地1597.35平方米；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cs="Times New Roman"/>
          <w:sz w:val="32"/>
          <w:szCs w:val="32"/>
          <w:lang w:val="en-US" w:eastAsia="zh-CN"/>
        </w:rPr>
        <w:sectPr>
          <w:headerReference r:id="rId3" w:type="default"/>
          <w:footerReference r:id="rId4" w:type="default"/>
          <w:type w:val="continuous"/>
          <w:pgSz w:w="11906" w:h="16838"/>
          <w:pgMar w:top="2098" w:right="1474" w:bottom="1984" w:left="1587" w:header="851" w:footer="1077" w:gutter="0"/>
          <w:pgBorders w:display="firstPage">
            <w:top w:val="none" w:sz="0" w:space="0"/>
            <w:left w:val="none" w:sz="0" w:space="0"/>
            <w:bottom w:val="none" w:sz="0" w:space="0"/>
            <w:right w:val="none" w:sz="0" w:space="0"/>
          </w:pgBorders>
          <w:cols w:space="720" w:num="1"/>
          <w:docGrid w:linePitch="579" w:charSpace="-849"/>
        </w:sectPr>
      </w:pPr>
      <w:r>
        <w:rPr>
          <w:rFonts w:hint="eastAsia" w:ascii="Times New Roman" w:hAnsi="Times New Roman" w:cs="Times New Roman"/>
          <w:sz w:val="32"/>
          <w:szCs w:val="32"/>
          <w:lang w:val="en-US" w:eastAsia="zh-CN"/>
        </w:rPr>
        <w:t>2.没收在非法占用的土地上新建的建筑物和其他设施。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行政处罚履行方式和期限：限于接到本处罚决定书之日起15日内，至丰都县行政服务大厅缴纳，非税收入一般缴款书（收据）复印件交至县规划和自然资源局备案；逾期不缴纳罚款，将依据《中华人民共和国行政处罚法》第七十二条的规定，每日按罚款数额的3%加处罚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如对本行政处罚决定不服的，可在收到本处罚决定书之日起六十日内向丰都县人民政府申请行政复议；或者在六个月内向涪陵区人民法院提起行政诉讼。申请行政复议或提起行政诉讼的，除法律另有规定的情形外，本行政处罚决定不停止执行。逾期不申请行政复议也不向人民法院起诉，又不履行处罚决定的，我局将依法申请丰都县人民法院强制执行。</w:t>
      </w:r>
    </w:p>
    <w:p>
      <w:pPr>
        <w:keepNext w:val="0"/>
        <w:keepLines w:val="0"/>
        <w:pageBreakBefore w:val="0"/>
        <w:widowControl w:val="0"/>
        <w:kinsoku/>
        <w:overflowPunct/>
        <w:topLinePunct w:val="0"/>
        <w:autoSpaceDE/>
        <w:autoSpaceDN/>
        <w:bidi w:val="0"/>
        <w:adjustRightInd/>
        <w:snapToGrid/>
        <w:spacing w:line="597" w:lineRule="exact"/>
        <w:textAlignment w:val="auto"/>
        <w:rPr>
          <w:rFonts w:hint="default" w:ascii="Times New Roman" w:hAnsi="Times New Roman" w:cs="Times New Roman"/>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Cs w:val="32"/>
          <w:lang w:val="en-US" w:eastAsia="zh-CN"/>
        </w:rPr>
      </w:pPr>
      <w:r>
        <w:rPr>
          <w:rFonts w:hint="default" w:ascii="Times New Roman" w:hAnsi="Times New Roman" w:cs="Times New Roman"/>
          <w:szCs w:val="32"/>
          <w:lang w:eastAsia="zh-CN"/>
        </w:rPr>
        <w:t>联系</w:t>
      </w:r>
      <w:r>
        <w:rPr>
          <w:rFonts w:hint="default" w:ascii="Times New Roman" w:hAnsi="Times New Roman" w:cs="Times New Roman"/>
          <w:szCs w:val="32"/>
        </w:rPr>
        <w:t>电话：</w:t>
      </w:r>
      <w:r>
        <w:rPr>
          <w:rFonts w:hint="default" w:ascii="Times New Roman" w:hAnsi="Times New Roman" w:cs="Times New Roman"/>
          <w:szCs w:val="32"/>
          <w:lang w:val="en-US" w:eastAsia="zh-CN"/>
        </w:rPr>
        <w:t>023-</w:t>
      </w:r>
      <w:r>
        <w:rPr>
          <w:rFonts w:hint="default" w:ascii="Times New Roman" w:hAnsi="Times New Roman" w:cs="Times New Roman"/>
          <w:szCs w:val="32"/>
        </w:rPr>
        <w:t>7060055</w:t>
      </w:r>
      <w:r>
        <w:rPr>
          <w:rFonts w:hint="eastAsia" w:ascii="Times New Roman" w:hAnsi="Times New Roman" w:cs="Times New Roman"/>
          <w:szCs w:val="32"/>
          <w:lang w:val="en-US" w:eastAsia="zh-CN"/>
        </w:rPr>
        <w:t>7</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rPr>
        <w:t>联系</w:t>
      </w:r>
      <w:r>
        <w:rPr>
          <w:rFonts w:hint="default" w:ascii="Times New Roman" w:hAnsi="Times New Roman" w:cs="Times New Roman"/>
          <w:szCs w:val="32"/>
        </w:rPr>
        <w:t>地址：丰都县</w:t>
      </w:r>
      <w:r>
        <w:rPr>
          <w:rFonts w:hint="default" w:ascii="Times New Roman" w:hAnsi="Times New Roman" w:cs="Times New Roman"/>
          <w:szCs w:val="32"/>
          <w:lang w:eastAsia="zh-CN"/>
        </w:rPr>
        <w:t>规划和自然资源</w:t>
      </w:r>
      <w:r>
        <w:rPr>
          <w:rFonts w:hint="default" w:ascii="Times New Roman" w:hAnsi="Times New Roman" w:cs="Times New Roman"/>
          <w:szCs w:val="32"/>
        </w:rPr>
        <w:t>局1</w:t>
      </w:r>
      <w:r>
        <w:rPr>
          <w:rFonts w:hint="default" w:ascii="Times New Roman" w:hAnsi="Times New Roman" w:cs="Times New Roman"/>
          <w:szCs w:val="32"/>
          <w:lang w:val="en-US" w:eastAsia="zh-CN"/>
        </w:rPr>
        <w:t>1</w:t>
      </w:r>
      <w:r>
        <w:rPr>
          <w:rFonts w:hint="default" w:ascii="Times New Roman" w:hAnsi="Times New Roman" w:cs="Times New Roman"/>
          <w:szCs w:val="32"/>
        </w:rPr>
        <w:t>楼</w:t>
      </w:r>
    </w:p>
    <w:p>
      <w:pPr>
        <w:keepNext w:val="0"/>
        <w:keepLines w:val="0"/>
        <w:pageBreakBefore w:val="0"/>
        <w:widowControl w:val="0"/>
        <w:kinsoku/>
        <w:overflowPunct/>
        <w:topLinePunct w:val="0"/>
        <w:autoSpaceDE/>
        <w:autoSpaceDN/>
        <w:bidi w:val="0"/>
        <w:adjustRightInd/>
        <w:snapToGrid/>
        <w:spacing w:line="597" w:lineRule="exact"/>
        <w:textAlignment w:val="auto"/>
        <w:rPr>
          <w:rFonts w:hint="default" w:ascii="Times New Roman" w:hAnsi="Times New Roman" w:cs="Times New Roman"/>
          <w:szCs w:val="32"/>
        </w:rPr>
      </w:pPr>
    </w:p>
    <w:p>
      <w:pPr>
        <w:keepNext w:val="0"/>
        <w:keepLines w:val="0"/>
        <w:pageBreakBefore w:val="0"/>
        <w:widowControl w:val="0"/>
        <w:kinsoku/>
        <w:wordWrap w:val="0"/>
        <w:overflowPunct/>
        <w:topLinePunct w:val="0"/>
        <w:autoSpaceDE/>
        <w:autoSpaceDN/>
        <w:bidi w:val="0"/>
        <w:adjustRightInd/>
        <w:snapToGrid/>
        <w:spacing w:line="597" w:lineRule="exact"/>
        <w:ind w:right="158"/>
        <w:jc w:val="right"/>
        <w:textAlignment w:val="auto"/>
        <w:rPr>
          <w:rFonts w:hint="default" w:ascii="Times New Roman" w:hAnsi="Times New Roman" w:cs="Times New Roman"/>
          <w:szCs w:val="32"/>
        </w:rPr>
      </w:pPr>
      <w:r>
        <w:rPr>
          <w:rFonts w:hint="default" w:ascii="Times New Roman" w:hAnsi="Times New Roman" w:cs="Times New Roman"/>
          <w:szCs w:val="32"/>
        </w:rPr>
        <w:t>丰都县</w:t>
      </w:r>
      <w:r>
        <w:rPr>
          <w:rFonts w:hint="default" w:ascii="Times New Roman" w:hAnsi="Times New Roman" w:cs="Times New Roman"/>
          <w:szCs w:val="32"/>
          <w:lang w:eastAsia="zh-CN"/>
        </w:rPr>
        <w:t>规划和自然资源</w:t>
      </w:r>
      <w:r>
        <w:rPr>
          <w:rFonts w:hint="default" w:ascii="Times New Roman" w:hAnsi="Times New Roman" w:cs="Times New Roman"/>
          <w:szCs w:val="32"/>
        </w:rPr>
        <w:t xml:space="preserve">局   </w:t>
      </w:r>
    </w:p>
    <w:p>
      <w:pPr>
        <w:keepNext w:val="0"/>
        <w:keepLines w:val="0"/>
        <w:pageBreakBefore w:val="0"/>
        <w:widowControl w:val="0"/>
        <w:kinsoku/>
        <w:wordWrap w:val="0"/>
        <w:overflowPunct/>
        <w:topLinePunct w:val="0"/>
        <w:autoSpaceDE/>
        <w:autoSpaceDN/>
        <w:bidi w:val="0"/>
        <w:adjustRightInd/>
        <w:snapToGrid/>
        <w:spacing w:after="1160" w:afterLines="200" w:line="597" w:lineRule="exact"/>
        <w:jc w:val="center"/>
        <w:textAlignment w:val="auto"/>
        <w:rPr>
          <w:rFonts w:hint="default" w:ascii="Times New Roman" w:hAnsi="Times New Roman" w:cs="Times New Roman"/>
          <w:color w:val="auto"/>
          <w:szCs w:val="32"/>
        </w:rPr>
      </w:pPr>
      <w:r>
        <w:rPr>
          <w:rFonts w:hint="default" w:ascii="Times New Roman" w:hAnsi="Times New Roman" w:cs="Times New Roman"/>
          <w:szCs w:val="32"/>
          <w:lang w:val="en-US" w:eastAsia="zh-CN"/>
        </w:rPr>
        <w:t xml:space="preserve">                             </w:t>
      </w:r>
      <w:r>
        <w:rPr>
          <w:rFonts w:hint="default" w:ascii="Times New Roman" w:hAnsi="Times New Roman" w:cs="Times New Roman"/>
          <w:color w:val="auto"/>
          <w:szCs w:val="32"/>
        </w:rPr>
        <w:t>20</w:t>
      </w:r>
      <w:r>
        <w:rPr>
          <w:rFonts w:hint="default" w:ascii="Times New Roman" w:hAnsi="Times New Roman" w:cs="Times New Roman"/>
          <w:color w:val="auto"/>
          <w:szCs w:val="32"/>
          <w:lang w:val="en-US" w:eastAsia="zh-CN"/>
        </w:rPr>
        <w:t>2</w:t>
      </w:r>
      <w:r>
        <w:rPr>
          <w:rFonts w:hint="eastAsia" w:ascii="Times New Roman" w:hAnsi="Times New Roman" w:cs="Times New Roman"/>
          <w:color w:val="auto"/>
          <w:szCs w:val="32"/>
          <w:lang w:val="en-US" w:eastAsia="zh-CN"/>
        </w:rPr>
        <w:t>3年6月23</w:t>
      </w:r>
      <w:r>
        <w:rPr>
          <w:rFonts w:hint="default" w:ascii="Times New Roman" w:hAnsi="Times New Roman" w:cs="Times New Roman"/>
          <w:color w:val="auto"/>
          <w:szCs w:val="32"/>
        </w:rPr>
        <w:t>日</w:t>
      </w:r>
    </w:p>
    <w:p>
      <w:pPr>
        <w:keepNext w:val="0"/>
        <w:keepLines w:val="0"/>
        <w:pageBreakBefore w:val="0"/>
        <w:widowControl w:val="0"/>
        <w:kinsoku/>
        <w:wordWrap w:val="0"/>
        <w:overflowPunct/>
        <w:topLinePunct w:val="0"/>
        <w:autoSpaceDE/>
        <w:autoSpaceDN/>
        <w:bidi w:val="0"/>
        <w:adjustRightInd/>
        <w:snapToGrid/>
        <w:spacing w:line="597" w:lineRule="exact"/>
        <w:jc w:val="both"/>
        <w:textAlignment w:val="auto"/>
        <w:rPr>
          <w:rFonts w:hint="default" w:ascii="Times New Roman" w:hAnsi="Times New Roman" w:cs="Times New Roman"/>
          <w:color w:val="auto"/>
          <w:szCs w:val="32"/>
        </w:rPr>
      </w:pPr>
    </w:p>
    <w:p>
      <w:pPr>
        <w:keepNext w:val="0"/>
        <w:keepLines w:val="0"/>
        <w:pageBreakBefore w:val="0"/>
        <w:widowControl w:val="0"/>
        <w:kinsoku/>
        <w:wordWrap w:val="0"/>
        <w:overflowPunct/>
        <w:topLinePunct w:val="0"/>
        <w:autoSpaceDE/>
        <w:autoSpaceDN/>
        <w:bidi w:val="0"/>
        <w:adjustRightInd/>
        <w:snapToGrid/>
        <w:spacing w:line="597" w:lineRule="exact"/>
        <w:jc w:val="both"/>
        <w:textAlignment w:val="auto"/>
        <w:rPr>
          <w:rFonts w:hint="default" w:ascii="Times New Roman" w:hAnsi="Times New Roman" w:cs="Times New Roman"/>
          <w:color w:val="auto"/>
          <w:szCs w:val="32"/>
        </w:rPr>
      </w:pPr>
      <w:bookmarkStart w:id="0" w:name="_GoBack"/>
      <w:bookmarkEnd w:id="0"/>
    </w:p>
    <w:p>
      <w:pPr>
        <w:keepNext w:val="0"/>
        <w:keepLines w:val="0"/>
        <w:pageBreakBefore w:val="0"/>
        <w:widowControl w:val="0"/>
        <w:pBdr>
          <w:top w:val="single" w:color="auto" w:sz="4" w:space="0"/>
          <w:bottom w:val="single" w:color="auto" w:sz="8" w:space="1"/>
        </w:pBdr>
        <w:kinsoku/>
        <w:wordWrap/>
        <w:overflowPunct/>
        <w:topLinePunct w:val="0"/>
        <w:autoSpaceDE/>
        <w:autoSpaceDN/>
        <w:bidi w:val="0"/>
        <w:adjustRightInd/>
        <w:snapToGrid/>
        <w:spacing w:before="4055" w:beforeLines="700" w:line="400" w:lineRule="exact"/>
        <w:ind w:firstLine="280" w:firstLineChars="100"/>
        <w:textAlignment w:val="auto"/>
      </w:pPr>
      <w:r>
        <w:rPr>
          <w:rFonts w:hint="default" w:ascii="Times New Roman" w:hAnsi="Times New Roman" w:cs="Times New Roman"/>
          <w:sz w:val="28"/>
          <w:szCs w:val="28"/>
        </w:rPr>
        <w:t>丰都县</w:t>
      </w:r>
      <w:r>
        <w:rPr>
          <w:rFonts w:hint="default" w:ascii="Times New Roman" w:hAnsi="Times New Roman" w:cs="Times New Roman"/>
          <w:sz w:val="28"/>
          <w:szCs w:val="28"/>
          <w:lang w:eastAsia="zh-CN"/>
        </w:rPr>
        <w:t>规划和自然资源</w:t>
      </w:r>
      <w:r>
        <w:rPr>
          <w:rFonts w:hint="default" w:ascii="Times New Roman" w:hAnsi="Times New Roman" w:cs="Times New Roman"/>
          <w:sz w:val="28"/>
          <w:szCs w:val="28"/>
        </w:rPr>
        <w:t xml:space="preserve">局办公室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color w:val="auto"/>
          <w:sz w:val="28"/>
          <w:szCs w:val="28"/>
        </w:rPr>
        <w:t>20</w:t>
      </w:r>
      <w:r>
        <w:rPr>
          <w:rFonts w:hint="default" w:ascii="Times New Roman" w:hAnsi="Times New Roman" w:cs="Times New Roman"/>
          <w:color w:val="auto"/>
          <w:sz w:val="28"/>
          <w:szCs w:val="28"/>
          <w:lang w:val="en-US" w:eastAsia="zh-CN"/>
        </w:rPr>
        <w:t>2</w:t>
      </w:r>
      <w:r>
        <w:rPr>
          <w:rFonts w:hint="eastAsia" w:ascii="Times New Roman" w:hAnsi="Times New Roman" w:cs="Times New Roman"/>
          <w:color w:val="auto"/>
          <w:sz w:val="28"/>
          <w:szCs w:val="28"/>
          <w:lang w:val="en-US" w:eastAsia="zh-CN"/>
        </w:rPr>
        <w:t>3年6</w:t>
      </w:r>
      <w:r>
        <w:rPr>
          <w:rFonts w:hint="default" w:ascii="Times New Roman" w:hAnsi="Times New Roman" w:cs="Times New Roman"/>
          <w:color w:val="auto"/>
          <w:sz w:val="28"/>
          <w:szCs w:val="28"/>
        </w:rPr>
        <w:t>月</w:t>
      </w:r>
      <w:r>
        <w:rPr>
          <w:rFonts w:hint="eastAsia" w:ascii="Times New Roman" w:hAnsi="Times New Roman" w:cs="Times New Roman"/>
          <w:color w:val="auto"/>
          <w:sz w:val="28"/>
          <w:szCs w:val="28"/>
          <w:lang w:val="en-US" w:eastAsia="zh-CN"/>
        </w:rPr>
        <w:t>23</w:t>
      </w:r>
      <w:r>
        <w:rPr>
          <w:rFonts w:hint="default" w:ascii="Times New Roman" w:hAnsi="Times New Roman" w:cs="Times New Roman"/>
          <w:color w:val="auto"/>
          <w:sz w:val="28"/>
          <w:szCs w:val="28"/>
          <w:lang w:val="en-US" w:eastAsia="zh-CN"/>
        </w:rPr>
        <w:t>日</w:t>
      </w:r>
      <w:r>
        <w:rPr>
          <w:rFonts w:hint="default" w:ascii="Times New Roman" w:hAnsi="Times New Roman" w:cs="Times New Roman"/>
          <w:color w:val="auto"/>
          <w:sz w:val="28"/>
          <w:szCs w:val="28"/>
        </w:rPr>
        <w:t>印发</w:t>
      </w:r>
    </w:p>
    <w:sectPr>
      <w:footerReference r:id="rId5" w:type="default"/>
      <w:type w:val="continuous"/>
      <w:pgSz w:w="11906" w:h="16838"/>
      <w:pgMar w:top="2098" w:right="1474" w:bottom="1984" w:left="1587" w:header="851" w:footer="1077" w:gutter="0"/>
      <w:pgBorders w:display="firstPage">
        <w:top w:val="none" w:sz="0" w:space="0"/>
        <w:left w:val="none" w:sz="0" w:space="0"/>
        <w:bottom w:val="none" w:sz="0" w:space="0"/>
        <w:right w:val="none" w:sz="0" w:space="0"/>
      </w:pgBorders>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-123190</wp:posOffset>
              </wp:positionV>
              <wp:extent cx="5563870" cy="7620"/>
              <wp:effectExtent l="0" t="17145" r="17780" b="32385"/>
              <wp:wrapNone/>
              <wp:docPr id="3" name="直接连接符 3"/>
              <wp:cNvGraphicFramePr/>
              <a:graphic xmlns:a="http://schemas.openxmlformats.org/drawingml/2006/main">
                <a:graphicData uri="http://schemas.microsoft.com/office/word/2010/wordprocessingShape">
                  <wps:wsp>
                    <wps:cNvCnPr/>
                    <wps:spPr>
                      <a:xfrm flipV="1">
                        <a:off x="0" y="0"/>
                        <a:ext cx="5563870" cy="762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pt;margin-top:-9.7pt;height:0.6pt;width:438.1pt;z-index:251659264;mso-width-relative:page;mso-height-relative:page;" filled="f" stroked="t" coordsize="21600,21600" o:gfxdata="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VVEhNcAAAAJAQAADwAAAAAAAAABACAAAAAiAAAAZHJz&#10;L2Rvd25yZXYueG1sUEsBAhQAFAAAAAgAh07iQASAV80FAgAA8gMAAA4AAAAAAAAAAQAgAAAAJgEA&#10;AGRycy9lMm9Eb2MueG1sUEsFBgAAAAAGAAYAWQEAAJ0FAAAAAA==&#10;">
              <v:fill on="f" focussize="0,0"/>
              <v:stroke weight="2.75pt" color="#FF0000" joinstyle="round"/>
              <v:imagedata o:title=""/>
              <o:lock v:ext="edit" aspectratio="f"/>
            </v:lin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-168910</wp:posOffset>
              </wp:positionV>
              <wp:extent cx="5567680" cy="762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567680" cy="762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85pt;margin-top:-13.3pt;height:0.6pt;width:438.4pt;z-index:251660288;mso-width-relative:page;mso-height-relative:page;" filled="f" stroked="t" coordsize="21600,21600" o:gfxdata="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kkHfG2AAAAAkBAAAPAAAAAAAAAAEAIAAAACIAAABkcnMv&#10;ZG93bnJldi54bWxQSwECFAAUAAAACACHTuJAK0hAewMCAADxAwAADgAAAAAAAAABACAAAAAnAQAA&#10;ZHJzL2Uyb0RvYy54bWxQSwUGAAAAAAYABgBZAQAAnAUAAAAA&#10;">
              <v:fill on="f" focussize="0,0"/>
              <v:stroke color="#FF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ODk2YWJhMjFlMmI2NzYwMDUxMzI4MTkxZWQ4YWMifQ=="/>
  </w:docVars>
  <w:rsids>
    <w:rsidRoot w:val="03A74456"/>
    <w:rsid w:val="03A74456"/>
    <w:rsid w:val="56F07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2023-08-28T09:49:00Z</dcterms:created>
  <dc:creator>YCDIT!!</dc:creator>
  <cp:lastModifiedBy>YCDIT!!</cp:lastModifiedBy>
  <dcterms:modified xsi:type="dcterms:W3CDTF">2023-08-29T02:01:02Z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C48A8C08846D4119ABD952A577B0B3EB_11</vt:lpwstr>
  </property>
</Properties>
</file>