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5B" w:rsidRDefault="00B4245B" w:rsidP="00B4245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B4245B" w:rsidRDefault="00B4245B" w:rsidP="00B4245B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2022</w:t>
      </w:r>
      <w:r>
        <w:rPr>
          <w:rFonts w:ascii="Times New Roman" w:eastAsia="方正小标宋_GBK" w:hAnsi="Times New Roman" w:cs="Times New Roman"/>
          <w:sz w:val="36"/>
          <w:szCs w:val="36"/>
        </w:rPr>
        <w:t>年第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五</w:t>
      </w:r>
      <w:r>
        <w:rPr>
          <w:rFonts w:ascii="Times New Roman" w:eastAsia="方正小标宋_GBK" w:hAnsi="Times New Roman" w:cs="Times New Roman"/>
          <w:sz w:val="36"/>
          <w:szCs w:val="36"/>
        </w:rPr>
        <w:t>批乡村振兴文旅项目补助资金分配表</w:t>
      </w:r>
    </w:p>
    <w:p w:rsidR="00B4245B" w:rsidRDefault="00B4245B" w:rsidP="00B4245B">
      <w:pPr>
        <w:rPr>
          <w:rFonts w:ascii="Times New Roman" w:eastAsia="方正仿宋_GBK" w:hAnsi="Times New Roman" w:cs="Times New Roman"/>
          <w:szCs w:val="21"/>
        </w:rPr>
      </w:pPr>
    </w:p>
    <w:p w:rsidR="00B4245B" w:rsidRDefault="00B4245B" w:rsidP="00B4245B">
      <w:pPr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编制单位：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丰都县财政局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方正仿宋_GBK" w:hAnsi="Times New Roman" w:cs="Times New Roman"/>
          <w:sz w:val="24"/>
          <w:szCs w:val="24"/>
        </w:rPr>
        <w:t>丰都县文化和旅游发展委员会</w:t>
      </w:r>
    </w:p>
    <w:tbl>
      <w:tblPr>
        <w:tblStyle w:val="a7"/>
        <w:tblW w:w="15012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2309"/>
        <w:gridCol w:w="777"/>
        <w:gridCol w:w="5034"/>
        <w:gridCol w:w="1261"/>
        <w:gridCol w:w="792"/>
        <w:gridCol w:w="1701"/>
        <w:gridCol w:w="2436"/>
      </w:tblGrid>
      <w:tr w:rsidR="00B4245B" w:rsidTr="00BB3B71">
        <w:trPr>
          <w:jc w:val="center"/>
        </w:trPr>
        <w:tc>
          <w:tcPr>
            <w:tcW w:w="702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309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77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责任单位</w:t>
            </w:r>
          </w:p>
        </w:tc>
        <w:tc>
          <w:tcPr>
            <w:tcW w:w="5034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建设内容及规模</w:t>
            </w:r>
          </w:p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（最终以批复的实施方案为准）</w:t>
            </w:r>
          </w:p>
        </w:tc>
        <w:tc>
          <w:tcPr>
            <w:tcW w:w="1261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本次分配资金（万元）</w:t>
            </w:r>
          </w:p>
        </w:tc>
        <w:tc>
          <w:tcPr>
            <w:tcW w:w="792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资金来源</w:t>
            </w:r>
          </w:p>
        </w:tc>
        <w:tc>
          <w:tcPr>
            <w:tcW w:w="1701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项目计划文件</w:t>
            </w:r>
          </w:p>
        </w:tc>
        <w:tc>
          <w:tcPr>
            <w:tcW w:w="2436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备注</w:t>
            </w:r>
          </w:p>
        </w:tc>
      </w:tr>
      <w:tr w:rsidR="00B4245B" w:rsidTr="00BB3B71">
        <w:trPr>
          <w:jc w:val="center"/>
        </w:trPr>
        <w:tc>
          <w:tcPr>
            <w:tcW w:w="702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年三元镇梯子河村渠溪河红心柚采摘体验、展示展销长廊项目</w:t>
            </w:r>
          </w:p>
        </w:tc>
        <w:tc>
          <w:tcPr>
            <w:tcW w:w="777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三元镇政府</w:t>
            </w:r>
          </w:p>
        </w:tc>
        <w:tc>
          <w:tcPr>
            <w:tcW w:w="5034" w:type="dxa"/>
            <w:vAlign w:val="center"/>
          </w:tcPr>
          <w:p w:rsidR="00B4245B" w:rsidRDefault="00B4245B" w:rsidP="00BB3B7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修建长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6.9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公里、宽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米、厚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米的沥青彩色采摘体验步道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新带遮雨功能的红心柚销售亭，配套座椅等设施。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沿途安装太阳能路灯。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新建移动公共厕所。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沿途修建红心柚销售点及配套绿化等设施。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安装步道防护栏。</w:t>
            </w:r>
          </w:p>
        </w:tc>
        <w:tc>
          <w:tcPr>
            <w:tcW w:w="1261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92" w:type="dxa"/>
            <w:vAlign w:val="center"/>
          </w:tcPr>
          <w:p w:rsidR="00B4245B" w:rsidRDefault="00B4245B" w:rsidP="00BB3B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渝财农〔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丰文旅委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发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[2021]49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号</w:t>
            </w:r>
          </w:p>
        </w:tc>
        <w:tc>
          <w:tcPr>
            <w:tcW w:w="2436" w:type="dxa"/>
            <w:vAlign w:val="center"/>
          </w:tcPr>
          <w:p w:rsidR="00B4245B" w:rsidRDefault="00B4245B" w:rsidP="00BB3B7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该项目总投资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675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万元。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月曾下达资金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万元；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月底曾下达资金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万元。</w:t>
            </w:r>
          </w:p>
        </w:tc>
      </w:tr>
      <w:tr w:rsidR="00B4245B" w:rsidTr="00BB3B71">
        <w:trPr>
          <w:trHeight w:val="820"/>
          <w:jc w:val="center"/>
        </w:trPr>
        <w:tc>
          <w:tcPr>
            <w:tcW w:w="3011" w:type="dxa"/>
            <w:gridSpan w:val="2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777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vAlign w:val="center"/>
          </w:tcPr>
          <w:p w:rsidR="00B4245B" w:rsidRDefault="00B4245B" w:rsidP="00BB3B7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92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B4245B" w:rsidRDefault="00B4245B" w:rsidP="00BB3B7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D80DC1" w:rsidRDefault="00D80DC1"/>
    <w:sectPr w:rsidR="00D80DC1" w:rsidSect="00B424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56" w:rsidRDefault="00813C56" w:rsidP="00B4245B">
      <w:r>
        <w:separator/>
      </w:r>
    </w:p>
  </w:endnote>
  <w:endnote w:type="continuationSeparator" w:id="0">
    <w:p w:rsidR="00813C56" w:rsidRDefault="00813C56" w:rsidP="00B4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56" w:rsidRDefault="00813C56" w:rsidP="00B4245B">
      <w:r>
        <w:separator/>
      </w:r>
    </w:p>
  </w:footnote>
  <w:footnote w:type="continuationSeparator" w:id="0">
    <w:p w:rsidR="00813C56" w:rsidRDefault="00813C56" w:rsidP="00B4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62"/>
    <w:rsid w:val="00813C56"/>
    <w:rsid w:val="00B4245B"/>
    <w:rsid w:val="00D80DC1"/>
    <w:rsid w:val="00D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14C8B"/>
  <w15:chartTrackingRefBased/>
  <w15:docId w15:val="{A4E18C49-4B97-41E7-AAA4-88133A1C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4245B"/>
    <w:pPr>
      <w:widowControl w:val="0"/>
      <w:jc w:val="both"/>
    </w:pPr>
    <w:rPr>
      <w:rFonts w:ascii="Calibri" w:eastAsia="宋体" w:hAnsi="Calibri" w:cs="宋体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4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45B"/>
    <w:rPr>
      <w:sz w:val="18"/>
      <w:szCs w:val="18"/>
    </w:rPr>
  </w:style>
  <w:style w:type="table" w:styleId="a7">
    <w:name w:val="Table Grid"/>
    <w:basedOn w:val="a1"/>
    <w:qFormat/>
    <w:rsid w:val="00B424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B4245B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湛军</dc:creator>
  <cp:keywords/>
  <dc:description/>
  <cp:lastModifiedBy>湛军</cp:lastModifiedBy>
  <cp:revision>2</cp:revision>
  <dcterms:created xsi:type="dcterms:W3CDTF">2022-08-24T00:38:00Z</dcterms:created>
  <dcterms:modified xsi:type="dcterms:W3CDTF">2022-08-24T00:39:00Z</dcterms:modified>
</cp:coreProperties>
</file>