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03" w:rsidRDefault="005C6C18" w:rsidP="00E15D4F">
      <w:pPr>
        <w:spacing w:before="300" w:after="100" w:afterAutospacing="1" w:line="570" w:lineRule="exact"/>
        <w:outlineLvl w:val="1"/>
        <w:rPr>
          <w:rFonts w:ascii="方正小标宋_GBK" w:eastAsia="方正小标宋_GBK" w:hAnsi="微软雅黑"/>
          <w:bCs/>
          <w:color w:val="212121"/>
          <w:kern w:val="36"/>
          <w:sz w:val="44"/>
          <w:szCs w:val="44"/>
        </w:rPr>
      </w:pPr>
      <w:r w:rsidRPr="00234976">
        <w:rPr>
          <w:rFonts w:ascii="方正小标宋_GBK" w:eastAsia="方正小标宋_GBK" w:hAnsi="微软雅黑" w:hint="eastAsia"/>
          <w:bCs/>
          <w:color w:val="212121"/>
          <w:kern w:val="36"/>
          <w:sz w:val="44"/>
          <w:szCs w:val="44"/>
        </w:rPr>
        <w:t>20</w:t>
      </w:r>
      <w:r w:rsidR="00E81D67">
        <w:rPr>
          <w:rFonts w:ascii="方正小标宋_GBK" w:eastAsia="方正小标宋_GBK" w:hAnsi="微软雅黑"/>
          <w:bCs/>
          <w:color w:val="212121"/>
          <w:kern w:val="36"/>
          <w:sz w:val="44"/>
          <w:szCs w:val="44"/>
        </w:rPr>
        <w:t>24</w:t>
      </w:r>
      <w:r w:rsidRPr="00234976">
        <w:rPr>
          <w:rFonts w:ascii="方正小标宋_GBK" w:eastAsia="方正小标宋_GBK" w:hAnsi="微软雅黑" w:hint="eastAsia"/>
          <w:bCs/>
          <w:color w:val="212121"/>
          <w:kern w:val="36"/>
          <w:sz w:val="44"/>
          <w:szCs w:val="44"/>
        </w:rPr>
        <w:t>年丰都县社保基金竞争性存放</w:t>
      </w:r>
    </w:p>
    <w:p w:rsidR="005C6C18" w:rsidRPr="00234976" w:rsidRDefault="00D06B79" w:rsidP="00E15D4F">
      <w:pPr>
        <w:spacing w:before="300" w:after="100" w:afterAutospacing="1" w:line="570" w:lineRule="exact"/>
        <w:outlineLvl w:val="1"/>
        <w:rPr>
          <w:rFonts w:ascii="方正小标宋_GBK" w:eastAsia="方正小标宋_GBK" w:hAnsi="微软雅黑"/>
          <w:bCs/>
          <w:color w:val="212121"/>
          <w:kern w:val="36"/>
          <w:sz w:val="44"/>
          <w:szCs w:val="44"/>
        </w:rPr>
      </w:pPr>
      <w:r>
        <w:rPr>
          <w:rFonts w:ascii="方正小标宋_GBK" w:eastAsia="方正小标宋_GBK" w:hAnsi="微软雅黑" w:hint="eastAsia"/>
          <w:bCs/>
          <w:color w:val="212121"/>
          <w:kern w:val="36"/>
          <w:sz w:val="44"/>
          <w:szCs w:val="44"/>
        </w:rPr>
        <w:t>确认</w:t>
      </w:r>
      <w:r w:rsidR="00150203">
        <w:rPr>
          <w:rFonts w:ascii="方正小标宋_GBK" w:eastAsia="方正小标宋_GBK" w:hAnsi="微软雅黑" w:hint="eastAsia"/>
          <w:bCs/>
          <w:color w:val="212121"/>
          <w:kern w:val="36"/>
          <w:sz w:val="44"/>
          <w:szCs w:val="44"/>
        </w:rPr>
        <w:t>银行</w:t>
      </w:r>
      <w:r w:rsidR="005C6C18" w:rsidRPr="00234976">
        <w:rPr>
          <w:rFonts w:ascii="方正小标宋_GBK" w:eastAsia="方正小标宋_GBK" w:hAnsi="微软雅黑" w:hint="eastAsia"/>
          <w:bCs/>
          <w:color w:val="212121"/>
          <w:kern w:val="36"/>
          <w:sz w:val="44"/>
          <w:szCs w:val="44"/>
        </w:rPr>
        <w:t>公告</w:t>
      </w:r>
    </w:p>
    <w:p w:rsidR="00D06B79" w:rsidRPr="00242AEC" w:rsidRDefault="005C6C18"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根据《重庆市财政局关于转发〈财政部关于进一步加强财政部门和预算单位资金存放管理的指导意见〉的通知》（渝财库</w:t>
      </w:r>
      <w:r w:rsidR="00242AEC" w:rsidRPr="00242AEC">
        <w:rPr>
          <w:rFonts w:ascii="Times New Roman" w:eastAsia="方正仿宋_GBK" w:hAnsi="Times New Roman" w:cs="Times New Roman"/>
          <w:color w:val="333333"/>
          <w:sz w:val="32"/>
          <w:szCs w:val="32"/>
        </w:rPr>
        <w:t xml:space="preserve"> </w:t>
      </w:r>
      <w:r w:rsidR="00242AEC" w:rsidRPr="00242AEC">
        <w:rPr>
          <w:rFonts w:ascii="Times New Roman" w:eastAsia="方正仿宋_GBK" w:hAnsi="Times New Roman" w:cs="Times New Roman"/>
          <w:color w:val="333333"/>
          <w:sz w:val="32"/>
          <w:szCs w:val="32"/>
        </w:rPr>
        <w:t>〔</w:t>
      </w:r>
      <w:r w:rsidR="00242AEC" w:rsidRPr="00242AEC">
        <w:rPr>
          <w:rFonts w:ascii="Times New Roman" w:eastAsia="方正仿宋_GBK" w:hAnsi="Times New Roman" w:cs="Times New Roman"/>
          <w:color w:val="333333"/>
          <w:sz w:val="32"/>
          <w:szCs w:val="32"/>
        </w:rPr>
        <w:t>2017</w:t>
      </w:r>
      <w:r w:rsidR="00242AEC" w:rsidRPr="00242AEC">
        <w:rPr>
          <w:rFonts w:ascii="Times New Roman" w:eastAsia="方正仿宋_GBK" w:hAnsi="Times New Roman" w:cs="Times New Roman"/>
          <w:color w:val="333333"/>
          <w:sz w:val="32"/>
          <w:szCs w:val="32"/>
        </w:rPr>
        <w:t>〕</w:t>
      </w:r>
      <w:r w:rsidRPr="00242AEC">
        <w:rPr>
          <w:rFonts w:ascii="Times New Roman" w:eastAsia="方正仿宋_GBK" w:hAnsi="Times New Roman" w:cs="Times New Roman"/>
          <w:color w:val="333333"/>
          <w:sz w:val="32"/>
          <w:szCs w:val="32"/>
        </w:rPr>
        <w:t>48</w:t>
      </w:r>
      <w:r w:rsidRPr="00242AEC">
        <w:rPr>
          <w:rFonts w:ascii="Times New Roman" w:eastAsia="方正仿宋_GBK" w:hAnsi="Times New Roman" w:cs="Times New Roman"/>
          <w:color w:val="333333"/>
          <w:sz w:val="32"/>
          <w:szCs w:val="32"/>
        </w:rPr>
        <w:t>号）和《丰都县财政专户资金竞争性存放实施细则（试行</w:t>
      </w:r>
      <w:r w:rsidR="00EC2612" w:rsidRPr="00242AEC">
        <w:rPr>
          <w:rFonts w:ascii="Times New Roman" w:eastAsia="方正仿宋_GBK" w:hAnsi="Times New Roman" w:cs="Times New Roman"/>
          <w:color w:val="333333"/>
          <w:sz w:val="32"/>
          <w:szCs w:val="32"/>
        </w:rPr>
        <w:t>）</w:t>
      </w:r>
      <w:r w:rsidRPr="00242AEC">
        <w:rPr>
          <w:rFonts w:ascii="Times New Roman" w:eastAsia="方正仿宋_GBK" w:hAnsi="Times New Roman" w:cs="Times New Roman"/>
          <w:color w:val="333333"/>
          <w:sz w:val="32"/>
          <w:szCs w:val="32"/>
        </w:rPr>
        <w:t>》</w:t>
      </w:r>
      <w:r w:rsidR="0008723C" w:rsidRPr="00242AEC">
        <w:rPr>
          <w:rFonts w:ascii="Times New Roman" w:eastAsia="方正仿宋_GBK" w:hAnsi="Times New Roman" w:cs="Times New Roman"/>
          <w:color w:val="333333"/>
          <w:sz w:val="32"/>
          <w:szCs w:val="32"/>
        </w:rPr>
        <w:t>（丰都财政发</w:t>
      </w:r>
      <w:r w:rsidR="00242AEC" w:rsidRPr="00242AEC">
        <w:rPr>
          <w:rFonts w:ascii="Times New Roman" w:eastAsia="方正仿宋_GBK" w:hAnsi="Times New Roman" w:cs="Times New Roman"/>
          <w:color w:val="333333"/>
          <w:sz w:val="32"/>
          <w:szCs w:val="32"/>
        </w:rPr>
        <w:t>〔</w:t>
      </w:r>
      <w:r w:rsidR="00242AEC" w:rsidRPr="00242AEC">
        <w:rPr>
          <w:rFonts w:ascii="Times New Roman" w:eastAsia="方正仿宋_GBK" w:hAnsi="Times New Roman" w:cs="Times New Roman"/>
          <w:color w:val="333333"/>
          <w:sz w:val="32"/>
          <w:szCs w:val="32"/>
        </w:rPr>
        <w:t>20</w:t>
      </w:r>
      <w:r w:rsidR="00242AEC" w:rsidRPr="00242AEC">
        <w:rPr>
          <w:rFonts w:ascii="Times New Roman" w:eastAsia="方正仿宋_GBK" w:hAnsi="Times New Roman" w:cs="Times New Roman"/>
          <w:color w:val="333333"/>
          <w:sz w:val="32"/>
          <w:szCs w:val="32"/>
        </w:rPr>
        <w:t>21</w:t>
      </w:r>
      <w:r w:rsidR="00242AEC" w:rsidRPr="00242AEC">
        <w:rPr>
          <w:rFonts w:ascii="Times New Roman" w:eastAsia="方正仿宋_GBK" w:hAnsi="Times New Roman" w:cs="Times New Roman"/>
          <w:color w:val="333333"/>
          <w:sz w:val="32"/>
          <w:szCs w:val="32"/>
        </w:rPr>
        <w:t>〕</w:t>
      </w:r>
      <w:r w:rsidR="0008723C" w:rsidRPr="00242AEC">
        <w:rPr>
          <w:rFonts w:ascii="Times New Roman" w:eastAsia="方正仿宋_GBK" w:hAnsi="Times New Roman" w:cs="Times New Roman"/>
          <w:color w:val="333333"/>
          <w:sz w:val="32"/>
          <w:szCs w:val="32"/>
        </w:rPr>
        <w:t>65</w:t>
      </w:r>
      <w:r w:rsidR="0008723C" w:rsidRPr="00242AEC">
        <w:rPr>
          <w:rFonts w:ascii="Times New Roman" w:eastAsia="方正仿宋_GBK" w:hAnsi="Times New Roman" w:cs="Times New Roman"/>
          <w:color w:val="333333"/>
          <w:sz w:val="32"/>
          <w:szCs w:val="32"/>
        </w:rPr>
        <w:t>号）</w:t>
      </w:r>
      <w:r w:rsidRPr="00242AEC">
        <w:rPr>
          <w:rFonts w:ascii="Times New Roman" w:eastAsia="方正仿宋_GBK" w:hAnsi="Times New Roman" w:cs="Times New Roman"/>
          <w:color w:val="333333"/>
          <w:sz w:val="32"/>
          <w:szCs w:val="32"/>
        </w:rPr>
        <w:t>的规定，</w:t>
      </w:r>
      <w:r w:rsidR="00D06B79" w:rsidRPr="00242AEC">
        <w:rPr>
          <w:rFonts w:ascii="Times New Roman" w:eastAsia="方正仿宋_GBK" w:hAnsi="Times New Roman" w:cs="Times New Roman"/>
          <w:color w:val="333333"/>
          <w:sz w:val="32"/>
          <w:szCs w:val="32"/>
        </w:rPr>
        <w:t>通过</w:t>
      </w:r>
      <w:r w:rsidR="00272C58" w:rsidRPr="00242AEC">
        <w:rPr>
          <w:rFonts w:ascii="Times New Roman" w:eastAsia="方正仿宋_GBK" w:hAnsi="Times New Roman" w:cs="Times New Roman"/>
          <w:color w:val="333333"/>
          <w:sz w:val="32"/>
          <w:szCs w:val="32"/>
        </w:rPr>
        <w:t>社保基金竞争性</w:t>
      </w:r>
      <w:r w:rsidR="00DE4AFC" w:rsidRPr="00242AEC">
        <w:rPr>
          <w:rFonts w:ascii="Times New Roman" w:eastAsia="方正仿宋_GBK" w:hAnsi="Times New Roman" w:cs="Times New Roman"/>
          <w:color w:val="333333"/>
          <w:sz w:val="32"/>
          <w:szCs w:val="32"/>
        </w:rPr>
        <w:t>存放定期</w:t>
      </w:r>
      <w:r w:rsidR="00D06B79" w:rsidRPr="00242AEC">
        <w:rPr>
          <w:rFonts w:ascii="Times New Roman" w:eastAsia="方正仿宋_GBK" w:hAnsi="Times New Roman" w:cs="Times New Roman"/>
          <w:color w:val="333333"/>
          <w:sz w:val="32"/>
          <w:szCs w:val="32"/>
        </w:rPr>
        <w:t>存款</w:t>
      </w:r>
      <w:r w:rsidR="00D25887" w:rsidRPr="00242AEC">
        <w:rPr>
          <w:rFonts w:ascii="Times New Roman" w:eastAsia="方正仿宋_GBK" w:hAnsi="Times New Roman" w:cs="Times New Roman"/>
          <w:color w:val="333333"/>
          <w:sz w:val="32"/>
          <w:szCs w:val="32"/>
        </w:rPr>
        <w:t>投标</w:t>
      </w:r>
      <w:r w:rsidR="00D06B79" w:rsidRPr="00242AEC">
        <w:rPr>
          <w:rFonts w:ascii="Times New Roman" w:eastAsia="方正仿宋_GBK" w:hAnsi="Times New Roman" w:cs="Times New Roman"/>
          <w:color w:val="333333"/>
          <w:sz w:val="32"/>
          <w:szCs w:val="32"/>
        </w:rPr>
        <w:t>邀请、报名、竞争性评选等规定流程，经评选委员会评选，丰都县财政局</w:t>
      </w:r>
      <w:r w:rsidR="001A126D" w:rsidRPr="00242AEC">
        <w:rPr>
          <w:rFonts w:ascii="Times New Roman" w:eastAsia="方正仿宋_GBK" w:hAnsi="Times New Roman" w:cs="Times New Roman"/>
          <w:color w:val="333333"/>
          <w:sz w:val="32"/>
          <w:szCs w:val="32"/>
        </w:rPr>
        <w:t>确认</w:t>
      </w:r>
      <w:r w:rsidR="00D06B79" w:rsidRPr="00242AEC">
        <w:rPr>
          <w:rFonts w:ascii="Times New Roman" w:eastAsia="方正仿宋_GBK" w:hAnsi="Times New Roman" w:cs="Times New Roman"/>
          <w:color w:val="333333"/>
          <w:sz w:val="32"/>
          <w:szCs w:val="32"/>
        </w:rPr>
        <w:t>，现将</w:t>
      </w:r>
      <w:r w:rsidR="003D2B44" w:rsidRPr="00242AEC">
        <w:rPr>
          <w:rFonts w:ascii="Times New Roman" w:eastAsia="方正仿宋_GBK" w:hAnsi="Times New Roman" w:cs="Times New Roman"/>
          <w:color w:val="333333"/>
          <w:sz w:val="32"/>
          <w:szCs w:val="32"/>
        </w:rPr>
        <w:t>202</w:t>
      </w:r>
      <w:r w:rsidR="00E81D67" w:rsidRPr="00242AEC">
        <w:rPr>
          <w:rFonts w:ascii="Times New Roman" w:eastAsia="方正仿宋_GBK" w:hAnsi="Times New Roman" w:cs="Times New Roman"/>
          <w:color w:val="333333"/>
          <w:sz w:val="32"/>
          <w:szCs w:val="32"/>
        </w:rPr>
        <w:t>4</w:t>
      </w:r>
      <w:r w:rsidR="00D06B79" w:rsidRPr="00242AEC">
        <w:rPr>
          <w:rFonts w:ascii="Times New Roman" w:eastAsia="方正仿宋_GBK" w:hAnsi="Times New Roman" w:cs="Times New Roman"/>
          <w:color w:val="333333"/>
          <w:sz w:val="32"/>
          <w:szCs w:val="32"/>
        </w:rPr>
        <w:t>年丰都县社保基金竞争性存放确认信息公告如下：</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确认银行：重庆三峡银行股份有限公司丰都支行</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存款金额：</w:t>
      </w:r>
      <w:r w:rsidR="0024101A" w:rsidRPr="00242AEC">
        <w:rPr>
          <w:rFonts w:ascii="Times New Roman" w:eastAsia="方正仿宋_GBK" w:hAnsi="Times New Roman" w:cs="Times New Roman"/>
          <w:color w:val="333333"/>
          <w:sz w:val="32"/>
          <w:szCs w:val="32"/>
        </w:rPr>
        <w:t>80</w:t>
      </w:r>
      <w:r w:rsidRPr="00242AEC">
        <w:rPr>
          <w:rFonts w:ascii="Times New Roman" w:eastAsia="方正仿宋_GBK" w:hAnsi="Times New Roman" w:cs="Times New Roman"/>
          <w:color w:val="333333"/>
          <w:sz w:val="32"/>
          <w:szCs w:val="32"/>
        </w:rPr>
        <w:t>00</w:t>
      </w:r>
      <w:r w:rsidRPr="00242AEC">
        <w:rPr>
          <w:rFonts w:ascii="Times New Roman" w:eastAsia="方正仿宋_GBK" w:hAnsi="Times New Roman" w:cs="Times New Roman"/>
          <w:color w:val="333333"/>
          <w:sz w:val="32"/>
          <w:szCs w:val="32"/>
        </w:rPr>
        <w:t>万元（大写：</w:t>
      </w:r>
      <w:r w:rsidR="007F5644" w:rsidRPr="00242AEC">
        <w:rPr>
          <w:rFonts w:ascii="Times New Roman" w:eastAsia="方正仿宋_GBK" w:hAnsi="Times New Roman" w:cs="Times New Roman"/>
          <w:color w:val="333333"/>
          <w:sz w:val="32"/>
          <w:szCs w:val="32"/>
        </w:rPr>
        <w:t>捌仟</w:t>
      </w:r>
      <w:r w:rsidRPr="00242AEC">
        <w:rPr>
          <w:rFonts w:ascii="Times New Roman" w:eastAsia="方正仿宋_GBK" w:hAnsi="Times New Roman" w:cs="Times New Roman"/>
          <w:color w:val="333333"/>
          <w:sz w:val="32"/>
          <w:szCs w:val="32"/>
        </w:rPr>
        <w:t>万元整）</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存款期限：</w:t>
      </w:r>
      <w:r w:rsidR="00B47877" w:rsidRPr="00242AEC">
        <w:rPr>
          <w:rFonts w:ascii="Times New Roman" w:eastAsia="方正仿宋_GBK" w:hAnsi="Times New Roman" w:cs="Times New Roman"/>
          <w:color w:val="333333"/>
          <w:sz w:val="32"/>
          <w:szCs w:val="32"/>
        </w:rPr>
        <w:t>12</w:t>
      </w:r>
      <w:r w:rsidRPr="00242AEC">
        <w:rPr>
          <w:rFonts w:ascii="Times New Roman" w:eastAsia="方正仿宋_GBK" w:hAnsi="Times New Roman" w:cs="Times New Roman"/>
          <w:color w:val="333333"/>
          <w:sz w:val="32"/>
          <w:szCs w:val="32"/>
        </w:rPr>
        <w:t>个月</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存款利率：</w:t>
      </w:r>
      <w:r w:rsidRPr="00242AEC">
        <w:rPr>
          <w:rFonts w:ascii="Times New Roman" w:eastAsia="方正仿宋_GBK" w:hAnsi="Times New Roman" w:cs="Times New Roman"/>
          <w:color w:val="333333"/>
          <w:sz w:val="32"/>
          <w:szCs w:val="32"/>
        </w:rPr>
        <w:t>1.</w:t>
      </w:r>
      <w:r w:rsidR="00BF2BF8" w:rsidRPr="00242AEC">
        <w:rPr>
          <w:rFonts w:ascii="Times New Roman" w:eastAsia="方正仿宋_GBK" w:hAnsi="Times New Roman" w:cs="Times New Roman"/>
          <w:color w:val="333333"/>
          <w:sz w:val="32"/>
          <w:szCs w:val="32"/>
        </w:rPr>
        <w:t>35</w:t>
      </w:r>
      <w:r w:rsidRPr="00242AEC">
        <w:rPr>
          <w:rFonts w:ascii="Times New Roman" w:eastAsia="方正仿宋_GBK" w:hAnsi="Times New Roman" w:cs="Times New Roman"/>
          <w:color w:val="333333"/>
          <w:sz w:val="32"/>
          <w:szCs w:val="32"/>
        </w:rPr>
        <w:t>%</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结息方式：到期结息</w:t>
      </w:r>
    </w:p>
    <w:p w:rsidR="00D06B79" w:rsidRPr="00242AEC" w:rsidRDefault="00D06B79"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参与本期存款</w:t>
      </w:r>
      <w:r w:rsidR="004269E7" w:rsidRPr="00242AEC">
        <w:rPr>
          <w:rFonts w:ascii="Times New Roman" w:eastAsia="方正仿宋_GBK" w:hAnsi="Times New Roman" w:cs="Times New Roman"/>
          <w:color w:val="333333"/>
          <w:sz w:val="32"/>
          <w:szCs w:val="32"/>
        </w:rPr>
        <w:t>定存</w:t>
      </w:r>
      <w:r w:rsidRPr="00242AEC">
        <w:rPr>
          <w:rFonts w:ascii="Times New Roman" w:eastAsia="方正仿宋_GBK" w:hAnsi="Times New Roman" w:cs="Times New Roman"/>
          <w:color w:val="333333"/>
          <w:sz w:val="32"/>
          <w:szCs w:val="32"/>
        </w:rPr>
        <w:t>竞争银行对公告的存款确认信息存在异议的，可在公告发布起</w:t>
      </w:r>
      <w:r w:rsidRPr="00242AEC">
        <w:rPr>
          <w:rFonts w:ascii="Times New Roman" w:eastAsia="方正仿宋_GBK" w:hAnsi="Times New Roman" w:cs="Times New Roman"/>
          <w:color w:val="333333"/>
          <w:sz w:val="32"/>
          <w:szCs w:val="32"/>
        </w:rPr>
        <w:t>24</w:t>
      </w:r>
      <w:r w:rsidRPr="00242AEC">
        <w:rPr>
          <w:rFonts w:ascii="Times New Roman" w:eastAsia="方正仿宋_GBK" w:hAnsi="Times New Roman" w:cs="Times New Roman"/>
          <w:color w:val="333333"/>
          <w:sz w:val="32"/>
          <w:szCs w:val="32"/>
        </w:rPr>
        <w:t>小时内，向丰都县财政局书面申述，我局将及时作出回复。</w:t>
      </w:r>
    </w:p>
    <w:p w:rsidR="00D06B79" w:rsidRPr="00242AEC" w:rsidRDefault="00D217D1" w:rsidP="00252843">
      <w:pPr>
        <w:spacing w:line="560" w:lineRule="exact"/>
        <w:ind w:firstLine="629"/>
        <w:jc w:val="left"/>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特此公告</w:t>
      </w:r>
    </w:p>
    <w:p w:rsidR="00D06B79" w:rsidRPr="00242AEC" w:rsidRDefault="00D06B79" w:rsidP="00252843">
      <w:pPr>
        <w:spacing w:line="560" w:lineRule="exact"/>
        <w:ind w:firstLine="629"/>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 xml:space="preserve">               </w:t>
      </w:r>
      <w:r w:rsidRPr="00242AEC">
        <w:rPr>
          <w:rFonts w:ascii="Times New Roman" w:eastAsia="方正仿宋_GBK" w:hAnsi="Times New Roman" w:cs="Times New Roman"/>
          <w:color w:val="333333"/>
          <w:sz w:val="32"/>
          <w:szCs w:val="32"/>
        </w:rPr>
        <w:t>丰都县财政局</w:t>
      </w:r>
    </w:p>
    <w:p w:rsidR="00BD52C2" w:rsidRPr="00242AEC" w:rsidRDefault="00D06B79" w:rsidP="00252843">
      <w:pPr>
        <w:spacing w:line="560" w:lineRule="exact"/>
        <w:ind w:firstLine="629"/>
        <w:rPr>
          <w:rFonts w:ascii="Times New Roman" w:eastAsia="方正仿宋_GBK" w:hAnsi="Times New Roman" w:cs="Times New Roman"/>
          <w:color w:val="333333"/>
          <w:sz w:val="32"/>
          <w:szCs w:val="32"/>
        </w:rPr>
      </w:pPr>
      <w:r w:rsidRPr="00242AEC">
        <w:rPr>
          <w:rFonts w:ascii="Times New Roman" w:eastAsia="方正仿宋_GBK" w:hAnsi="Times New Roman" w:cs="Times New Roman"/>
          <w:color w:val="333333"/>
          <w:sz w:val="32"/>
          <w:szCs w:val="32"/>
        </w:rPr>
        <w:t xml:space="preserve">                 202</w:t>
      </w:r>
      <w:r w:rsidR="00E81D67" w:rsidRPr="00242AEC">
        <w:rPr>
          <w:rFonts w:ascii="Times New Roman" w:eastAsia="方正仿宋_GBK" w:hAnsi="Times New Roman" w:cs="Times New Roman"/>
          <w:color w:val="333333"/>
          <w:sz w:val="32"/>
          <w:szCs w:val="32"/>
        </w:rPr>
        <w:t>4</w:t>
      </w:r>
      <w:r w:rsidRPr="00242AEC">
        <w:rPr>
          <w:rFonts w:ascii="Times New Roman" w:eastAsia="方正仿宋_GBK" w:hAnsi="Times New Roman" w:cs="Times New Roman"/>
          <w:color w:val="333333"/>
          <w:sz w:val="32"/>
          <w:szCs w:val="32"/>
        </w:rPr>
        <w:t>年</w:t>
      </w:r>
      <w:r w:rsidR="00B47877" w:rsidRPr="00242AEC">
        <w:rPr>
          <w:rFonts w:ascii="Times New Roman" w:eastAsia="方正仿宋_GBK" w:hAnsi="Times New Roman" w:cs="Times New Roman"/>
          <w:color w:val="333333"/>
          <w:sz w:val="32"/>
          <w:szCs w:val="32"/>
        </w:rPr>
        <w:t>12</w:t>
      </w:r>
      <w:r w:rsidRPr="00242AEC">
        <w:rPr>
          <w:rFonts w:ascii="Times New Roman" w:eastAsia="方正仿宋_GBK" w:hAnsi="Times New Roman" w:cs="Times New Roman"/>
          <w:color w:val="333333"/>
          <w:sz w:val="32"/>
          <w:szCs w:val="32"/>
        </w:rPr>
        <w:t>月</w:t>
      </w:r>
      <w:r w:rsidR="00E81D67" w:rsidRPr="00242AEC">
        <w:rPr>
          <w:rFonts w:ascii="Times New Roman" w:eastAsia="方正仿宋_GBK" w:hAnsi="Times New Roman" w:cs="Times New Roman"/>
          <w:color w:val="333333"/>
          <w:sz w:val="32"/>
          <w:szCs w:val="32"/>
        </w:rPr>
        <w:t>16</w:t>
      </w:r>
      <w:r w:rsidRPr="00242AEC">
        <w:rPr>
          <w:rFonts w:ascii="Times New Roman" w:eastAsia="方正仿宋_GBK" w:hAnsi="Times New Roman" w:cs="Times New Roman"/>
          <w:color w:val="333333"/>
          <w:sz w:val="32"/>
          <w:szCs w:val="32"/>
        </w:rPr>
        <w:t>日</w:t>
      </w:r>
      <w:bookmarkStart w:id="0" w:name="_GoBack"/>
      <w:bookmarkEnd w:id="0"/>
    </w:p>
    <w:sectPr w:rsidR="00BD52C2" w:rsidRPr="00242AEC" w:rsidSect="0025284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73" w:rsidRDefault="00294873" w:rsidP="0083049B">
      <w:r>
        <w:separator/>
      </w:r>
    </w:p>
  </w:endnote>
  <w:endnote w:type="continuationSeparator" w:id="0">
    <w:p w:rsidR="00294873" w:rsidRDefault="00294873" w:rsidP="0083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altName w:val="Arial Unicode M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73" w:rsidRDefault="00294873" w:rsidP="0083049B">
      <w:r>
        <w:separator/>
      </w:r>
    </w:p>
  </w:footnote>
  <w:footnote w:type="continuationSeparator" w:id="0">
    <w:p w:rsidR="00294873" w:rsidRDefault="00294873" w:rsidP="00830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4DAC"/>
    <w:rsid w:val="0008723C"/>
    <w:rsid w:val="00150203"/>
    <w:rsid w:val="0016465F"/>
    <w:rsid w:val="00174FCB"/>
    <w:rsid w:val="001A126D"/>
    <w:rsid w:val="00234976"/>
    <w:rsid w:val="0024101A"/>
    <w:rsid w:val="00242AEC"/>
    <w:rsid w:val="00252843"/>
    <w:rsid w:val="00272C58"/>
    <w:rsid w:val="00294873"/>
    <w:rsid w:val="00295241"/>
    <w:rsid w:val="002C73AD"/>
    <w:rsid w:val="003A296F"/>
    <w:rsid w:val="003D2B44"/>
    <w:rsid w:val="004269E7"/>
    <w:rsid w:val="004728ED"/>
    <w:rsid w:val="00487850"/>
    <w:rsid w:val="004C1E33"/>
    <w:rsid w:val="0056479D"/>
    <w:rsid w:val="00595643"/>
    <w:rsid w:val="005C1FAD"/>
    <w:rsid w:val="005C6C18"/>
    <w:rsid w:val="006B59E5"/>
    <w:rsid w:val="007F5644"/>
    <w:rsid w:val="0083049B"/>
    <w:rsid w:val="0088414C"/>
    <w:rsid w:val="009400AD"/>
    <w:rsid w:val="00951602"/>
    <w:rsid w:val="009576FC"/>
    <w:rsid w:val="00983194"/>
    <w:rsid w:val="00986640"/>
    <w:rsid w:val="00AA4CC6"/>
    <w:rsid w:val="00AB74A6"/>
    <w:rsid w:val="00B33783"/>
    <w:rsid w:val="00B446DC"/>
    <w:rsid w:val="00B47877"/>
    <w:rsid w:val="00BD52C2"/>
    <w:rsid w:val="00BF2BF8"/>
    <w:rsid w:val="00C63502"/>
    <w:rsid w:val="00CF4CC0"/>
    <w:rsid w:val="00CF6D21"/>
    <w:rsid w:val="00D06B79"/>
    <w:rsid w:val="00D217D1"/>
    <w:rsid w:val="00D25887"/>
    <w:rsid w:val="00D6382B"/>
    <w:rsid w:val="00D81815"/>
    <w:rsid w:val="00DE4AFC"/>
    <w:rsid w:val="00E15D4F"/>
    <w:rsid w:val="00E81D67"/>
    <w:rsid w:val="00EC2612"/>
    <w:rsid w:val="00F444A6"/>
    <w:rsid w:val="00FA43DD"/>
    <w:rsid w:val="00FC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13D5"/>
  <w15:docId w15:val="{077A965C-D28A-467C-9896-9C86AA5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18"/>
    <w:pPr>
      <w:jc w:val="center"/>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49B"/>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83049B"/>
    <w:rPr>
      <w:rFonts w:ascii="宋体" w:eastAsia="宋体" w:hAnsi="宋体" w:cs="宋体"/>
      <w:kern w:val="0"/>
      <w:sz w:val="18"/>
      <w:szCs w:val="18"/>
    </w:rPr>
  </w:style>
  <w:style w:type="paragraph" w:styleId="a5">
    <w:name w:val="footer"/>
    <w:basedOn w:val="a"/>
    <w:link w:val="a6"/>
    <w:uiPriority w:val="99"/>
    <w:unhideWhenUsed/>
    <w:rsid w:val="0083049B"/>
    <w:pPr>
      <w:tabs>
        <w:tab w:val="center" w:pos="4153"/>
        <w:tab w:val="right" w:pos="8306"/>
      </w:tabs>
      <w:snapToGrid w:val="0"/>
      <w:jc w:val="left"/>
    </w:pPr>
    <w:rPr>
      <w:sz w:val="18"/>
      <w:szCs w:val="18"/>
    </w:rPr>
  </w:style>
  <w:style w:type="character" w:customStyle="1" w:styleId="a6">
    <w:name w:val="页脚 字符"/>
    <w:basedOn w:val="a0"/>
    <w:link w:val="a5"/>
    <w:uiPriority w:val="99"/>
    <w:rsid w:val="0083049B"/>
    <w:rPr>
      <w:rFonts w:ascii="宋体" w:eastAsia="宋体" w:hAnsi="宋体" w:cs="宋体"/>
      <w:kern w:val="0"/>
      <w:sz w:val="18"/>
      <w:szCs w:val="18"/>
    </w:rPr>
  </w:style>
  <w:style w:type="paragraph" w:styleId="a7">
    <w:name w:val="Balloon Text"/>
    <w:basedOn w:val="a"/>
    <w:link w:val="a8"/>
    <w:uiPriority w:val="99"/>
    <w:semiHidden/>
    <w:unhideWhenUsed/>
    <w:rsid w:val="0024101A"/>
    <w:rPr>
      <w:sz w:val="18"/>
      <w:szCs w:val="18"/>
    </w:rPr>
  </w:style>
  <w:style w:type="character" w:customStyle="1" w:styleId="a8">
    <w:name w:val="批注框文本 字符"/>
    <w:basedOn w:val="a0"/>
    <w:link w:val="a7"/>
    <w:uiPriority w:val="99"/>
    <w:semiHidden/>
    <w:rsid w:val="0024101A"/>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刘锡波</dc:creator>
  <cp:keywords/>
  <dc:description/>
  <cp:lastModifiedBy>杨莉</cp:lastModifiedBy>
  <cp:revision>33</cp:revision>
  <cp:lastPrinted>2022-06-21T06:47:00Z</cp:lastPrinted>
  <dcterms:created xsi:type="dcterms:W3CDTF">2022-06-14T03:25:00Z</dcterms:created>
  <dcterms:modified xsi:type="dcterms:W3CDTF">2024-12-16T02:23:00Z</dcterms:modified>
</cp:coreProperties>
</file>